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F723" w14:textId="77777777" w:rsidR="00CC5734" w:rsidRPr="00F420E1" w:rsidRDefault="00A82493" w:rsidP="00AC51D3">
      <w:pPr>
        <w:spacing w:after="120" w:line="240" w:lineRule="auto"/>
        <w:jc w:val="center"/>
        <w:rPr>
          <w:rFonts w:ascii="Times New Roman" w:hAnsi="Times New Roman" w:cs="Times New Roman"/>
          <w:b/>
          <w:sz w:val="16"/>
          <w:szCs w:val="16"/>
        </w:rPr>
      </w:pPr>
      <w:r w:rsidRPr="00F420E1">
        <w:rPr>
          <w:rFonts w:ascii="Times New Roman" w:hAnsi="Times New Roman" w:cs="Times New Roman"/>
          <w:b/>
          <w:sz w:val="16"/>
          <w:szCs w:val="16"/>
        </w:rPr>
        <w:t>GENEL HÜKÜM VE KOŞULLAR</w:t>
      </w:r>
    </w:p>
    <w:p w14:paraId="3F92E264" w14:textId="1E64AD70" w:rsidR="004D2825" w:rsidRPr="00F420E1" w:rsidRDefault="00E81095" w:rsidP="00AC51D3">
      <w:pPr>
        <w:spacing w:after="120" w:line="240" w:lineRule="auto"/>
        <w:jc w:val="both"/>
        <w:rPr>
          <w:rFonts w:ascii="Times New Roman" w:hAnsi="Times New Roman" w:cs="Times New Roman"/>
          <w:b/>
          <w:sz w:val="16"/>
          <w:szCs w:val="16"/>
        </w:rPr>
      </w:pPr>
      <w:r w:rsidRPr="00F420E1">
        <w:rPr>
          <w:rFonts w:ascii="Times New Roman" w:hAnsi="Times New Roman" w:cs="Times New Roman"/>
          <w:sz w:val="16"/>
          <w:szCs w:val="16"/>
        </w:rPr>
        <w:t xml:space="preserve">Hizmet sağlama ve satın almaya </w:t>
      </w:r>
      <w:r w:rsidR="00BF000C" w:rsidRPr="00F420E1">
        <w:rPr>
          <w:rFonts w:ascii="Times New Roman" w:hAnsi="Times New Roman" w:cs="Times New Roman"/>
          <w:sz w:val="16"/>
          <w:szCs w:val="16"/>
        </w:rPr>
        <w:t>ilişkin</w:t>
      </w:r>
      <w:r w:rsidRPr="00F420E1">
        <w:rPr>
          <w:rFonts w:ascii="Times New Roman" w:hAnsi="Times New Roman" w:cs="Times New Roman"/>
          <w:sz w:val="16"/>
          <w:szCs w:val="16"/>
        </w:rPr>
        <w:t xml:space="preserve"> i</w:t>
      </w:r>
      <w:r w:rsidR="004D2825" w:rsidRPr="00F420E1">
        <w:rPr>
          <w:rFonts w:ascii="Times New Roman" w:hAnsi="Times New Roman" w:cs="Times New Roman"/>
          <w:sz w:val="16"/>
          <w:szCs w:val="16"/>
        </w:rPr>
        <w:t xml:space="preserve">şbu </w:t>
      </w:r>
      <w:r w:rsidRPr="00F420E1">
        <w:rPr>
          <w:rFonts w:ascii="Times New Roman" w:hAnsi="Times New Roman" w:cs="Times New Roman"/>
          <w:sz w:val="16"/>
          <w:szCs w:val="16"/>
        </w:rPr>
        <w:t>Sözleşme</w:t>
      </w:r>
      <w:r w:rsidR="004D2825" w:rsidRPr="00F420E1">
        <w:rPr>
          <w:rFonts w:ascii="Times New Roman" w:hAnsi="Times New Roman" w:cs="Times New Roman"/>
          <w:sz w:val="16"/>
          <w:szCs w:val="16"/>
        </w:rPr>
        <w:t>, China Telecom Turkey Telekomünikasy</w:t>
      </w:r>
      <w:r w:rsidRPr="00F420E1">
        <w:rPr>
          <w:rFonts w:ascii="Times New Roman" w:hAnsi="Times New Roman" w:cs="Times New Roman"/>
          <w:sz w:val="16"/>
          <w:szCs w:val="16"/>
        </w:rPr>
        <w:t>on Limited Şirketi (bundan sonra</w:t>
      </w:r>
      <w:r w:rsidR="004D2825" w:rsidRPr="00F420E1">
        <w:rPr>
          <w:rFonts w:ascii="Times New Roman" w:hAnsi="Times New Roman" w:cs="Times New Roman"/>
          <w:sz w:val="16"/>
          <w:szCs w:val="16"/>
        </w:rPr>
        <w:t xml:space="preserve"> "CTT"</w:t>
      </w:r>
      <w:r w:rsidRPr="00F420E1">
        <w:rPr>
          <w:rFonts w:ascii="Times New Roman" w:hAnsi="Times New Roman" w:cs="Times New Roman"/>
          <w:sz w:val="16"/>
          <w:szCs w:val="16"/>
        </w:rPr>
        <w:t xml:space="preserve"> olarak anılacaktır</w:t>
      </w:r>
      <w:r w:rsidR="004D2825" w:rsidRPr="00F420E1">
        <w:rPr>
          <w:rFonts w:ascii="Times New Roman" w:hAnsi="Times New Roman" w:cs="Times New Roman"/>
          <w:sz w:val="16"/>
          <w:szCs w:val="16"/>
        </w:rPr>
        <w:t xml:space="preserve">) </w:t>
      </w:r>
      <w:r w:rsidR="00BE76D6" w:rsidRPr="00F420E1">
        <w:rPr>
          <w:rFonts w:ascii="Times New Roman" w:hAnsi="Times New Roman" w:cs="Times New Roman"/>
          <w:sz w:val="16"/>
          <w:szCs w:val="16"/>
        </w:rPr>
        <w:t>ile Müşteri arasında,</w:t>
      </w:r>
      <w:r w:rsidR="004D2825" w:rsidRPr="00F420E1">
        <w:rPr>
          <w:rFonts w:ascii="Times New Roman" w:hAnsi="Times New Roman" w:cs="Times New Roman"/>
          <w:sz w:val="16"/>
          <w:szCs w:val="16"/>
        </w:rPr>
        <w:t xml:space="preserve"> </w:t>
      </w:r>
      <w:r w:rsidRPr="00F420E1">
        <w:rPr>
          <w:rFonts w:ascii="Times New Roman" w:hAnsi="Times New Roman" w:cs="Times New Roman"/>
          <w:sz w:val="16"/>
          <w:szCs w:val="16"/>
        </w:rPr>
        <w:t>Geçerlilik Tarihi itibariyle yürürlüğe girmiştir</w:t>
      </w:r>
      <w:r w:rsidR="004D2825" w:rsidRPr="00F420E1">
        <w:rPr>
          <w:rFonts w:ascii="Times New Roman" w:hAnsi="Times New Roman" w:cs="Times New Roman"/>
          <w:sz w:val="16"/>
          <w:szCs w:val="16"/>
        </w:rPr>
        <w:t xml:space="preserve">. CTT ve Müşteri, </w:t>
      </w:r>
      <w:r w:rsidR="007A0A08" w:rsidRPr="00F420E1">
        <w:rPr>
          <w:rFonts w:ascii="Times New Roman" w:hAnsi="Times New Roman" w:cs="Times New Roman"/>
          <w:sz w:val="16"/>
          <w:szCs w:val="16"/>
        </w:rPr>
        <w:t>Hizmet Talebi</w:t>
      </w:r>
      <w:r w:rsidR="004D2825" w:rsidRPr="00F420E1">
        <w:rPr>
          <w:rFonts w:ascii="Times New Roman" w:hAnsi="Times New Roman" w:cs="Times New Roman"/>
          <w:sz w:val="16"/>
          <w:szCs w:val="16"/>
        </w:rPr>
        <w:t>nde aksi belirtilmed</w:t>
      </w:r>
      <w:r w:rsidRPr="00F420E1">
        <w:rPr>
          <w:rFonts w:ascii="Times New Roman" w:hAnsi="Times New Roman" w:cs="Times New Roman"/>
          <w:sz w:val="16"/>
          <w:szCs w:val="16"/>
        </w:rPr>
        <w:t>ikçe, bu Sözleşme</w:t>
      </w:r>
      <w:r w:rsidR="00BF000C" w:rsidRPr="00F420E1">
        <w:rPr>
          <w:rFonts w:ascii="Times New Roman" w:hAnsi="Times New Roman" w:cs="Times New Roman"/>
          <w:sz w:val="16"/>
          <w:szCs w:val="16"/>
        </w:rPr>
        <w:t>’</w:t>
      </w:r>
      <w:r w:rsidRPr="00F420E1">
        <w:rPr>
          <w:rFonts w:ascii="Times New Roman" w:hAnsi="Times New Roman" w:cs="Times New Roman"/>
          <w:sz w:val="16"/>
          <w:szCs w:val="16"/>
        </w:rPr>
        <w:t xml:space="preserve">nin </w:t>
      </w:r>
      <w:r w:rsidR="004362E1" w:rsidRPr="00F420E1">
        <w:rPr>
          <w:rFonts w:ascii="Times New Roman" w:hAnsi="Times New Roman" w:cs="Times New Roman"/>
          <w:sz w:val="16"/>
          <w:szCs w:val="16"/>
        </w:rPr>
        <w:t>hükümlerinin</w:t>
      </w:r>
      <w:r w:rsidR="004D2825" w:rsidRPr="00F420E1">
        <w:rPr>
          <w:rFonts w:ascii="Times New Roman" w:hAnsi="Times New Roman" w:cs="Times New Roman"/>
          <w:sz w:val="16"/>
          <w:szCs w:val="16"/>
        </w:rPr>
        <w:t>, Ekipman ve Bakım Hizme</w:t>
      </w:r>
      <w:r w:rsidR="004362E1" w:rsidRPr="00F420E1">
        <w:rPr>
          <w:rFonts w:ascii="Times New Roman" w:hAnsi="Times New Roman" w:cs="Times New Roman"/>
          <w:sz w:val="16"/>
          <w:szCs w:val="16"/>
        </w:rPr>
        <w:t>tleri hariç tüm CTT Hizmetlerinin</w:t>
      </w:r>
      <w:r w:rsidR="004D2825" w:rsidRPr="00F420E1">
        <w:rPr>
          <w:rFonts w:ascii="Times New Roman" w:hAnsi="Times New Roman" w:cs="Times New Roman"/>
          <w:sz w:val="16"/>
          <w:szCs w:val="16"/>
        </w:rPr>
        <w:t xml:space="preserve"> (IPLC, IEPL, IP-VPN ve IP Transit </w:t>
      </w:r>
      <w:r w:rsidR="00464C3D" w:rsidRPr="00F420E1">
        <w:rPr>
          <w:rFonts w:ascii="Times New Roman" w:hAnsi="Times New Roman" w:cs="Times New Roman"/>
          <w:sz w:val="16"/>
          <w:szCs w:val="16"/>
        </w:rPr>
        <w:t>dâhil</w:t>
      </w:r>
      <w:r w:rsidR="004D2825" w:rsidRPr="00F420E1">
        <w:rPr>
          <w:rFonts w:ascii="Times New Roman" w:hAnsi="Times New Roman" w:cs="Times New Roman"/>
          <w:sz w:val="16"/>
          <w:szCs w:val="16"/>
        </w:rPr>
        <w:t xml:space="preserve"> ancak bunlarla s</w:t>
      </w:r>
      <w:r w:rsidR="00F72C1D" w:rsidRPr="00F420E1">
        <w:rPr>
          <w:rFonts w:ascii="Times New Roman" w:hAnsi="Times New Roman" w:cs="Times New Roman"/>
          <w:sz w:val="16"/>
          <w:szCs w:val="16"/>
        </w:rPr>
        <w:t>ınırlı olmamak üzere) temini</w:t>
      </w:r>
      <w:r w:rsidR="004D2825" w:rsidRPr="00F420E1">
        <w:rPr>
          <w:rFonts w:ascii="Times New Roman" w:hAnsi="Times New Roman" w:cs="Times New Roman"/>
          <w:sz w:val="16"/>
          <w:szCs w:val="16"/>
        </w:rPr>
        <w:t xml:space="preserve"> ve kullanımı için </w:t>
      </w:r>
      <w:r w:rsidR="00BF000C" w:rsidRPr="00F420E1">
        <w:rPr>
          <w:rFonts w:ascii="Times New Roman" w:hAnsi="Times New Roman" w:cs="Times New Roman"/>
          <w:sz w:val="16"/>
          <w:szCs w:val="16"/>
        </w:rPr>
        <w:t>uygulanacağını kabul etmektedir</w:t>
      </w:r>
      <w:r w:rsidR="004362E1" w:rsidRPr="00F420E1">
        <w:rPr>
          <w:rFonts w:ascii="Times New Roman" w:hAnsi="Times New Roman" w:cs="Times New Roman"/>
          <w:sz w:val="16"/>
          <w:szCs w:val="16"/>
        </w:rPr>
        <w:t xml:space="preserve">. </w:t>
      </w:r>
      <w:r w:rsidR="004D2825" w:rsidRPr="00F420E1">
        <w:rPr>
          <w:rFonts w:ascii="Times New Roman" w:hAnsi="Times New Roman" w:cs="Times New Roman"/>
          <w:b/>
          <w:sz w:val="16"/>
          <w:szCs w:val="16"/>
        </w:rPr>
        <w:t>Müşteri</w:t>
      </w:r>
      <w:r w:rsidR="00BF000C" w:rsidRPr="00F420E1">
        <w:rPr>
          <w:rFonts w:ascii="Times New Roman" w:hAnsi="Times New Roman" w:cs="Times New Roman"/>
          <w:b/>
          <w:sz w:val="16"/>
          <w:szCs w:val="16"/>
        </w:rPr>
        <w:t>,</w:t>
      </w:r>
      <w:r w:rsidR="004D2825" w:rsidRPr="00F420E1">
        <w:rPr>
          <w:rFonts w:ascii="Times New Roman" w:hAnsi="Times New Roman" w:cs="Times New Roman"/>
          <w:b/>
          <w:sz w:val="16"/>
          <w:szCs w:val="16"/>
        </w:rPr>
        <w:t xml:space="preserve"> İnternet Veri</w:t>
      </w:r>
      <w:r w:rsidR="00BF000C" w:rsidRPr="00F420E1">
        <w:rPr>
          <w:rFonts w:ascii="Times New Roman" w:hAnsi="Times New Roman" w:cs="Times New Roman"/>
          <w:b/>
          <w:sz w:val="16"/>
          <w:szCs w:val="16"/>
        </w:rPr>
        <w:t xml:space="preserve"> Merkezi Hizmeti satın almaktays</w:t>
      </w:r>
      <w:r w:rsidR="004D2825" w:rsidRPr="00F420E1">
        <w:rPr>
          <w:rFonts w:ascii="Times New Roman" w:hAnsi="Times New Roman" w:cs="Times New Roman"/>
          <w:b/>
          <w:sz w:val="16"/>
          <w:szCs w:val="16"/>
        </w:rPr>
        <w:t xml:space="preserve">a, </w:t>
      </w:r>
      <w:r w:rsidR="00BF000C" w:rsidRPr="00F420E1">
        <w:rPr>
          <w:rFonts w:ascii="Times New Roman" w:hAnsi="Times New Roman" w:cs="Times New Roman"/>
          <w:b/>
          <w:sz w:val="16"/>
          <w:szCs w:val="16"/>
        </w:rPr>
        <w:t>iş</w:t>
      </w:r>
      <w:r w:rsidR="004D2825" w:rsidRPr="00F420E1">
        <w:rPr>
          <w:rFonts w:ascii="Times New Roman" w:hAnsi="Times New Roman" w:cs="Times New Roman"/>
          <w:b/>
          <w:sz w:val="16"/>
          <w:szCs w:val="16"/>
        </w:rPr>
        <w:t>bu Sözleşme</w:t>
      </w:r>
      <w:r w:rsidR="00BF000C" w:rsidRPr="00F420E1">
        <w:rPr>
          <w:rFonts w:ascii="Times New Roman" w:hAnsi="Times New Roman" w:cs="Times New Roman"/>
          <w:b/>
          <w:sz w:val="16"/>
          <w:szCs w:val="16"/>
        </w:rPr>
        <w:t>’</w:t>
      </w:r>
      <w:r w:rsidR="004D2825" w:rsidRPr="00F420E1">
        <w:rPr>
          <w:rFonts w:ascii="Times New Roman" w:hAnsi="Times New Roman" w:cs="Times New Roman"/>
          <w:b/>
          <w:sz w:val="16"/>
          <w:szCs w:val="16"/>
        </w:rPr>
        <w:t xml:space="preserve">nin hükümleri ve </w:t>
      </w:r>
      <w:r w:rsidR="004362E1" w:rsidRPr="00F420E1">
        <w:rPr>
          <w:rFonts w:ascii="Times New Roman" w:hAnsi="Times New Roman" w:cs="Times New Roman"/>
          <w:b/>
          <w:sz w:val="16"/>
          <w:szCs w:val="16"/>
        </w:rPr>
        <w:t xml:space="preserve">Ek 1'de belirtilen </w:t>
      </w:r>
      <w:r w:rsidR="004D2825" w:rsidRPr="00F420E1">
        <w:rPr>
          <w:rFonts w:ascii="Times New Roman" w:hAnsi="Times New Roman" w:cs="Times New Roman"/>
          <w:b/>
          <w:sz w:val="16"/>
          <w:szCs w:val="16"/>
        </w:rPr>
        <w:t>ek hük</w:t>
      </w:r>
      <w:r w:rsidR="004362E1" w:rsidRPr="00F420E1">
        <w:rPr>
          <w:rFonts w:ascii="Times New Roman" w:hAnsi="Times New Roman" w:cs="Times New Roman"/>
          <w:b/>
          <w:sz w:val="16"/>
          <w:szCs w:val="16"/>
        </w:rPr>
        <w:t>üm ve koşullar uygulanacaktır</w:t>
      </w:r>
      <w:r w:rsidR="004D2825" w:rsidRPr="00F420E1">
        <w:rPr>
          <w:rFonts w:ascii="Times New Roman" w:hAnsi="Times New Roman" w:cs="Times New Roman"/>
          <w:b/>
          <w:sz w:val="16"/>
          <w:szCs w:val="16"/>
        </w:rPr>
        <w:t>. Müşteri</w:t>
      </w:r>
      <w:r w:rsidR="00BF000C" w:rsidRPr="00F420E1">
        <w:rPr>
          <w:rFonts w:ascii="Times New Roman" w:hAnsi="Times New Roman" w:cs="Times New Roman"/>
          <w:b/>
          <w:sz w:val="16"/>
          <w:szCs w:val="16"/>
        </w:rPr>
        <w:t>,</w:t>
      </w:r>
      <w:r w:rsidR="004D2825" w:rsidRPr="00F420E1">
        <w:rPr>
          <w:rFonts w:ascii="Times New Roman" w:hAnsi="Times New Roman" w:cs="Times New Roman"/>
          <w:b/>
          <w:sz w:val="16"/>
          <w:szCs w:val="16"/>
        </w:rPr>
        <w:t xml:space="preserve"> Ekipman ve Bakım Hizmetleri satın al</w:t>
      </w:r>
      <w:r w:rsidR="00BF000C" w:rsidRPr="00F420E1">
        <w:rPr>
          <w:rFonts w:ascii="Times New Roman" w:hAnsi="Times New Roman" w:cs="Times New Roman"/>
          <w:b/>
          <w:sz w:val="16"/>
          <w:szCs w:val="16"/>
        </w:rPr>
        <w:t>maktaysa</w:t>
      </w:r>
      <w:r w:rsidR="004D2825" w:rsidRPr="00F420E1">
        <w:rPr>
          <w:rFonts w:ascii="Times New Roman" w:hAnsi="Times New Roman" w:cs="Times New Roman"/>
          <w:b/>
          <w:sz w:val="16"/>
          <w:szCs w:val="16"/>
        </w:rPr>
        <w:t xml:space="preserve">, Ekipman ve Bakım Hizmetleri Hüküm ve Koşulları </w:t>
      </w:r>
      <w:r w:rsidR="004362E1" w:rsidRPr="00F420E1">
        <w:rPr>
          <w:rFonts w:ascii="Times New Roman" w:hAnsi="Times New Roman" w:cs="Times New Roman"/>
          <w:b/>
          <w:sz w:val="16"/>
          <w:szCs w:val="16"/>
        </w:rPr>
        <w:t>uygulanacaktır</w:t>
      </w:r>
      <w:r w:rsidR="004D2825" w:rsidRPr="00F420E1">
        <w:rPr>
          <w:rFonts w:ascii="Times New Roman" w:hAnsi="Times New Roman" w:cs="Times New Roman"/>
          <w:b/>
          <w:sz w:val="16"/>
          <w:szCs w:val="16"/>
        </w:rPr>
        <w:t>.</w:t>
      </w:r>
    </w:p>
    <w:p w14:paraId="0103E6BB" w14:textId="35D12046" w:rsidR="00A82493" w:rsidRPr="00F420E1" w:rsidRDefault="00A82493" w:rsidP="00AC51D3">
      <w:pPr>
        <w:spacing w:after="120" w:line="240" w:lineRule="auto"/>
        <w:jc w:val="both"/>
        <w:rPr>
          <w:rFonts w:ascii="Times New Roman" w:hAnsi="Times New Roman" w:cs="Times New Roman"/>
          <w:b/>
          <w:sz w:val="16"/>
          <w:szCs w:val="16"/>
          <w:u w:val="single"/>
        </w:rPr>
      </w:pPr>
      <w:r w:rsidRPr="00F420E1">
        <w:rPr>
          <w:rFonts w:ascii="Times New Roman" w:hAnsi="Times New Roman" w:cs="Times New Roman"/>
          <w:b/>
          <w:sz w:val="16"/>
          <w:szCs w:val="16"/>
        </w:rPr>
        <w:t>1.</w:t>
      </w:r>
      <w:r w:rsidRPr="00F420E1">
        <w:rPr>
          <w:rFonts w:ascii="Times New Roman" w:hAnsi="Times New Roman" w:cs="Times New Roman"/>
          <w:sz w:val="16"/>
          <w:szCs w:val="16"/>
        </w:rPr>
        <w:tab/>
      </w:r>
      <w:r w:rsidR="00BF000C" w:rsidRPr="00F420E1">
        <w:rPr>
          <w:rFonts w:ascii="Times New Roman" w:hAnsi="Times New Roman" w:cs="Times New Roman"/>
          <w:b/>
          <w:sz w:val="16"/>
          <w:szCs w:val="16"/>
          <w:u w:val="single"/>
        </w:rPr>
        <w:t>TANIMLAR VE YORUM</w:t>
      </w:r>
    </w:p>
    <w:p w14:paraId="0DB74397" w14:textId="77777777" w:rsidR="00A82493" w:rsidRPr="00F420E1" w:rsidRDefault="00A82493" w:rsidP="00AC51D3">
      <w:pPr>
        <w:spacing w:after="120" w:line="240" w:lineRule="auto"/>
        <w:jc w:val="both"/>
        <w:rPr>
          <w:rFonts w:ascii="Times New Roman" w:hAnsi="Times New Roman" w:cs="Times New Roman"/>
          <w:sz w:val="16"/>
          <w:szCs w:val="16"/>
        </w:rPr>
      </w:pPr>
      <w:r w:rsidRPr="00F420E1">
        <w:rPr>
          <w:rFonts w:ascii="Times New Roman" w:hAnsi="Times New Roman" w:cs="Times New Roman"/>
          <w:sz w:val="16"/>
          <w:szCs w:val="16"/>
        </w:rPr>
        <w:t>1.1</w:t>
      </w:r>
      <w:r w:rsidRPr="00F420E1">
        <w:rPr>
          <w:rFonts w:ascii="Times New Roman" w:hAnsi="Times New Roman" w:cs="Times New Roman"/>
          <w:sz w:val="16"/>
          <w:szCs w:val="16"/>
        </w:rPr>
        <w:tab/>
        <w:t>Bu Sözleşme’de:</w:t>
      </w:r>
    </w:p>
    <w:p w14:paraId="4AA8BF6A" w14:textId="175E6247" w:rsidR="004E6FFE" w:rsidRPr="00F420E1" w:rsidRDefault="00C9668C"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 xml:space="preserve">Bağlı </w:t>
      </w:r>
      <w:r w:rsidR="008A2BF0" w:rsidRPr="00F420E1">
        <w:rPr>
          <w:rFonts w:ascii="Times New Roman" w:hAnsi="Times New Roman" w:cs="Times New Roman"/>
          <w:b/>
          <w:sz w:val="16"/>
          <w:szCs w:val="16"/>
        </w:rPr>
        <w:t>Kuruluş</w:t>
      </w:r>
      <w:r w:rsidR="004D2825" w:rsidRPr="00F420E1">
        <w:rPr>
          <w:rFonts w:ascii="Times New Roman" w:hAnsi="Times New Roman" w:cs="Times New Roman"/>
          <w:sz w:val="16"/>
          <w:szCs w:val="16"/>
        </w:rPr>
        <w:t xml:space="preserve">", </w:t>
      </w:r>
      <w:r w:rsidR="00474001" w:rsidRPr="00F420E1">
        <w:rPr>
          <w:rFonts w:ascii="Times New Roman" w:hAnsi="Times New Roman" w:cs="Times New Roman"/>
          <w:sz w:val="16"/>
          <w:szCs w:val="16"/>
        </w:rPr>
        <w:t>bir Tarafa istinaden</w:t>
      </w:r>
      <w:r w:rsidR="004D2825" w:rsidRPr="00F420E1">
        <w:rPr>
          <w:rFonts w:ascii="Times New Roman" w:hAnsi="Times New Roman" w:cs="Times New Roman"/>
          <w:sz w:val="16"/>
          <w:szCs w:val="16"/>
        </w:rPr>
        <w:t>, herhang</w:t>
      </w:r>
      <w:r w:rsidR="00474001" w:rsidRPr="00F420E1">
        <w:rPr>
          <w:rFonts w:ascii="Times New Roman" w:hAnsi="Times New Roman" w:cs="Times New Roman"/>
          <w:sz w:val="16"/>
          <w:szCs w:val="16"/>
        </w:rPr>
        <w:t xml:space="preserve">i </w:t>
      </w:r>
      <w:r w:rsidR="004E6FFE" w:rsidRPr="00F420E1">
        <w:rPr>
          <w:rFonts w:ascii="Times New Roman" w:hAnsi="Times New Roman" w:cs="Times New Roman"/>
          <w:sz w:val="16"/>
          <w:szCs w:val="16"/>
        </w:rPr>
        <w:t xml:space="preserve">ilgili </w:t>
      </w:r>
      <w:r w:rsidR="00474001" w:rsidRPr="00F420E1">
        <w:rPr>
          <w:rFonts w:ascii="Times New Roman" w:hAnsi="Times New Roman" w:cs="Times New Roman"/>
          <w:sz w:val="16"/>
          <w:szCs w:val="16"/>
        </w:rPr>
        <w:t xml:space="preserve">bir </w:t>
      </w:r>
      <w:r w:rsidR="004E6FFE" w:rsidRPr="00F420E1">
        <w:rPr>
          <w:rFonts w:ascii="Times New Roman" w:hAnsi="Times New Roman" w:cs="Times New Roman"/>
          <w:sz w:val="16"/>
          <w:szCs w:val="16"/>
        </w:rPr>
        <w:t>zamanda bir tarafça Kontrol Edilen</w:t>
      </w:r>
      <w:r w:rsidR="004D2825" w:rsidRPr="00F420E1">
        <w:rPr>
          <w:rFonts w:ascii="Times New Roman" w:hAnsi="Times New Roman" w:cs="Times New Roman"/>
          <w:sz w:val="16"/>
          <w:szCs w:val="16"/>
        </w:rPr>
        <w:t xml:space="preserve">, </w:t>
      </w:r>
      <w:r w:rsidR="004E6FFE" w:rsidRPr="00F420E1">
        <w:rPr>
          <w:rFonts w:ascii="Times New Roman" w:hAnsi="Times New Roman" w:cs="Times New Roman"/>
          <w:sz w:val="16"/>
          <w:szCs w:val="16"/>
        </w:rPr>
        <w:t xml:space="preserve">bir tarafı </w:t>
      </w:r>
      <w:r w:rsidR="004D2825" w:rsidRPr="00F420E1">
        <w:rPr>
          <w:rFonts w:ascii="Times New Roman" w:hAnsi="Times New Roman" w:cs="Times New Roman"/>
          <w:sz w:val="16"/>
          <w:szCs w:val="16"/>
        </w:rPr>
        <w:t>Kontrol</w:t>
      </w:r>
      <w:r w:rsidR="00BF000C" w:rsidRPr="00F420E1">
        <w:rPr>
          <w:rFonts w:ascii="Times New Roman" w:hAnsi="Times New Roman" w:cs="Times New Roman"/>
          <w:sz w:val="16"/>
          <w:szCs w:val="16"/>
        </w:rPr>
        <w:t xml:space="preserve"> eden</w:t>
      </w:r>
      <w:r w:rsidR="004D2825" w:rsidRPr="00F420E1">
        <w:rPr>
          <w:rFonts w:ascii="Times New Roman" w:hAnsi="Times New Roman" w:cs="Times New Roman"/>
          <w:sz w:val="16"/>
          <w:szCs w:val="16"/>
        </w:rPr>
        <w:t xml:space="preserve"> veya </w:t>
      </w:r>
      <w:r w:rsidR="00BF000C" w:rsidRPr="00F420E1">
        <w:rPr>
          <w:rFonts w:ascii="Times New Roman" w:hAnsi="Times New Roman" w:cs="Times New Roman"/>
          <w:sz w:val="16"/>
          <w:szCs w:val="16"/>
        </w:rPr>
        <w:t xml:space="preserve">bir tarafın </w:t>
      </w:r>
      <w:r w:rsidR="004D2825" w:rsidRPr="00F420E1">
        <w:rPr>
          <w:rFonts w:ascii="Times New Roman" w:hAnsi="Times New Roman" w:cs="Times New Roman"/>
          <w:sz w:val="16"/>
          <w:szCs w:val="16"/>
        </w:rPr>
        <w:t>ortak Kontrolü altında bulunan herhangi bir şirket veya diğ</w:t>
      </w:r>
      <w:r w:rsidR="00BF000C" w:rsidRPr="00F420E1">
        <w:rPr>
          <w:rFonts w:ascii="Times New Roman" w:hAnsi="Times New Roman" w:cs="Times New Roman"/>
          <w:sz w:val="16"/>
          <w:szCs w:val="16"/>
        </w:rPr>
        <w:t>er ticari kuruluş anlamına gelmektedir</w:t>
      </w:r>
      <w:r w:rsidR="004D2825" w:rsidRPr="00F420E1">
        <w:rPr>
          <w:rFonts w:ascii="Times New Roman" w:hAnsi="Times New Roman" w:cs="Times New Roman"/>
          <w:sz w:val="16"/>
          <w:szCs w:val="16"/>
        </w:rPr>
        <w:t xml:space="preserve"> ve </w:t>
      </w:r>
      <w:r w:rsidR="004E6FFE" w:rsidRPr="00F420E1">
        <w:rPr>
          <w:rFonts w:ascii="Times New Roman" w:hAnsi="Times New Roman" w:cs="Times New Roman"/>
          <w:sz w:val="16"/>
          <w:szCs w:val="16"/>
        </w:rPr>
        <w:t>bu Sözleşme</w:t>
      </w:r>
      <w:r w:rsidR="00B00CA4" w:rsidRPr="00F420E1">
        <w:rPr>
          <w:rFonts w:ascii="Times New Roman" w:hAnsi="Times New Roman" w:cs="Times New Roman"/>
          <w:sz w:val="16"/>
          <w:szCs w:val="16"/>
        </w:rPr>
        <w:t>’</w:t>
      </w:r>
      <w:r w:rsidR="004E6FFE" w:rsidRPr="00F420E1">
        <w:rPr>
          <w:rFonts w:ascii="Times New Roman" w:hAnsi="Times New Roman" w:cs="Times New Roman"/>
          <w:sz w:val="16"/>
          <w:szCs w:val="16"/>
        </w:rPr>
        <w:t>nin yürürlüğe girdiği tarihte (veya daha sonra, tarafın bu Sözleşme</w:t>
      </w:r>
      <w:r w:rsidR="00640CA1" w:rsidRPr="00F420E1">
        <w:rPr>
          <w:rFonts w:ascii="Times New Roman" w:hAnsi="Times New Roman" w:cs="Times New Roman"/>
          <w:sz w:val="16"/>
          <w:szCs w:val="16"/>
        </w:rPr>
        <w:t>’</w:t>
      </w:r>
      <w:r w:rsidR="004E6FFE" w:rsidRPr="00F420E1">
        <w:rPr>
          <w:rFonts w:ascii="Times New Roman" w:hAnsi="Times New Roman" w:cs="Times New Roman"/>
          <w:sz w:val="16"/>
          <w:szCs w:val="16"/>
        </w:rPr>
        <w:t>nin hükümleriyle bağlı olacağı tarihte)</w:t>
      </w:r>
      <w:r w:rsidR="0097226D" w:rsidRPr="00F420E1">
        <w:rPr>
          <w:rFonts w:ascii="Times New Roman" w:hAnsi="Times New Roman" w:cs="Times New Roman"/>
          <w:sz w:val="16"/>
          <w:szCs w:val="16"/>
        </w:rPr>
        <w:t xml:space="preserve"> herhangi bir </w:t>
      </w:r>
      <w:r w:rsidR="004E6FFE" w:rsidRPr="00F420E1">
        <w:rPr>
          <w:rFonts w:ascii="Times New Roman" w:hAnsi="Times New Roman" w:cs="Times New Roman"/>
          <w:sz w:val="16"/>
          <w:szCs w:val="16"/>
        </w:rPr>
        <w:t xml:space="preserve">tarafı Kontrol eden herhangi bir kişi veya kişiler sonradan Kontrol etmeyi bırakırsa veya </w:t>
      </w:r>
      <w:r w:rsidR="00474001" w:rsidRPr="00F420E1">
        <w:rPr>
          <w:rFonts w:ascii="Times New Roman" w:hAnsi="Times New Roman" w:cs="Times New Roman"/>
          <w:sz w:val="16"/>
          <w:szCs w:val="16"/>
        </w:rPr>
        <w:t xml:space="preserve">herhangi bir kişi veya kişiler sonradan Kontrolü ele geçirirse </w:t>
      </w:r>
      <w:r w:rsidR="004E6FFE" w:rsidRPr="00F420E1">
        <w:rPr>
          <w:rFonts w:ascii="Times New Roman" w:hAnsi="Times New Roman" w:cs="Times New Roman"/>
          <w:sz w:val="16"/>
          <w:szCs w:val="16"/>
        </w:rPr>
        <w:t xml:space="preserve">bir "Kontrol değişikliği" </w:t>
      </w:r>
      <w:r w:rsidR="004D2825" w:rsidRPr="00F420E1">
        <w:rPr>
          <w:rFonts w:ascii="Times New Roman" w:hAnsi="Times New Roman" w:cs="Times New Roman"/>
          <w:sz w:val="16"/>
          <w:szCs w:val="16"/>
        </w:rPr>
        <w:t xml:space="preserve">meydana gelmiş sayılacaktır. </w:t>
      </w:r>
    </w:p>
    <w:p w14:paraId="46C41665" w14:textId="1AED074D"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Sözleşme</w:t>
      </w:r>
      <w:r w:rsidRPr="00F420E1">
        <w:rPr>
          <w:rFonts w:ascii="Times New Roman" w:hAnsi="Times New Roman" w:cs="Times New Roman"/>
          <w:sz w:val="16"/>
          <w:szCs w:val="16"/>
        </w:rPr>
        <w:t xml:space="preserve">", </w:t>
      </w:r>
      <w:r w:rsidR="007A0A08" w:rsidRPr="00F420E1">
        <w:rPr>
          <w:rFonts w:ascii="Times New Roman" w:hAnsi="Times New Roman" w:cs="Times New Roman"/>
          <w:sz w:val="16"/>
          <w:szCs w:val="16"/>
        </w:rPr>
        <w:t>Hizmet Talebi</w:t>
      </w:r>
      <w:r w:rsidRPr="00F420E1">
        <w:rPr>
          <w:rFonts w:ascii="Times New Roman" w:hAnsi="Times New Roman" w:cs="Times New Roman"/>
          <w:sz w:val="16"/>
          <w:szCs w:val="16"/>
        </w:rPr>
        <w:t xml:space="preserve">, bu belgedeki hüküm ve koşullar, Hizmet için Hizmet </w:t>
      </w:r>
      <w:r w:rsidR="00555FEA" w:rsidRPr="00F420E1">
        <w:rPr>
          <w:rFonts w:ascii="Times New Roman" w:hAnsi="Times New Roman" w:cs="Times New Roman"/>
          <w:sz w:val="16"/>
          <w:szCs w:val="16"/>
        </w:rPr>
        <w:t>Seviyesi</w:t>
      </w:r>
      <w:r w:rsidRPr="00F420E1">
        <w:rPr>
          <w:rFonts w:ascii="Times New Roman" w:hAnsi="Times New Roman" w:cs="Times New Roman"/>
          <w:sz w:val="16"/>
          <w:szCs w:val="16"/>
        </w:rPr>
        <w:t xml:space="preserve"> </w:t>
      </w:r>
      <w:r w:rsidR="00C9668C" w:rsidRPr="00F420E1">
        <w:rPr>
          <w:rFonts w:ascii="Times New Roman" w:hAnsi="Times New Roman" w:cs="Times New Roman"/>
          <w:sz w:val="16"/>
          <w:szCs w:val="16"/>
        </w:rPr>
        <w:t>Taahhüdü (</w:t>
      </w:r>
      <w:r w:rsidR="005300F2" w:rsidRPr="00F420E1">
        <w:rPr>
          <w:rFonts w:ascii="Times New Roman" w:hAnsi="Times New Roman" w:cs="Times New Roman"/>
          <w:sz w:val="16"/>
          <w:szCs w:val="16"/>
        </w:rPr>
        <w:t>bulunuyorsa</w:t>
      </w:r>
      <w:r w:rsidRPr="00F420E1">
        <w:rPr>
          <w:rFonts w:ascii="Times New Roman" w:hAnsi="Times New Roman" w:cs="Times New Roman"/>
          <w:sz w:val="16"/>
          <w:szCs w:val="16"/>
        </w:rPr>
        <w:t xml:space="preserve">) ve </w:t>
      </w:r>
      <w:r w:rsidR="00AD79C1" w:rsidRPr="00F420E1">
        <w:rPr>
          <w:rFonts w:ascii="Times New Roman" w:hAnsi="Times New Roman" w:cs="Times New Roman"/>
          <w:sz w:val="16"/>
          <w:szCs w:val="16"/>
        </w:rPr>
        <w:t xml:space="preserve">açık atıfla </w:t>
      </w:r>
      <w:r w:rsidR="00C9668C" w:rsidRPr="00F420E1">
        <w:rPr>
          <w:rFonts w:ascii="Times New Roman" w:hAnsi="Times New Roman" w:cs="Times New Roman"/>
          <w:sz w:val="16"/>
          <w:szCs w:val="16"/>
        </w:rPr>
        <w:t>dâhil</w:t>
      </w:r>
      <w:r w:rsidRPr="00F420E1">
        <w:rPr>
          <w:rFonts w:ascii="Times New Roman" w:hAnsi="Times New Roman" w:cs="Times New Roman"/>
          <w:sz w:val="16"/>
          <w:szCs w:val="16"/>
        </w:rPr>
        <w:t xml:space="preserve"> edil</w:t>
      </w:r>
      <w:r w:rsidR="00640CA1" w:rsidRPr="00F420E1">
        <w:rPr>
          <w:rFonts w:ascii="Times New Roman" w:hAnsi="Times New Roman" w:cs="Times New Roman"/>
          <w:sz w:val="16"/>
          <w:szCs w:val="16"/>
        </w:rPr>
        <w:t>en diğer belgeler anlamına gelmektedir</w:t>
      </w:r>
      <w:r w:rsidRPr="00F420E1">
        <w:rPr>
          <w:rFonts w:ascii="Times New Roman" w:hAnsi="Times New Roman" w:cs="Times New Roman"/>
          <w:sz w:val="16"/>
          <w:szCs w:val="16"/>
        </w:rPr>
        <w:t>;</w:t>
      </w:r>
    </w:p>
    <w:p w14:paraId="6B9BEA6B" w14:textId="0B3FB2ED" w:rsidR="004D2825" w:rsidRPr="00F420E1" w:rsidRDefault="00C9668C"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Banka Teminatı</w:t>
      </w:r>
      <w:r w:rsidR="004D2825" w:rsidRPr="00F420E1">
        <w:rPr>
          <w:rFonts w:ascii="Times New Roman" w:hAnsi="Times New Roman" w:cs="Times New Roman"/>
          <w:sz w:val="16"/>
          <w:szCs w:val="16"/>
        </w:rPr>
        <w:t>" madde 28</w:t>
      </w:r>
      <w:r w:rsidRPr="00F420E1">
        <w:rPr>
          <w:rFonts w:ascii="Times New Roman" w:hAnsi="Times New Roman" w:cs="Times New Roman"/>
          <w:sz w:val="16"/>
          <w:szCs w:val="16"/>
        </w:rPr>
        <w:t>.3'te belirt</w:t>
      </w:r>
      <w:r w:rsidR="00E828FE" w:rsidRPr="00F420E1">
        <w:rPr>
          <w:rFonts w:ascii="Times New Roman" w:hAnsi="Times New Roman" w:cs="Times New Roman"/>
          <w:sz w:val="16"/>
          <w:szCs w:val="16"/>
        </w:rPr>
        <w:t xml:space="preserve">ilen anlama </w:t>
      </w:r>
      <w:r w:rsidR="00640CA1" w:rsidRPr="00F420E1">
        <w:rPr>
          <w:rFonts w:ascii="Times New Roman" w:hAnsi="Times New Roman" w:cs="Times New Roman"/>
          <w:sz w:val="16"/>
          <w:szCs w:val="16"/>
        </w:rPr>
        <w:t>gelmektedir</w:t>
      </w:r>
      <w:r w:rsidR="004D2825" w:rsidRPr="00F420E1">
        <w:rPr>
          <w:rFonts w:ascii="Times New Roman" w:hAnsi="Times New Roman" w:cs="Times New Roman"/>
          <w:sz w:val="16"/>
          <w:szCs w:val="16"/>
        </w:rPr>
        <w:t>;</w:t>
      </w:r>
    </w:p>
    <w:p w14:paraId="577D00E2" w14:textId="454E4FE8"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İş Günü</w:t>
      </w:r>
      <w:r w:rsidRPr="00F420E1">
        <w:rPr>
          <w:rFonts w:ascii="Times New Roman" w:hAnsi="Times New Roman" w:cs="Times New Roman"/>
          <w:sz w:val="16"/>
          <w:szCs w:val="16"/>
        </w:rPr>
        <w:t xml:space="preserve">", bankaların Türkiye'de </w:t>
      </w:r>
      <w:r w:rsidR="00D92786" w:rsidRPr="00F420E1">
        <w:rPr>
          <w:rFonts w:ascii="Times New Roman" w:hAnsi="Times New Roman" w:cs="Times New Roman"/>
          <w:sz w:val="16"/>
          <w:szCs w:val="16"/>
        </w:rPr>
        <w:t>hizmete</w:t>
      </w:r>
      <w:r w:rsidRPr="00F420E1">
        <w:rPr>
          <w:rFonts w:ascii="Times New Roman" w:hAnsi="Times New Roman" w:cs="Times New Roman"/>
          <w:sz w:val="16"/>
          <w:szCs w:val="16"/>
        </w:rPr>
        <w:t xml:space="preserve"> açık olduğu</w:t>
      </w:r>
      <w:r w:rsidR="00640CA1" w:rsidRPr="00F420E1">
        <w:rPr>
          <w:rFonts w:ascii="Times New Roman" w:hAnsi="Times New Roman" w:cs="Times New Roman"/>
          <w:sz w:val="16"/>
          <w:szCs w:val="16"/>
        </w:rPr>
        <w:t xml:space="preserve"> bir</w:t>
      </w:r>
      <w:r w:rsidRPr="00F420E1">
        <w:rPr>
          <w:rFonts w:ascii="Times New Roman" w:hAnsi="Times New Roman" w:cs="Times New Roman"/>
          <w:sz w:val="16"/>
          <w:szCs w:val="16"/>
        </w:rPr>
        <w:t xml:space="preserve"> gün</w:t>
      </w:r>
      <w:r w:rsidR="00640CA1" w:rsidRPr="00F420E1">
        <w:rPr>
          <w:rFonts w:ascii="Times New Roman" w:hAnsi="Times New Roman" w:cs="Times New Roman"/>
          <w:sz w:val="16"/>
          <w:szCs w:val="16"/>
        </w:rPr>
        <w:t>ü</w:t>
      </w:r>
      <w:r w:rsidRPr="00F420E1">
        <w:rPr>
          <w:rFonts w:ascii="Times New Roman" w:hAnsi="Times New Roman" w:cs="Times New Roman"/>
          <w:sz w:val="16"/>
          <w:szCs w:val="16"/>
        </w:rPr>
        <w:t xml:space="preserve"> (Cumartesi veya Pazar hariç) </w:t>
      </w:r>
      <w:r w:rsidR="00640CA1" w:rsidRPr="00F420E1">
        <w:rPr>
          <w:rFonts w:ascii="Times New Roman" w:hAnsi="Times New Roman" w:cs="Times New Roman"/>
          <w:sz w:val="16"/>
          <w:szCs w:val="16"/>
        </w:rPr>
        <w:t>ifade etmektedir</w:t>
      </w:r>
      <w:r w:rsidRPr="00F420E1">
        <w:rPr>
          <w:rFonts w:ascii="Times New Roman" w:hAnsi="Times New Roman" w:cs="Times New Roman"/>
          <w:sz w:val="16"/>
          <w:szCs w:val="16"/>
        </w:rPr>
        <w:t>;</w:t>
      </w:r>
    </w:p>
    <w:p w14:paraId="7197BB3C" w14:textId="77777777" w:rsidR="004D2825" w:rsidRPr="00F420E1" w:rsidRDefault="00E828FE"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Gizli Bilgi</w:t>
      </w:r>
      <w:r w:rsidR="004D2825" w:rsidRPr="00F420E1">
        <w:rPr>
          <w:rFonts w:ascii="Times New Roman" w:hAnsi="Times New Roman" w:cs="Times New Roman"/>
          <w:sz w:val="16"/>
          <w:szCs w:val="16"/>
        </w:rPr>
        <w:t>" madde 24</w:t>
      </w:r>
      <w:r w:rsidRPr="00F420E1">
        <w:rPr>
          <w:rFonts w:ascii="Times New Roman" w:hAnsi="Times New Roman" w:cs="Times New Roman"/>
          <w:sz w:val="16"/>
          <w:szCs w:val="16"/>
        </w:rPr>
        <w:t>.1'de belirtilen anlama sahiptir</w:t>
      </w:r>
      <w:r w:rsidR="004D2825" w:rsidRPr="00F420E1">
        <w:rPr>
          <w:rFonts w:ascii="Times New Roman" w:hAnsi="Times New Roman" w:cs="Times New Roman"/>
          <w:sz w:val="16"/>
          <w:szCs w:val="16"/>
        </w:rPr>
        <w:t>;</w:t>
      </w:r>
    </w:p>
    <w:p w14:paraId="64F6E488" w14:textId="123DCFB8" w:rsidR="004D2825" w:rsidRPr="00F420E1" w:rsidRDefault="00E828FE"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Kontrol</w:t>
      </w:r>
      <w:r w:rsidRPr="00F420E1">
        <w:rPr>
          <w:rFonts w:ascii="Times New Roman" w:hAnsi="Times New Roman" w:cs="Times New Roman"/>
          <w:sz w:val="16"/>
          <w:szCs w:val="16"/>
        </w:rPr>
        <w:t>" ("Kontrol e</w:t>
      </w:r>
      <w:r w:rsidR="00640CA1" w:rsidRPr="00F420E1">
        <w:rPr>
          <w:rFonts w:ascii="Times New Roman" w:hAnsi="Times New Roman" w:cs="Times New Roman"/>
          <w:sz w:val="16"/>
          <w:szCs w:val="16"/>
        </w:rPr>
        <w:t>den</w:t>
      </w:r>
      <w:r w:rsidRPr="00F420E1">
        <w:rPr>
          <w:rFonts w:ascii="Times New Roman" w:hAnsi="Times New Roman" w:cs="Times New Roman"/>
          <w:sz w:val="16"/>
          <w:szCs w:val="16"/>
        </w:rPr>
        <w:t>" ve "Kontrol edil</w:t>
      </w:r>
      <w:r w:rsidR="00640CA1" w:rsidRPr="00F420E1">
        <w:rPr>
          <w:rFonts w:ascii="Times New Roman" w:hAnsi="Times New Roman" w:cs="Times New Roman"/>
          <w:sz w:val="16"/>
          <w:szCs w:val="16"/>
        </w:rPr>
        <w:t>en</w:t>
      </w:r>
      <w:r w:rsidR="004D2825" w:rsidRPr="00F420E1">
        <w:rPr>
          <w:rFonts w:ascii="Times New Roman" w:hAnsi="Times New Roman" w:cs="Times New Roman"/>
          <w:sz w:val="16"/>
          <w:szCs w:val="16"/>
        </w:rPr>
        <w:t xml:space="preserve">" terimleri </w:t>
      </w:r>
      <w:r w:rsidRPr="00F420E1">
        <w:rPr>
          <w:rFonts w:ascii="Times New Roman" w:hAnsi="Times New Roman" w:cs="Times New Roman"/>
          <w:sz w:val="16"/>
          <w:szCs w:val="16"/>
        </w:rPr>
        <w:t>de dâhil</w:t>
      </w:r>
      <w:r w:rsidR="004D2825" w:rsidRPr="00F420E1">
        <w:rPr>
          <w:rFonts w:ascii="Times New Roman" w:hAnsi="Times New Roman" w:cs="Times New Roman"/>
          <w:sz w:val="16"/>
          <w:szCs w:val="16"/>
        </w:rPr>
        <w:t xml:space="preserve">), </w:t>
      </w:r>
      <w:r w:rsidR="00354423" w:rsidRPr="00F420E1">
        <w:rPr>
          <w:rFonts w:ascii="Times New Roman" w:hAnsi="Times New Roman" w:cs="Times New Roman"/>
          <w:sz w:val="16"/>
          <w:szCs w:val="16"/>
        </w:rPr>
        <w:t xml:space="preserve">bir kuruluşun yönetimini veya politikalarını, </w:t>
      </w:r>
      <w:r w:rsidR="008A2BF0" w:rsidRPr="00F420E1">
        <w:rPr>
          <w:rFonts w:ascii="Times New Roman" w:hAnsi="Times New Roman" w:cs="Times New Roman"/>
          <w:sz w:val="16"/>
          <w:szCs w:val="16"/>
        </w:rPr>
        <w:t xml:space="preserve">oy hakkının %50’sinden fazlasına sahip olmak yoluyla, bir sözleşmeyle veya başka </w:t>
      </w:r>
      <w:r w:rsidR="00640CA1" w:rsidRPr="00F420E1">
        <w:rPr>
          <w:rFonts w:ascii="Times New Roman" w:hAnsi="Times New Roman" w:cs="Times New Roman"/>
          <w:sz w:val="16"/>
          <w:szCs w:val="16"/>
        </w:rPr>
        <w:t>bir şekilde</w:t>
      </w:r>
      <w:r w:rsidR="008A2BF0" w:rsidRPr="00F420E1">
        <w:rPr>
          <w:rFonts w:ascii="Times New Roman" w:hAnsi="Times New Roman" w:cs="Times New Roman"/>
          <w:sz w:val="16"/>
          <w:szCs w:val="16"/>
        </w:rPr>
        <w:t xml:space="preserve"> yönlendiren veya yönlendirilmesine sebep olan doğrudan veya dolaylı güç anlamına gel</w:t>
      </w:r>
      <w:r w:rsidR="00640CA1" w:rsidRPr="00F420E1">
        <w:rPr>
          <w:rFonts w:ascii="Times New Roman" w:hAnsi="Times New Roman" w:cs="Times New Roman"/>
          <w:sz w:val="16"/>
          <w:szCs w:val="16"/>
        </w:rPr>
        <w:t>mektedir;</w:t>
      </w:r>
    </w:p>
    <w:p w14:paraId="6EAA196F" w14:textId="77777777"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Kredi Limiti</w:t>
      </w:r>
      <w:r w:rsidRPr="00F420E1">
        <w:rPr>
          <w:rFonts w:ascii="Times New Roman" w:hAnsi="Times New Roman" w:cs="Times New Roman"/>
          <w:sz w:val="16"/>
          <w:szCs w:val="16"/>
        </w:rPr>
        <w:t>", madde 28.1'de belirtilen anlama sahiptir;</w:t>
      </w:r>
    </w:p>
    <w:p w14:paraId="0E9EA3F9" w14:textId="77777777"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CTT</w:t>
      </w:r>
      <w:r w:rsidRPr="00F420E1">
        <w:rPr>
          <w:rFonts w:ascii="Times New Roman" w:hAnsi="Times New Roman" w:cs="Times New Roman"/>
          <w:sz w:val="16"/>
          <w:szCs w:val="16"/>
        </w:rPr>
        <w:t>", China Telecom Turkey Telekomünikasyon Limited Şirketi anlamına gelir;</w:t>
      </w:r>
    </w:p>
    <w:p w14:paraId="7705499E" w14:textId="50AF6184"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CTT Ekipmanı</w:t>
      </w:r>
      <w:r w:rsidRPr="00F420E1">
        <w:rPr>
          <w:rFonts w:ascii="Times New Roman" w:hAnsi="Times New Roman" w:cs="Times New Roman"/>
          <w:sz w:val="16"/>
          <w:szCs w:val="16"/>
        </w:rPr>
        <w:t xml:space="preserve">", </w:t>
      </w:r>
      <w:r w:rsidR="007A0A08" w:rsidRPr="00F420E1">
        <w:rPr>
          <w:rFonts w:ascii="Times New Roman" w:hAnsi="Times New Roman" w:cs="Times New Roman"/>
          <w:sz w:val="16"/>
          <w:szCs w:val="16"/>
        </w:rPr>
        <w:t>Hizmet Talebi</w:t>
      </w:r>
      <w:r w:rsidRPr="00F420E1">
        <w:rPr>
          <w:rFonts w:ascii="Times New Roman" w:hAnsi="Times New Roman" w:cs="Times New Roman"/>
          <w:sz w:val="16"/>
          <w:szCs w:val="16"/>
        </w:rPr>
        <w:t xml:space="preserve">nde belirtildiği şekilde Hizmetlerin sağlanması amacıyla CTT, </w:t>
      </w:r>
      <w:r w:rsidR="005300F2" w:rsidRPr="00F420E1">
        <w:rPr>
          <w:rFonts w:ascii="Times New Roman" w:hAnsi="Times New Roman" w:cs="Times New Roman"/>
          <w:sz w:val="16"/>
          <w:szCs w:val="16"/>
        </w:rPr>
        <w:t>iştirakleri</w:t>
      </w:r>
      <w:r w:rsidRPr="00F420E1">
        <w:rPr>
          <w:rFonts w:ascii="Times New Roman" w:hAnsi="Times New Roman" w:cs="Times New Roman"/>
          <w:sz w:val="16"/>
          <w:szCs w:val="16"/>
        </w:rPr>
        <w:t xml:space="preserve"> veya </w:t>
      </w:r>
      <w:r w:rsidR="00B07A49" w:rsidRPr="00F420E1">
        <w:rPr>
          <w:rFonts w:ascii="Times New Roman" w:hAnsi="Times New Roman" w:cs="Times New Roman"/>
          <w:sz w:val="16"/>
          <w:szCs w:val="16"/>
        </w:rPr>
        <w:t xml:space="preserve">alt </w:t>
      </w:r>
      <w:r w:rsidRPr="00F420E1">
        <w:rPr>
          <w:rFonts w:ascii="Times New Roman" w:hAnsi="Times New Roman" w:cs="Times New Roman"/>
          <w:sz w:val="16"/>
          <w:szCs w:val="16"/>
        </w:rPr>
        <w:t>taşıyıcılar</w:t>
      </w:r>
      <w:r w:rsidR="008A2BF0" w:rsidRPr="00F420E1">
        <w:rPr>
          <w:rFonts w:ascii="Times New Roman" w:hAnsi="Times New Roman" w:cs="Times New Roman"/>
          <w:sz w:val="16"/>
          <w:szCs w:val="16"/>
        </w:rPr>
        <w:t>ı</w:t>
      </w:r>
      <w:r w:rsidRPr="00F420E1">
        <w:rPr>
          <w:rFonts w:ascii="Times New Roman" w:hAnsi="Times New Roman" w:cs="Times New Roman"/>
          <w:sz w:val="16"/>
          <w:szCs w:val="16"/>
        </w:rPr>
        <w:t xml:space="preserve"> tarafından sağlanan tüm </w:t>
      </w:r>
      <w:r w:rsidR="008A2BF0" w:rsidRPr="00F420E1">
        <w:rPr>
          <w:rFonts w:ascii="Times New Roman" w:hAnsi="Times New Roman" w:cs="Times New Roman"/>
          <w:sz w:val="16"/>
          <w:szCs w:val="16"/>
        </w:rPr>
        <w:t>Şebeke Sonlandırma Birimleri</w:t>
      </w:r>
      <w:r w:rsidRPr="00F420E1">
        <w:rPr>
          <w:rFonts w:ascii="Times New Roman" w:hAnsi="Times New Roman" w:cs="Times New Roman"/>
          <w:sz w:val="16"/>
          <w:szCs w:val="16"/>
        </w:rPr>
        <w:t xml:space="preserve"> (</w:t>
      </w:r>
      <w:r w:rsidR="002924E2" w:rsidRPr="00F420E1">
        <w:rPr>
          <w:rFonts w:ascii="Times New Roman" w:hAnsi="Times New Roman" w:cs="Times New Roman"/>
          <w:sz w:val="16"/>
          <w:szCs w:val="16"/>
        </w:rPr>
        <w:t>“</w:t>
      </w:r>
      <w:r w:rsidRPr="00F420E1">
        <w:rPr>
          <w:rFonts w:ascii="Times New Roman" w:hAnsi="Times New Roman" w:cs="Times New Roman"/>
          <w:sz w:val="16"/>
          <w:szCs w:val="16"/>
        </w:rPr>
        <w:t>NTU'lar</w:t>
      </w:r>
      <w:r w:rsidR="002924E2" w:rsidRPr="00F420E1">
        <w:rPr>
          <w:rFonts w:ascii="Times New Roman" w:hAnsi="Times New Roman" w:cs="Times New Roman"/>
          <w:sz w:val="16"/>
          <w:szCs w:val="16"/>
        </w:rPr>
        <w:t>”</w:t>
      </w:r>
      <w:r w:rsidRPr="00F420E1">
        <w:rPr>
          <w:rFonts w:ascii="Times New Roman" w:hAnsi="Times New Roman" w:cs="Times New Roman"/>
          <w:sz w:val="16"/>
          <w:szCs w:val="16"/>
        </w:rPr>
        <w:t>)</w:t>
      </w:r>
      <w:r w:rsidR="008A2BF0" w:rsidRPr="00F420E1">
        <w:rPr>
          <w:rFonts w:ascii="Times New Roman" w:hAnsi="Times New Roman" w:cs="Times New Roman"/>
          <w:sz w:val="16"/>
          <w:szCs w:val="16"/>
        </w:rPr>
        <w:t xml:space="preserve"> de</w:t>
      </w:r>
      <w:r w:rsidRPr="00F420E1">
        <w:rPr>
          <w:rFonts w:ascii="Times New Roman" w:hAnsi="Times New Roman" w:cs="Times New Roman"/>
          <w:sz w:val="16"/>
          <w:szCs w:val="16"/>
        </w:rPr>
        <w:t xml:space="preserve"> dahil olmak üzere herhangi bir ekip</w:t>
      </w:r>
      <w:r w:rsidR="00EC5A09" w:rsidRPr="00F420E1">
        <w:rPr>
          <w:rFonts w:ascii="Times New Roman" w:hAnsi="Times New Roman" w:cs="Times New Roman"/>
          <w:sz w:val="16"/>
          <w:szCs w:val="16"/>
        </w:rPr>
        <w:t>man ve diğer mülk anlamına gelmektedir</w:t>
      </w:r>
      <w:r w:rsidRPr="00F420E1">
        <w:rPr>
          <w:rFonts w:ascii="Times New Roman" w:hAnsi="Times New Roman" w:cs="Times New Roman"/>
          <w:sz w:val="16"/>
          <w:szCs w:val="16"/>
        </w:rPr>
        <w:t>;</w:t>
      </w:r>
    </w:p>
    <w:p w14:paraId="20E61B27" w14:textId="7FAC5564"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Müşteri</w:t>
      </w:r>
      <w:r w:rsidRPr="00F420E1">
        <w:rPr>
          <w:rFonts w:ascii="Times New Roman" w:hAnsi="Times New Roman" w:cs="Times New Roman"/>
          <w:sz w:val="16"/>
          <w:szCs w:val="16"/>
        </w:rPr>
        <w:t xml:space="preserve">", </w:t>
      </w:r>
      <w:r w:rsidR="007A0A08" w:rsidRPr="00F420E1">
        <w:rPr>
          <w:rFonts w:ascii="Times New Roman" w:hAnsi="Times New Roman" w:cs="Times New Roman"/>
          <w:sz w:val="16"/>
          <w:szCs w:val="16"/>
        </w:rPr>
        <w:t>Hizmet Talebi</w:t>
      </w:r>
      <w:r w:rsidR="00E415AF" w:rsidRPr="00F420E1">
        <w:rPr>
          <w:rFonts w:ascii="Times New Roman" w:hAnsi="Times New Roman" w:cs="Times New Roman"/>
          <w:sz w:val="16"/>
          <w:szCs w:val="16"/>
        </w:rPr>
        <w:t xml:space="preserve"> formunda</w:t>
      </w:r>
      <w:r w:rsidR="00EC5A09" w:rsidRPr="00F420E1">
        <w:rPr>
          <w:rFonts w:ascii="Times New Roman" w:hAnsi="Times New Roman" w:cs="Times New Roman"/>
          <w:sz w:val="16"/>
          <w:szCs w:val="16"/>
        </w:rPr>
        <w:t xml:space="preserve"> bu </w:t>
      </w:r>
      <w:r w:rsidR="00E415AF" w:rsidRPr="00F420E1">
        <w:rPr>
          <w:rFonts w:ascii="Times New Roman" w:hAnsi="Times New Roman" w:cs="Times New Roman"/>
          <w:sz w:val="16"/>
          <w:szCs w:val="16"/>
        </w:rPr>
        <w:t xml:space="preserve">şekilde tanımlanan </w:t>
      </w:r>
      <w:r w:rsidR="00923B7B" w:rsidRPr="00F420E1">
        <w:rPr>
          <w:rFonts w:ascii="Times New Roman" w:hAnsi="Times New Roman" w:cs="Times New Roman"/>
          <w:sz w:val="16"/>
          <w:szCs w:val="16"/>
        </w:rPr>
        <w:t xml:space="preserve">tüzel kişiyi </w:t>
      </w:r>
      <w:r w:rsidR="00EC5A09" w:rsidRPr="00F420E1">
        <w:rPr>
          <w:rFonts w:ascii="Times New Roman" w:hAnsi="Times New Roman" w:cs="Times New Roman"/>
          <w:sz w:val="16"/>
          <w:szCs w:val="16"/>
        </w:rPr>
        <w:t>ifade etmektedir</w:t>
      </w:r>
      <w:r w:rsidRPr="00F420E1">
        <w:rPr>
          <w:rFonts w:ascii="Times New Roman" w:hAnsi="Times New Roman" w:cs="Times New Roman"/>
          <w:sz w:val="16"/>
          <w:szCs w:val="16"/>
        </w:rPr>
        <w:t>;</w:t>
      </w:r>
    </w:p>
    <w:p w14:paraId="36AC583F" w14:textId="0DE7DA00" w:rsidR="004D2825" w:rsidRPr="00F420E1" w:rsidRDefault="00E415AF"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 xml:space="preserve">Müşteri </w:t>
      </w:r>
      <w:r w:rsidR="00EC5A09" w:rsidRPr="00F420E1">
        <w:rPr>
          <w:rFonts w:ascii="Times New Roman" w:hAnsi="Times New Roman" w:cs="Times New Roman"/>
          <w:b/>
          <w:sz w:val="16"/>
          <w:szCs w:val="16"/>
        </w:rPr>
        <w:t>Tesisleri</w:t>
      </w:r>
      <w:r w:rsidR="004D2825" w:rsidRPr="00F420E1">
        <w:rPr>
          <w:rFonts w:ascii="Times New Roman" w:hAnsi="Times New Roman" w:cs="Times New Roman"/>
          <w:sz w:val="16"/>
          <w:szCs w:val="16"/>
        </w:rPr>
        <w:t>" madde 6.2'de belirtilen anlama sahiptir;</w:t>
      </w:r>
    </w:p>
    <w:p w14:paraId="0CC241C1" w14:textId="2E1B36B2"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Temerrüt Oranı</w:t>
      </w:r>
      <w:r w:rsidRPr="00F420E1">
        <w:rPr>
          <w:rFonts w:ascii="Times New Roman" w:hAnsi="Times New Roman" w:cs="Times New Roman"/>
          <w:sz w:val="16"/>
          <w:szCs w:val="16"/>
        </w:rPr>
        <w:t xml:space="preserve">", </w:t>
      </w:r>
      <w:r w:rsidR="00E415AF" w:rsidRPr="00F420E1">
        <w:rPr>
          <w:rFonts w:ascii="Times New Roman" w:hAnsi="Times New Roman" w:cs="Times New Roman"/>
          <w:sz w:val="16"/>
          <w:szCs w:val="16"/>
        </w:rPr>
        <w:t>İngiltere Merkez Bankası’nın o zamanki güncel</w:t>
      </w:r>
      <w:r w:rsidRPr="00F420E1">
        <w:rPr>
          <w:rFonts w:ascii="Times New Roman" w:hAnsi="Times New Roman" w:cs="Times New Roman"/>
          <w:sz w:val="16"/>
          <w:szCs w:val="16"/>
        </w:rPr>
        <w:t xml:space="preserve"> taban oranının</w:t>
      </w:r>
      <w:r w:rsidR="00C919CF" w:rsidRPr="00F420E1">
        <w:rPr>
          <w:rFonts w:ascii="Times New Roman" w:hAnsi="Times New Roman" w:cs="Times New Roman"/>
          <w:sz w:val="16"/>
          <w:szCs w:val="16"/>
        </w:rPr>
        <w:t xml:space="preserve"> yüzde iki (% 2) </w:t>
      </w:r>
      <w:r w:rsidRPr="00F420E1">
        <w:rPr>
          <w:rFonts w:ascii="Times New Roman" w:hAnsi="Times New Roman" w:cs="Times New Roman"/>
          <w:sz w:val="16"/>
          <w:szCs w:val="16"/>
        </w:rPr>
        <w:t xml:space="preserve"> üzerindeki </w:t>
      </w:r>
      <w:r w:rsidR="00C919CF" w:rsidRPr="00F420E1">
        <w:rPr>
          <w:rFonts w:ascii="Times New Roman" w:hAnsi="Times New Roman" w:cs="Times New Roman"/>
          <w:sz w:val="16"/>
          <w:szCs w:val="16"/>
        </w:rPr>
        <w:t>yıllık oran anlamına gelmektedir</w:t>
      </w:r>
      <w:r w:rsidRPr="00F420E1">
        <w:rPr>
          <w:rFonts w:ascii="Times New Roman" w:hAnsi="Times New Roman" w:cs="Times New Roman"/>
          <w:sz w:val="16"/>
          <w:szCs w:val="16"/>
        </w:rPr>
        <w:t>;</w:t>
      </w:r>
    </w:p>
    <w:p w14:paraId="13614CED" w14:textId="77777777"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İfşa Eden</w:t>
      </w:r>
      <w:r w:rsidR="003A5D3A" w:rsidRPr="00F420E1">
        <w:rPr>
          <w:rFonts w:ascii="Times New Roman" w:hAnsi="Times New Roman" w:cs="Times New Roman"/>
          <w:sz w:val="16"/>
          <w:szCs w:val="16"/>
        </w:rPr>
        <w:t>" m</w:t>
      </w:r>
      <w:r w:rsidRPr="00F420E1">
        <w:rPr>
          <w:rFonts w:ascii="Times New Roman" w:hAnsi="Times New Roman" w:cs="Times New Roman"/>
          <w:sz w:val="16"/>
          <w:szCs w:val="16"/>
        </w:rPr>
        <w:t>adde 24.1'de belirtilen anlama sahiptir;</w:t>
      </w:r>
    </w:p>
    <w:p w14:paraId="16D0E256" w14:textId="77777777" w:rsidR="004D2825" w:rsidRPr="00F420E1" w:rsidRDefault="003A5D3A"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Uyuşmazlık</w:t>
      </w:r>
      <w:r w:rsidR="00833ACB" w:rsidRPr="00F420E1">
        <w:rPr>
          <w:rFonts w:ascii="Times New Roman" w:hAnsi="Times New Roman" w:cs="Times New Roman"/>
          <w:sz w:val="16"/>
          <w:szCs w:val="16"/>
        </w:rPr>
        <w:t xml:space="preserve">" </w:t>
      </w:r>
      <w:r w:rsidR="004D2825" w:rsidRPr="00F420E1">
        <w:rPr>
          <w:rFonts w:ascii="Times New Roman" w:hAnsi="Times New Roman" w:cs="Times New Roman"/>
          <w:sz w:val="16"/>
          <w:szCs w:val="16"/>
        </w:rPr>
        <w:t>madde 27.1'de belirtilen anlama sahiptir;</w:t>
      </w:r>
    </w:p>
    <w:p w14:paraId="6687C698" w14:textId="692B34AE" w:rsidR="004D2825" w:rsidRPr="00F420E1" w:rsidRDefault="003A5D3A"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lastRenderedPageBreak/>
        <w:t>"</w:t>
      </w:r>
      <w:r w:rsidR="009C1F5F" w:rsidRPr="00F420E1">
        <w:rPr>
          <w:rFonts w:ascii="Times New Roman" w:hAnsi="Times New Roman" w:cs="Times New Roman"/>
          <w:b/>
          <w:sz w:val="16"/>
          <w:szCs w:val="16"/>
        </w:rPr>
        <w:t>Ödeme</w:t>
      </w:r>
      <w:r w:rsidR="004D2825" w:rsidRPr="00F420E1">
        <w:rPr>
          <w:rFonts w:ascii="Times New Roman" w:hAnsi="Times New Roman" w:cs="Times New Roman"/>
          <w:b/>
          <w:sz w:val="16"/>
          <w:szCs w:val="16"/>
        </w:rPr>
        <w:t xml:space="preserve"> Tarih</w:t>
      </w:r>
      <w:r w:rsidRPr="00F420E1">
        <w:rPr>
          <w:rFonts w:ascii="Times New Roman" w:hAnsi="Times New Roman" w:cs="Times New Roman"/>
          <w:b/>
          <w:sz w:val="16"/>
          <w:szCs w:val="16"/>
        </w:rPr>
        <w:t>i</w:t>
      </w:r>
      <w:r w:rsidR="004D2825" w:rsidRPr="00F420E1">
        <w:rPr>
          <w:rFonts w:ascii="Times New Roman" w:hAnsi="Times New Roman" w:cs="Times New Roman"/>
          <w:sz w:val="16"/>
          <w:szCs w:val="16"/>
        </w:rPr>
        <w:t>" madde 4.4'te belirtilen anlama sahiptir;</w:t>
      </w:r>
    </w:p>
    <w:p w14:paraId="01DAAEC2" w14:textId="3FE9AFF4"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003A5D3A" w:rsidRPr="00F420E1">
        <w:rPr>
          <w:rFonts w:ascii="Times New Roman" w:hAnsi="Times New Roman" w:cs="Times New Roman"/>
          <w:b/>
          <w:sz w:val="16"/>
          <w:szCs w:val="16"/>
        </w:rPr>
        <w:t>Geçerlilik Tarihi</w:t>
      </w:r>
      <w:r w:rsidRPr="00F420E1">
        <w:rPr>
          <w:rFonts w:ascii="Times New Roman" w:hAnsi="Times New Roman" w:cs="Times New Roman"/>
          <w:sz w:val="16"/>
          <w:szCs w:val="16"/>
        </w:rPr>
        <w:t>",</w:t>
      </w:r>
      <w:r w:rsidR="00AD2472" w:rsidRPr="00F420E1">
        <w:rPr>
          <w:rFonts w:ascii="Times New Roman" w:hAnsi="Times New Roman" w:cs="Times New Roman"/>
          <w:sz w:val="16"/>
          <w:szCs w:val="16"/>
        </w:rPr>
        <w:t xml:space="preserve"> </w:t>
      </w:r>
      <w:r w:rsidR="007A0A08" w:rsidRPr="00F420E1">
        <w:rPr>
          <w:rFonts w:ascii="Times New Roman" w:hAnsi="Times New Roman" w:cs="Times New Roman"/>
          <w:sz w:val="16"/>
          <w:szCs w:val="16"/>
        </w:rPr>
        <w:t>Hizmet Talebi</w:t>
      </w:r>
      <w:r w:rsidR="00AD2472" w:rsidRPr="00F420E1">
        <w:rPr>
          <w:rFonts w:ascii="Times New Roman" w:hAnsi="Times New Roman" w:cs="Times New Roman"/>
          <w:sz w:val="16"/>
          <w:szCs w:val="16"/>
        </w:rPr>
        <w:t xml:space="preserve">ni </w:t>
      </w:r>
      <w:r w:rsidR="00C919CF" w:rsidRPr="00F420E1">
        <w:rPr>
          <w:rFonts w:ascii="Times New Roman" w:hAnsi="Times New Roman" w:cs="Times New Roman"/>
          <w:sz w:val="16"/>
          <w:szCs w:val="16"/>
        </w:rPr>
        <w:t xml:space="preserve">en son </w:t>
      </w:r>
      <w:r w:rsidR="00AD2472" w:rsidRPr="00F420E1">
        <w:rPr>
          <w:rFonts w:ascii="Times New Roman" w:hAnsi="Times New Roman" w:cs="Times New Roman"/>
          <w:sz w:val="16"/>
          <w:szCs w:val="16"/>
        </w:rPr>
        <w:t>imzalayan</w:t>
      </w:r>
      <w:r w:rsidRPr="00F420E1">
        <w:rPr>
          <w:rFonts w:ascii="Times New Roman" w:hAnsi="Times New Roman" w:cs="Times New Roman"/>
          <w:sz w:val="16"/>
          <w:szCs w:val="16"/>
        </w:rPr>
        <w:t xml:space="preserve"> Tarafın </w:t>
      </w:r>
      <w:r w:rsidR="007A0A08" w:rsidRPr="00F420E1">
        <w:rPr>
          <w:rFonts w:ascii="Times New Roman" w:hAnsi="Times New Roman" w:cs="Times New Roman"/>
          <w:sz w:val="16"/>
          <w:szCs w:val="16"/>
        </w:rPr>
        <w:t>Hizmet Talebi</w:t>
      </w:r>
      <w:r w:rsidRPr="00F420E1">
        <w:rPr>
          <w:rFonts w:ascii="Times New Roman" w:hAnsi="Times New Roman" w:cs="Times New Roman"/>
          <w:sz w:val="16"/>
          <w:szCs w:val="16"/>
        </w:rPr>
        <w:t>ni imzaladığı tarih anlamına gelir;</w:t>
      </w:r>
    </w:p>
    <w:p w14:paraId="3D6EED6B" w14:textId="399978B7" w:rsidR="004D2825" w:rsidRPr="00F420E1" w:rsidRDefault="00833ACB"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Ek</w:t>
      </w:r>
      <w:r w:rsidR="00C919CF" w:rsidRPr="00F420E1">
        <w:rPr>
          <w:rFonts w:ascii="Times New Roman" w:hAnsi="Times New Roman" w:cs="Times New Roman"/>
          <w:b/>
          <w:sz w:val="16"/>
          <w:szCs w:val="16"/>
        </w:rPr>
        <w:t>stra</w:t>
      </w:r>
      <w:r w:rsidR="004D2825" w:rsidRPr="00F420E1">
        <w:rPr>
          <w:rFonts w:ascii="Times New Roman" w:hAnsi="Times New Roman" w:cs="Times New Roman"/>
          <w:b/>
          <w:sz w:val="16"/>
          <w:szCs w:val="16"/>
        </w:rPr>
        <w:t xml:space="preserve"> Ücret</w:t>
      </w:r>
      <w:r w:rsidRPr="00F420E1">
        <w:rPr>
          <w:rFonts w:ascii="Times New Roman" w:hAnsi="Times New Roman" w:cs="Times New Roman"/>
          <w:sz w:val="16"/>
          <w:szCs w:val="16"/>
        </w:rPr>
        <w:t>" m</w:t>
      </w:r>
      <w:r w:rsidR="004D2825" w:rsidRPr="00F420E1">
        <w:rPr>
          <w:rFonts w:ascii="Times New Roman" w:hAnsi="Times New Roman" w:cs="Times New Roman"/>
          <w:sz w:val="16"/>
          <w:szCs w:val="16"/>
        </w:rPr>
        <w:t>adde 4.3'te belirtilen anlama sahiptir;</w:t>
      </w:r>
    </w:p>
    <w:p w14:paraId="6396EA67" w14:textId="6B741084"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00C919CF" w:rsidRPr="00F420E1">
        <w:rPr>
          <w:rFonts w:ascii="Times New Roman" w:hAnsi="Times New Roman" w:cs="Times New Roman"/>
          <w:b/>
          <w:sz w:val="16"/>
          <w:szCs w:val="16"/>
        </w:rPr>
        <w:t>Mücbir Sebep</w:t>
      </w:r>
      <w:r w:rsidR="00C911B1" w:rsidRPr="00F420E1">
        <w:rPr>
          <w:rFonts w:ascii="Times New Roman" w:hAnsi="Times New Roman" w:cs="Times New Roman"/>
          <w:b/>
          <w:sz w:val="16"/>
          <w:szCs w:val="16"/>
        </w:rPr>
        <w:t xml:space="preserve"> Olay</w:t>
      </w:r>
      <w:r w:rsidR="00C919CF" w:rsidRPr="00F420E1">
        <w:rPr>
          <w:rFonts w:ascii="Times New Roman" w:hAnsi="Times New Roman" w:cs="Times New Roman"/>
          <w:b/>
          <w:sz w:val="16"/>
          <w:szCs w:val="16"/>
        </w:rPr>
        <w:t>ı</w:t>
      </w:r>
      <w:r w:rsidRPr="00F420E1">
        <w:rPr>
          <w:rFonts w:ascii="Times New Roman" w:hAnsi="Times New Roman" w:cs="Times New Roman"/>
          <w:sz w:val="16"/>
          <w:szCs w:val="16"/>
        </w:rPr>
        <w:t>" madde 12.1'de belirtilen anlama sahiptir;</w:t>
      </w:r>
    </w:p>
    <w:p w14:paraId="2FAB5BAB" w14:textId="77777777" w:rsidR="004D2825" w:rsidRPr="00F420E1" w:rsidRDefault="00833ACB"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Yerel Ağ</w:t>
      </w:r>
      <w:r w:rsidR="004D2825" w:rsidRPr="00F420E1">
        <w:rPr>
          <w:rFonts w:ascii="Times New Roman" w:hAnsi="Times New Roman" w:cs="Times New Roman"/>
          <w:sz w:val="16"/>
          <w:szCs w:val="16"/>
        </w:rPr>
        <w:t>" madde 9.1'de belirtilen anlama sahiptir;</w:t>
      </w:r>
    </w:p>
    <w:p w14:paraId="5BE87853" w14:textId="77777777"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00833ACB" w:rsidRPr="00F420E1">
        <w:rPr>
          <w:rFonts w:ascii="Times New Roman" w:hAnsi="Times New Roman" w:cs="Times New Roman"/>
          <w:b/>
          <w:sz w:val="16"/>
          <w:szCs w:val="16"/>
        </w:rPr>
        <w:t>Ağ</w:t>
      </w:r>
      <w:r w:rsidRPr="00F420E1">
        <w:rPr>
          <w:rFonts w:ascii="Times New Roman" w:hAnsi="Times New Roman" w:cs="Times New Roman"/>
          <w:b/>
          <w:sz w:val="16"/>
          <w:szCs w:val="16"/>
        </w:rPr>
        <w:t xml:space="preserve"> Sağlayıcı</w:t>
      </w:r>
      <w:r w:rsidR="00833ACB" w:rsidRPr="00F420E1">
        <w:rPr>
          <w:rFonts w:ascii="Times New Roman" w:hAnsi="Times New Roman" w:cs="Times New Roman"/>
          <w:sz w:val="16"/>
          <w:szCs w:val="16"/>
        </w:rPr>
        <w:t>"</w:t>
      </w:r>
      <w:r w:rsidRPr="00F420E1">
        <w:rPr>
          <w:rFonts w:ascii="Times New Roman" w:hAnsi="Times New Roman" w:cs="Times New Roman"/>
          <w:sz w:val="16"/>
          <w:szCs w:val="16"/>
        </w:rPr>
        <w:t xml:space="preserve"> madde 9.1'de belirtilen anlama sahiptir;</w:t>
      </w:r>
    </w:p>
    <w:p w14:paraId="005CF3C1" w14:textId="77777777"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Taraf</w:t>
      </w:r>
      <w:r w:rsidRPr="00F420E1">
        <w:rPr>
          <w:rFonts w:ascii="Times New Roman" w:hAnsi="Times New Roman" w:cs="Times New Roman"/>
          <w:sz w:val="16"/>
          <w:szCs w:val="16"/>
        </w:rPr>
        <w:t>"</w:t>
      </w:r>
      <w:r w:rsidR="00821EA0" w:rsidRPr="00F420E1">
        <w:rPr>
          <w:rFonts w:ascii="Times New Roman" w:hAnsi="Times New Roman" w:cs="Times New Roman"/>
          <w:sz w:val="16"/>
          <w:szCs w:val="16"/>
        </w:rPr>
        <w:t>,</w:t>
      </w:r>
      <w:r w:rsidRPr="00F420E1">
        <w:rPr>
          <w:rFonts w:ascii="Times New Roman" w:hAnsi="Times New Roman" w:cs="Times New Roman"/>
          <w:sz w:val="16"/>
          <w:szCs w:val="16"/>
        </w:rPr>
        <w:t xml:space="preserve"> </w:t>
      </w:r>
      <w:r w:rsidR="00821EA0" w:rsidRPr="00F420E1">
        <w:rPr>
          <w:rFonts w:ascii="Times New Roman" w:hAnsi="Times New Roman" w:cs="Times New Roman"/>
          <w:sz w:val="16"/>
          <w:szCs w:val="16"/>
        </w:rPr>
        <w:t xml:space="preserve">CTT veya Müşteri anlamına gelir </w:t>
      </w:r>
      <w:r w:rsidRPr="00F420E1">
        <w:rPr>
          <w:rFonts w:ascii="Times New Roman" w:hAnsi="Times New Roman" w:cs="Times New Roman"/>
          <w:sz w:val="16"/>
          <w:szCs w:val="16"/>
        </w:rPr>
        <w:t>ve "</w:t>
      </w:r>
      <w:r w:rsidRPr="00F420E1">
        <w:rPr>
          <w:rFonts w:ascii="Times New Roman" w:hAnsi="Times New Roman" w:cs="Times New Roman"/>
          <w:b/>
          <w:sz w:val="16"/>
          <w:szCs w:val="16"/>
        </w:rPr>
        <w:t>Taraflar</w:t>
      </w:r>
      <w:r w:rsidRPr="00F420E1">
        <w:rPr>
          <w:rFonts w:ascii="Times New Roman" w:hAnsi="Times New Roman" w:cs="Times New Roman"/>
          <w:sz w:val="16"/>
          <w:szCs w:val="16"/>
        </w:rPr>
        <w:t>" her ikisi anlamına gelir;</w:t>
      </w:r>
    </w:p>
    <w:p w14:paraId="08FFE04C" w14:textId="77777777" w:rsidR="004D2825" w:rsidRPr="00F420E1" w:rsidRDefault="00821EA0"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Ödeme Uyuşmazlığı</w:t>
      </w:r>
      <w:r w:rsidRPr="00F420E1">
        <w:rPr>
          <w:rFonts w:ascii="Times New Roman" w:hAnsi="Times New Roman" w:cs="Times New Roman"/>
          <w:sz w:val="16"/>
          <w:szCs w:val="16"/>
        </w:rPr>
        <w:t>"</w:t>
      </w:r>
      <w:r w:rsidR="004D2825" w:rsidRPr="00F420E1">
        <w:rPr>
          <w:rFonts w:ascii="Times New Roman" w:hAnsi="Times New Roman" w:cs="Times New Roman"/>
          <w:sz w:val="16"/>
          <w:szCs w:val="16"/>
        </w:rPr>
        <w:t xml:space="preserve"> madde 5.1'de belirtilen anlama sahiptir;</w:t>
      </w:r>
    </w:p>
    <w:p w14:paraId="5B4C8B64" w14:textId="77777777" w:rsidR="004D2825" w:rsidRPr="00F420E1" w:rsidRDefault="009C1F5F"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 xml:space="preserve">Hizmete Hazır Olma </w:t>
      </w:r>
      <w:r w:rsidR="004D2825" w:rsidRPr="00F420E1">
        <w:rPr>
          <w:rFonts w:ascii="Times New Roman" w:hAnsi="Times New Roman" w:cs="Times New Roman"/>
          <w:b/>
          <w:sz w:val="16"/>
          <w:szCs w:val="16"/>
        </w:rPr>
        <w:t>Tarihi</w:t>
      </w:r>
      <w:r w:rsidR="004D2825" w:rsidRPr="00F420E1">
        <w:rPr>
          <w:rFonts w:ascii="Times New Roman" w:hAnsi="Times New Roman" w:cs="Times New Roman"/>
          <w:sz w:val="16"/>
          <w:szCs w:val="16"/>
        </w:rPr>
        <w:t>" madde 10.1'de belirtilen anlama sahiptir;</w:t>
      </w:r>
    </w:p>
    <w:p w14:paraId="228C63FF" w14:textId="77777777" w:rsidR="004D2825" w:rsidRPr="00F420E1" w:rsidRDefault="009C1F5F"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Alıcı</w:t>
      </w:r>
      <w:r w:rsidRPr="00F420E1">
        <w:rPr>
          <w:rFonts w:ascii="Times New Roman" w:hAnsi="Times New Roman" w:cs="Times New Roman"/>
          <w:sz w:val="16"/>
          <w:szCs w:val="16"/>
        </w:rPr>
        <w:t xml:space="preserve">" </w:t>
      </w:r>
      <w:r w:rsidR="004D2825" w:rsidRPr="00F420E1">
        <w:rPr>
          <w:rFonts w:ascii="Times New Roman" w:hAnsi="Times New Roman" w:cs="Times New Roman"/>
          <w:sz w:val="16"/>
          <w:szCs w:val="16"/>
        </w:rPr>
        <w:t xml:space="preserve"> madde 24.1'de belirtilen anlama sahiptir;</w:t>
      </w:r>
    </w:p>
    <w:p w14:paraId="7EE4EEAC" w14:textId="5C05BCC1"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009C1F5F" w:rsidRPr="00F420E1">
        <w:rPr>
          <w:rFonts w:ascii="Times New Roman" w:hAnsi="Times New Roman" w:cs="Times New Roman"/>
          <w:b/>
          <w:sz w:val="16"/>
          <w:szCs w:val="16"/>
        </w:rPr>
        <w:t>Aylık Yinelenen Masraflar</w:t>
      </w:r>
      <w:r w:rsidRPr="00F420E1">
        <w:rPr>
          <w:rFonts w:ascii="Times New Roman" w:hAnsi="Times New Roman" w:cs="Times New Roman"/>
          <w:sz w:val="16"/>
          <w:szCs w:val="16"/>
        </w:rPr>
        <w:t xml:space="preserve">", </w:t>
      </w:r>
      <w:r w:rsidR="007A0A08" w:rsidRPr="00F420E1">
        <w:rPr>
          <w:rFonts w:ascii="Times New Roman" w:hAnsi="Times New Roman" w:cs="Times New Roman"/>
          <w:sz w:val="16"/>
          <w:szCs w:val="16"/>
        </w:rPr>
        <w:t>Hizmet Talebi</w:t>
      </w:r>
      <w:r w:rsidRPr="00F420E1">
        <w:rPr>
          <w:rFonts w:ascii="Times New Roman" w:hAnsi="Times New Roman" w:cs="Times New Roman"/>
          <w:sz w:val="16"/>
          <w:szCs w:val="16"/>
        </w:rPr>
        <w:t>nde b</w:t>
      </w:r>
      <w:r w:rsidR="00F72C1D" w:rsidRPr="00F420E1">
        <w:rPr>
          <w:rFonts w:ascii="Times New Roman" w:hAnsi="Times New Roman" w:cs="Times New Roman"/>
          <w:sz w:val="16"/>
          <w:szCs w:val="16"/>
        </w:rPr>
        <w:t>elirtilen Hizmetlerin temini</w:t>
      </w:r>
      <w:r w:rsidRPr="00F420E1">
        <w:rPr>
          <w:rFonts w:ascii="Times New Roman" w:hAnsi="Times New Roman" w:cs="Times New Roman"/>
          <w:sz w:val="16"/>
          <w:szCs w:val="16"/>
        </w:rPr>
        <w:t xml:space="preserve"> için</w:t>
      </w:r>
      <w:r w:rsidR="008E1A06" w:rsidRPr="00F420E1">
        <w:rPr>
          <w:rFonts w:ascii="Times New Roman" w:hAnsi="Times New Roman" w:cs="Times New Roman"/>
          <w:sz w:val="16"/>
          <w:szCs w:val="16"/>
        </w:rPr>
        <w:t xml:space="preserve"> aylık olarak yinelenen masraflar</w:t>
      </w:r>
      <w:r w:rsidRPr="00F420E1">
        <w:rPr>
          <w:rFonts w:ascii="Times New Roman" w:hAnsi="Times New Roman" w:cs="Times New Roman"/>
          <w:sz w:val="16"/>
          <w:szCs w:val="16"/>
        </w:rPr>
        <w:t xml:space="preserve"> anlamına gel</w:t>
      </w:r>
      <w:r w:rsidR="00754391" w:rsidRPr="00F420E1">
        <w:rPr>
          <w:rFonts w:ascii="Times New Roman" w:hAnsi="Times New Roman" w:cs="Times New Roman"/>
          <w:sz w:val="16"/>
          <w:szCs w:val="16"/>
        </w:rPr>
        <w:t>mektedir</w:t>
      </w:r>
      <w:r w:rsidRPr="00F420E1">
        <w:rPr>
          <w:rFonts w:ascii="Times New Roman" w:hAnsi="Times New Roman" w:cs="Times New Roman"/>
          <w:sz w:val="16"/>
          <w:szCs w:val="16"/>
        </w:rPr>
        <w:t>;</w:t>
      </w:r>
    </w:p>
    <w:p w14:paraId="2FA52FCD" w14:textId="63BB59B9"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00805D30" w:rsidRPr="00F420E1">
        <w:rPr>
          <w:rFonts w:ascii="Times New Roman" w:hAnsi="Times New Roman" w:cs="Times New Roman"/>
          <w:b/>
          <w:sz w:val="16"/>
          <w:szCs w:val="16"/>
        </w:rPr>
        <w:t xml:space="preserve">Yinelenmeyen </w:t>
      </w:r>
      <w:r w:rsidR="008E1A06" w:rsidRPr="00F420E1">
        <w:rPr>
          <w:rFonts w:ascii="Times New Roman" w:hAnsi="Times New Roman" w:cs="Times New Roman"/>
          <w:b/>
          <w:sz w:val="16"/>
          <w:szCs w:val="16"/>
        </w:rPr>
        <w:t>Masraflar</w:t>
      </w:r>
      <w:r w:rsidR="009C1F5F" w:rsidRPr="00F420E1">
        <w:rPr>
          <w:rFonts w:ascii="Times New Roman" w:hAnsi="Times New Roman" w:cs="Times New Roman"/>
          <w:sz w:val="16"/>
          <w:szCs w:val="16"/>
        </w:rPr>
        <w:t xml:space="preserve">", </w:t>
      </w:r>
      <w:r w:rsidR="007A0A08" w:rsidRPr="00F420E1">
        <w:rPr>
          <w:rFonts w:ascii="Times New Roman" w:hAnsi="Times New Roman" w:cs="Times New Roman"/>
          <w:sz w:val="16"/>
          <w:szCs w:val="16"/>
        </w:rPr>
        <w:t>Hizmet Talebi</w:t>
      </w:r>
      <w:r w:rsidRPr="00F420E1">
        <w:rPr>
          <w:rFonts w:ascii="Times New Roman" w:hAnsi="Times New Roman" w:cs="Times New Roman"/>
          <w:sz w:val="16"/>
          <w:szCs w:val="16"/>
        </w:rPr>
        <w:t>nde belir</w:t>
      </w:r>
      <w:r w:rsidR="008E1A06" w:rsidRPr="00F420E1">
        <w:rPr>
          <w:rFonts w:ascii="Times New Roman" w:hAnsi="Times New Roman" w:cs="Times New Roman"/>
          <w:sz w:val="16"/>
          <w:szCs w:val="16"/>
        </w:rPr>
        <w:t>tilen</w:t>
      </w:r>
      <w:r w:rsidR="00754391" w:rsidRPr="00F420E1">
        <w:rPr>
          <w:rFonts w:ascii="Times New Roman" w:hAnsi="Times New Roman" w:cs="Times New Roman"/>
          <w:sz w:val="16"/>
          <w:szCs w:val="16"/>
        </w:rPr>
        <w:t>, eğer varsa,</w:t>
      </w:r>
      <w:r w:rsidR="008E1A06" w:rsidRPr="00F420E1">
        <w:rPr>
          <w:rFonts w:ascii="Times New Roman" w:hAnsi="Times New Roman" w:cs="Times New Roman"/>
          <w:sz w:val="16"/>
          <w:szCs w:val="16"/>
        </w:rPr>
        <w:t xml:space="preserve"> bir defaya mahsus masraflar</w:t>
      </w:r>
      <w:r w:rsidR="00754391" w:rsidRPr="00F420E1">
        <w:rPr>
          <w:rFonts w:ascii="Times New Roman" w:hAnsi="Times New Roman" w:cs="Times New Roman"/>
          <w:sz w:val="16"/>
          <w:szCs w:val="16"/>
        </w:rPr>
        <w:t xml:space="preserve"> anlamına gelmektedir</w:t>
      </w:r>
      <w:r w:rsidRPr="00F420E1">
        <w:rPr>
          <w:rFonts w:ascii="Times New Roman" w:hAnsi="Times New Roman" w:cs="Times New Roman"/>
          <w:sz w:val="16"/>
          <w:szCs w:val="16"/>
        </w:rPr>
        <w:t xml:space="preserve"> ve kurulum Hizmetl</w:t>
      </w:r>
      <w:r w:rsidR="009C1F5F" w:rsidRPr="00F420E1">
        <w:rPr>
          <w:rFonts w:ascii="Times New Roman" w:hAnsi="Times New Roman" w:cs="Times New Roman"/>
          <w:sz w:val="16"/>
          <w:szCs w:val="16"/>
        </w:rPr>
        <w:t>eri için yapılan</w:t>
      </w:r>
      <w:r w:rsidR="00A42458" w:rsidRPr="00F420E1">
        <w:rPr>
          <w:rFonts w:ascii="Times New Roman" w:hAnsi="Times New Roman" w:cs="Times New Roman"/>
          <w:sz w:val="16"/>
          <w:szCs w:val="16"/>
        </w:rPr>
        <w:t xml:space="preserve"> masrafları</w:t>
      </w:r>
      <w:r w:rsidR="009C1F5F" w:rsidRPr="00F420E1">
        <w:rPr>
          <w:rFonts w:ascii="Times New Roman" w:hAnsi="Times New Roman" w:cs="Times New Roman"/>
          <w:sz w:val="16"/>
          <w:szCs w:val="16"/>
        </w:rPr>
        <w:t xml:space="preserve">, </w:t>
      </w:r>
      <w:r w:rsidRPr="00F420E1">
        <w:rPr>
          <w:rFonts w:ascii="Times New Roman" w:hAnsi="Times New Roman" w:cs="Times New Roman"/>
          <w:sz w:val="16"/>
          <w:szCs w:val="16"/>
        </w:rPr>
        <w:t>CTT'den veya CTT aracılı</w:t>
      </w:r>
      <w:r w:rsidR="009C1F5F" w:rsidRPr="00F420E1">
        <w:rPr>
          <w:rFonts w:ascii="Times New Roman" w:hAnsi="Times New Roman" w:cs="Times New Roman"/>
          <w:sz w:val="16"/>
          <w:szCs w:val="16"/>
        </w:rPr>
        <w:t>ğıy</w:t>
      </w:r>
      <w:r w:rsidR="008E1A06" w:rsidRPr="00F420E1">
        <w:rPr>
          <w:rFonts w:ascii="Times New Roman" w:hAnsi="Times New Roman" w:cs="Times New Roman"/>
          <w:sz w:val="16"/>
          <w:szCs w:val="16"/>
        </w:rPr>
        <w:t>la satın alınan ekipman masraflarını</w:t>
      </w:r>
      <w:r w:rsidR="009C1F5F" w:rsidRPr="00F420E1">
        <w:rPr>
          <w:rFonts w:ascii="Times New Roman" w:hAnsi="Times New Roman" w:cs="Times New Roman"/>
          <w:sz w:val="16"/>
          <w:szCs w:val="16"/>
        </w:rPr>
        <w:t xml:space="preserve">, </w:t>
      </w:r>
      <w:r w:rsidR="008E1A06" w:rsidRPr="00F420E1">
        <w:rPr>
          <w:rFonts w:ascii="Times New Roman" w:hAnsi="Times New Roman" w:cs="Times New Roman"/>
          <w:sz w:val="16"/>
          <w:szCs w:val="16"/>
        </w:rPr>
        <w:t>teslimat masraflarını</w:t>
      </w:r>
      <w:r w:rsidRPr="00F420E1">
        <w:rPr>
          <w:rFonts w:ascii="Times New Roman" w:hAnsi="Times New Roman" w:cs="Times New Roman"/>
          <w:sz w:val="16"/>
          <w:szCs w:val="16"/>
        </w:rPr>
        <w:t xml:space="preserve"> ve </w:t>
      </w:r>
      <w:r w:rsidR="008E1A06" w:rsidRPr="00F420E1">
        <w:rPr>
          <w:rFonts w:ascii="Times New Roman" w:hAnsi="Times New Roman" w:cs="Times New Roman"/>
          <w:sz w:val="16"/>
          <w:szCs w:val="16"/>
        </w:rPr>
        <w:t>Aylık Yinelenen Masraflar’a</w:t>
      </w:r>
      <w:r w:rsidR="009C1F5F" w:rsidRPr="00F420E1">
        <w:rPr>
          <w:rFonts w:ascii="Times New Roman" w:hAnsi="Times New Roman" w:cs="Times New Roman"/>
          <w:sz w:val="16"/>
          <w:szCs w:val="16"/>
        </w:rPr>
        <w:t xml:space="preserve"> dahil olmayan diğer giderleri içer</w:t>
      </w:r>
      <w:r w:rsidR="00754391" w:rsidRPr="00F420E1">
        <w:rPr>
          <w:rFonts w:ascii="Times New Roman" w:hAnsi="Times New Roman" w:cs="Times New Roman"/>
          <w:sz w:val="16"/>
          <w:szCs w:val="16"/>
        </w:rPr>
        <w:t>mektedir</w:t>
      </w:r>
      <w:r w:rsidR="009C1F5F" w:rsidRPr="00F420E1">
        <w:rPr>
          <w:rFonts w:ascii="Times New Roman" w:hAnsi="Times New Roman" w:cs="Times New Roman"/>
          <w:sz w:val="16"/>
          <w:szCs w:val="16"/>
        </w:rPr>
        <w:t>;</w:t>
      </w:r>
    </w:p>
    <w:p w14:paraId="6F2793ED" w14:textId="3F03D9B7"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 xml:space="preserve">Hizmet Seviyesi </w:t>
      </w:r>
      <w:r w:rsidR="00353B5B" w:rsidRPr="00F420E1">
        <w:rPr>
          <w:rFonts w:ascii="Times New Roman" w:hAnsi="Times New Roman" w:cs="Times New Roman"/>
          <w:b/>
          <w:sz w:val="16"/>
          <w:szCs w:val="16"/>
        </w:rPr>
        <w:t>Taahhüdü</w:t>
      </w:r>
      <w:r w:rsidRPr="00F420E1">
        <w:rPr>
          <w:rFonts w:ascii="Times New Roman" w:hAnsi="Times New Roman" w:cs="Times New Roman"/>
          <w:sz w:val="16"/>
          <w:szCs w:val="16"/>
        </w:rPr>
        <w:t xml:space="preserve">", </w:t>
      </w:r>
      <w:r w:rsidR="00754391" w:rsidRPr="00F420E1">
        <w:rPr>
          <w:rFonts w:ascii="Times New Roman" w:hAnsi="Times New Roman" w:cs="Times New Roman"/>
          <w:sz w:val="16"/>
          <w:szCs w:val="16"/>
        </w:rPr>
        <w:t xml:space="preserve">bu adla anılan ve </w:t>
      </w:r>
      <w:r w:rsidRPr="00F420E1">
        <w:rPr>
          <w:rFonts w:ascii="Times New Roman" w:hAnsi="Times New Roman" w:cs="Times New Roman"/>
          <w:sz w:val="16"/>
          <w:szCs w:val="16"/>
        </w:rPr>
        <w:t xml:space="preserve">Hizmet için hizmet seviyesi taahhütlerini içeren ve </w:t>
      </w:r>
      <w:r w:rsidR="008C04F1" w:rsidRPr="00F420E1">
        <w:rPr>
          <w:rFonts w:ascii="Times New Roman" w:hAnsi="Times New Roman" w:cs="Times New Roman"/>
          <w:sz w:val="16"/>
          <w:szCs w:val="16"/>
        </w:rPr>
        <w:t>bu Sözleşmeye uygulanabili</w:t>
      </w:r>
      <w:r w:rsidR="00C43980" w:rsidRPr="00F420E1">
        <w:rPr>
          <w:rFonts w:ascii="Times New Roman" w:hAnsi="Times New Roman" w:cs="Times New Roman"/>
          <w:sz w:val="16"/>
          <w:szCs w:val="16"/>
        </w:rPr>
        <w:t>rse</w:t>
      </w:r>
      <w:r w:rsidR="008C04F1" w:rsidRPr="00F420E1">
        <w:rPr>
          <w:rFonts w:ascii="Times New Roman" w:hAnsi="Times New Roman" w:cs="Times New Roman"/>
          <w:sz w:val="16"/>
          <w:szCs w:val="16"/>
        </w:rPr>
        <w:t xml:space="preserve"> </w:t>
      </w:r>
      <w:r w:rsidR="007A0A08" w:rsidRPr="00F420E1">
        <w:rPr>
          <w:rFonts w:ascii="Times New Roman" w:hAnsi="Times New Roman" w:cs="Times New Roman"/>
          <w:sz w:val="16"/>
          <w:szCs w:val="16"/>
        </w:rPr>
        <w:t>Hizmet Talebi</w:t>
      </w:r>
      <w:r w:rsidR="00353B5B" w:rsidRPr="00F420E1">
        <w:rPr>
          <w:rFonts w:ascii="Times New Roman" w:hAnsi="Times New Roman" w:cs="Times New Roman"/>
          <w:sz w:val="16"/>
          <w:szCs w:val="16"/>
        </w:rPr>
        <w:t>nde</w:t>
      </w:r>
      <w:r w:rsidRPr="00F420E1">
        <w:rPr>
          <w:rFonts w:ascii="Times New Roman" w:hAnsi="Times New Roman" w:cs="Times New Roman"/>
          <w:sz w:val="16"/>
          <w:szCs w:val="16"/>
        </w:rPr>
        <w:t xml:space="preserve"> belirtilerek</w:t>
      </w:r>
      <w:r w:rsidR="00754391" w:rsidRPr="00F420E1">
        <w:rPr>
          <w:rFonts w:ascii="Times New Roman" w:hAnsi="Times New Roman" w:cs="Times New Roman"/>
          <w:sz w:val="16"/>
          <w:szCs w:val="16"/>
        </w:rPr>
        <w:t xml:space="preserve"> Sözleşmeye</w:t>
      </w:r>
      <w:r w:rsidRPr="00F420E1">
        <w:rPr>
          <w:rFonts w:ascii="Times New Roman" w:hAnsi="Times New Roman" w:cs="Times New Roman"/>
          <w:sz w:val="16"/>
          <w:szCs w:val="16"/>
        </w:rPr>
        <w:t xml:space="preserve"> </w:t>
      </w:r>
      <w:r w:rsidR="00353B5B" w:rsidRPr="00F420E1">
        <w:rPr>
          <w:rFonts w:ascii="Times New Roman" w:hAnsi="Times New Roman" w:cs="Times New Roman"/>
          <w:sz w:val="16"/>
          <w:szCs w:val="16"/>
        </w:rPr>
        <w:t>dâhil</w:t>
      </w:r>
      <w:r w:rsidRPr="00F420E1">
        <w:rPr>
          <w:rFonts w:ascii="Times New Roman" w:hAnsi="Times New Roman" w:cs="Times New Roman"/>
          <w:sz w:val="16"/>
          <w:szCs w:val="16"/>
        </w:rPr>
        <w:t xml:space="preserve"> edilecek olan</w:t>
      </w:r>
      <w:r w:rsidR="00754391" w:rsidRPr="00F420E1">
        <w:rPr>
          <w:rFonts w:ascii="Times New Roman" w:hAnsi="Times New Roman" w:cs="Times New Roman"/>
          <w:sz w:val="16"/>
          <w:szCs w:val="16"/>
        </w:rPr>
        <w:t xml:space="preserve"> belge anlamına gelmektedir</w:t>
      </w:r>
      <w:r w:rsidRPr="00F420E1">
        <w:rPr>
          <w:rFonts w:ascii="Times New Roman" w:hAnsi="Times New Roman" w:cs="Times New Roman"/>
          <w:sz w:val="16"/>
          <w:szCs w:val="16"/>
        </w:rPr>
        <w:t>;</w:t>
      </w:r>
    </w:p>
    <w:p w14:paraId="5C62DDBD" w14:textId="4E7E38E6"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007A0A08" w:rsidRPr="00F420E1">
        <w:rPr>
          <w:rFonts w:ascii="Times New Roman" w:hAnsi="Times New Roman" w:cs="Times New Roman"/>
          <w:b/>
          <w:sz w:val="16"/>
          <w:szCs w:val="16"/>
        </w:rPr>
        <w:t>Hizmet Talebi</w:t>
      </w:r>
      <w:r w:rsidRPr="00F420E1">
        <w:rPr>
          <w:rFonts w:ascii="Times New Roman" w:hAnsi="Times New Roman" w:cs="Times New Roman"/>
          <w:sz w:val="16"/>
          <w:szCs w:val="16"/>
        </w:rPr>
        <w:t xml:space="preserve">", bu Hüküm ve Koşulların </w:t>
      </w:r>
      <w:r w:rsidR="00353B5B" w:rsidRPr="00F420E1">
        <w:rPr>
          <w:rFonts w:ascii="Times New Roman" w:hAnsi="Times New Roman" w:cs="Times New Roman"/>
          <w:sz w:val="16"/>
          <w:szCs w:val="16"/>
        </w:rPr>
        <w:t>dâhil</w:t>
      </w:r>
      <w:r w:rsidRPr="00F420E1">
        <w:rPr>
          <w:rFonts w:ascii="Times New Roman" w:hAnsi="Times New Roman" w:cs="Times New Roman"/>
          <w:sz w:val="16"/>
          <w:szCs w:val="16"/>
        </w:rPr>
        <w:t xml:space="preserve"> edildiği</w:t>
      </w:r>
      <w:r w:rsidR="00754391" w:rsidRPr="00F420E1">
        <w:rPr>
          <w:rFonts w:ascii="Times New Roman" w:hAnsi="Times New Roman" w:cs="Times New Roman"/>
          <w:sz w:val="16"/>
          <w:szCs w:val="16"/>
        </w:rPr>
        <w:t>,</w:t>
      </w:r>
      <w:r w:rsidRPr="00F420E1">
        <w:rPr>
          <w:rFonts w:ascii="Times New Roman" w:hAnsi="Times New Roman" w:cs="Times New Roman"/>
          <w:sz w:val="16"/>
          <w:szCs w:val="16"/>
        </w:rPr>
        <w:t xml:space="preserve"> </w:t>
      </w:r>
      <w:r w:rsidR="00754391" w:rsidRPr="00F420E1">
        <w:rPr>
          <w:rFonts w:ascii="Times New Roman" w:hAnsi="Times New Roman" w:cs="Times New Roman"/>
          <w:sz w:val="16"/>
          <w:szCs w:val="16"/>
        </w:rPr>
        <w:t xml:space="preserve">geçerli </w:t>
      </w:r>
      <w:r w:rsidR="004F4A78" w:rsidRPr="00F420E1">
        <w:rPr>
          <w:rFonts w:ascii="Times New Roman" w:hAnsi="Times New Roman" w:cs="Times New Roman"/>
          <w:sz w:val="16"/>
          <w:szCs w:val="16"/>
        </w:rPr>
        <w:t xml:space="preserve">bir </w:t>
      </w:r>
      <w:r w:rsidR="00754391" w:rsidRPr="00F420E1">
        <w:rPr>
          <w:rFonts w:ascii="Times New Roman" w:hAnsi="Times New Roman" w:cs="Times New Roman"/>
          <w:sz w:val="16"/>
          <w:szCs w:val="16"/>
        </w:rPr>
        <w:t xml:space="preserve">fiyat </w:t>
      </w:r>
      <w:r w:rsidR="004F4A78" w:rsidRPr="00F420E1">
        <w:rPr>
          <w:rFonts w:ascii="Times New Roman" w:hAnsi="Times New Roman" w:cs="Times New Roman"/>
          <w:sz w:val="16"/>
          <w:szCs w:val="16"/>
        </w:rPr>
        <w:t xml:space="preserve">listesini içeren </w:t>
      </w:r>
      <w:r w:rsidR="00754391" w:rsidRPr="00F420E1">
        <w:rPr>
          <w:rFonts w:ascii="Times New Roman" w:hAnsi="Times New Roman" w:cs="Times New Roman"/>
          <w:sz w:val="16"/>
          <w:szCs w:val="16"/>
        </w:rPr>
        <w:t xml:space="preserve"> ve </w:t>
      </w:r>
      <w:r w:rsidRPr="00F420E1">
        <w:rPr>
          <w:rFonts w:ascii="Times New Roman" w:hAnsi="Times New Roman" w:cs="Times New Roman"/>
          <w:sz w:val="16"/>
          <w:szCs w:val="16"/>
        </w:rPr>
        <w:t>Hizmetler için mutabık kalınan</w:t>
      </w:r>
      <w:r w:rsidR="00754391" w:rsidRPr="00F420E1">
        <w:rPr>
          <w:rFonts w:ascii="Times New Roman" w:hAnsi="Times New Roman" w:cs="Times New Roman"/>
          <w:sz w:val="16"/>
          <w:szCs w:val="16"/>
        </w:rPr>
        <w:t xml:space="preserve"> (her iki tarafın imzasıyla ispatlanır)</w:t>
      </w:r>
      <w:r w:rsidRPr="00F420E1">
        <w:rPr>
          <w:rFonts w:ascii="Times New Roman" w:hAnsi="Times New Roman" w:cs="Times New Roman"/>
          <w:sz w:val="16"/>
          <w:szCs w:val="16"/>
        </w:rPr>
        <w:t xml:space="preserve"> sipariş anlamına </w:t>
      </w:r>
      <w:r w:rsidR="00754391" w:rsidRPr="00F420E1">
        <w:rPr>
          <w:rFonts w:ascii="Times New Roman" w:hAnsi="Times New Roman" w:cs="Times New Roman"/>
          <w:sz w:val="16"/>
          <w:szCs w:val="16"/>
        </w:rPr>
        <w:t>gelmektedir;</w:t>
      </w:r>
    </w:p>
    <w:p w14:paraId="57E17234" w14:textId="5BC0020C"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Hizmetler</w:t>
      </w:r>
      <w:r w:rsidRPr="00F420E1">
        <w:rPr>
          <w:rFonts w:ascii="Times New Roman" w:hAnsi="Times New Roman" w:cs="Times New Roman"/>
          <w:sz w:val="16"/>
          <w:szCs w:val="16"/>
        </w:rPr>
        <w:t xml:space="preserve">", </w:t>
      </w:r>
      <w:r w:rsidR="003E6556" w:rsidRPr="00F420E1">
        <w:rPr>
          <w:rFonts w:ascii="Times New Roman" w:hAnsi="Times New Roman" w:cs="Times New Roman"/>
          <w:sz w:val="16"/>
          <w:szCs w:val="16"/>
        </w:rPr>
        <w:t xml:space="preserve">herhangi bir Yerel Ağ hariç olmak üzere, </w:t>
      </w:r>
      <w:r w:rsidRPr="00F420E1">
        <w:rPr>
          <w:rFonts w:ascii="Times New Roman" w:hAnsi="Times New Roman" w:cs="Times New Roman"/>
          <w:sz w:val="16"/>
          <w:szCs w:val="16"/>
        </w:rPr>
        <w:t xml:space="preserve">Müşteriye </w:t>
      </w:r>
      <w:r w:rsidR="007A0A08" w:rsidRPr="00F420E1">
        <w:rPr>
          <w:rFonts w:ascii="Times New Roman" w:hAnsi="Times New Roman" w:cs="Times New Roman"/>
          <w:sz w:val="16"/>
          <w:szCs w:val="16"/>
        </w:rPr>
        <w:t>Hizmet Talebi</w:t>
      </w:r>
      <w:r w:rsidRPr="00F420E1">
        <w:rPr>
          <w:rFonts w:ascii="Times New Roman" w:hAnsi="Times New Roman" w:cs="Times New Roman"/>
          <w:sz w:val="16"/>
          <w:szCs w:val="16"/>
        </w:rPr>
        <w:t>nd</w:t>
      </w:r>
      <w:r w:rsidR="003E6556" w:rsidRPr="00F420E1">
        <w:rPr>
          <w:rFonts w:ascii="Times New Roman" w:hAnsi="Times New Roman" w:cs="Times New Roman"/>
          <w:sz w:val="16"/>
          <w:szCs w:val="16"/>
        </w:rPr>
        <w:t xml:space="preserve">e belirtildiği gibi sağlanacak </w:t>
      </w:r>
      <w:r w:rsidRPr="00F420E1">
        <w:rPr>
          <w:rFonts w:ascii="Times New Roman" w:hAnsi="Times New Roman" w:cs="Times New Roman"/>
          <w:sz w:val="16"/>
          <w:szCs w:val="16"/>
        </w:rPr>
        <w:t>telekomünikasyon ve</w:t>
      </w:r>
      <w:r w:rsidR="00754391" w:rsidRPr="00F420E1">
        <w:rPr>
          <w:rFonts w:ascii="Times New Roman" w:hAnsi="Times New Roman" w:cs="Times New Roman"/>
          <w:sz w:val="16"/>
          <w:szCs w:val="16"/>
        </w:rPr>
        <w:t xml:space="preserve"> ilgili hizmetler anlamına gelmektedir</w:t>
      </w:r>
      <w:r w:rsidRPr="00F420E1">
        <w:rPr>
          <w:rFonts w:ascii="Times New Roman" w:hAnsi="Times New Roman" w:cs="Times New Roman"/>
          <w:sz w:val="16"/>
          <w:szCs w:val="16"/>
        </w:rPr>
        <w:t>;</w:t>
      </w:r>
    </w:p>
    <w:p w14:paraId="7EE706DC" w14:textId="77777777" w:rsidR="004D2825" w:rsidRPr="00F420E1" w:rsidRDefault="004D2825" w:rsidP="00AC51D3">
      <w:pPr>
        <w:spacing w:after="120" w:line="240" w:lineRule="auto"/>
        <w:ind w:left="708"/>
        <w:jc w:val="both"/>
        <w:rPr>
          <w:rFonts w:ascii="Times New Roman" w:hAnsi="Times New Roman" w:cs="Times New Roman"/>
          <w:sz w:val="16"/>
          <w:szCs w:val="16"/>
        </w:rPr>
      </w:pPr>
      <w:r w:rsidRPr="00F420E1">
        <w:rPr>
          <w:rFonts w:ascii="Times New Roman" w:hAnsi="Times New Roman" w:cs="Times New Roman"/>
          <w:sz w:val="16"/>
          <w:szCs w:val="16"/>
        </w:rPr>
        <w:t>"</w:t>
      </w:r>
      <w:r w:rsidRPr="00F420E1">
        <w:rPr>
          <w:rFonts w:ascii="Times New Roman" w:hAnsi="Times New Roman" w:cs="Times New Roman"/>
          <w:b/>
          <w:sz w:val="16"/>
          <w:szCs w:val="16"/>
        </w:rPr>
        <w:t>Fesih Ödemesi</w:t>
      </w:r>
      <w:r w:rsidRPr="00F420E1">
        <w:rPr>
          <w:rFonts w:ascii="Times New Roman" w:hAnsi="Times New Roman" w:cs="Times New Roman"/>
          <w:sz w:val="16"/>
          <w:szCs w:val="16"/>
        </w:rPr>
        <w:t>" Madde 11.4'te belirtilen anlama sahiptir; ve</w:t>
      </w:r>
    </w:p>
    <w:p w14:paraId="7FFF1B2E" w14:textId="5B59B12F" w:rsidR="004D2825" w:rsidRPr="00F420E1" w:rsidRDefault="004D2825"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1.2</w:t>
      </w:r>
      <w:r w:rsidRPr="00F420E1">
        <w:rPr>
          <w:rFonts w:ascii="Times New Roman" w:hAnsi="Times New Roman" w:cs="Times New Roman"/>
          <w:sz w:val="16"/>
          <w:szCs w:val="16"/>
        </w:rPr>
        <w:tab/>
        <w:t>Bu Sözleşmede "</w:t>
      </w:r>
      <w:r w:rsidR="003E6556" w:rsidRPr="00F420E1">
        <w:rPr>
          <w:rFonts w:ascii="Times New Roman" w:hAnsi="Times New Roman" w:cs="Times New Roman"/>
          <w:sz w:val="16"/>
          <w:szCs w:val="16"/>
        </w:rPr>
        <w:t>dâhil</w:t>
      </w:r>
      <w:r w:rsidRPr="00F420E1">
        <w:rPr>
          <w:rFonts w:ascii="Times New Roman" w:hAnsi="Times New Roman" w:cs="Times New Roman"/>
          <w:sz w:val="16"/>
          <w:szCs w:val="16"/>
        </w:rPr>
        <w:t xml:space="preserve">" ve "özellikle" kelimeleri ve benzer kelimeler veya ifadeler yalnızca </w:t>
      </w:r>
      <w:r w:rsidR="004F4A78" w:rsidRPr="00F420E1">
        <w:rPr>
          <w:rFonts w:ascii="Times New Roman" w:hAnsi="Times New Roman" w:cs="Times New Roman"/>
          <w:sz w:val="16"/>
          <w:szCs w:val="16"/>
        </w:rPr>
        <w:t xml:space="preserve">örnekleme </w:t>
      </w:r>
      <w:r w:rsidRPr="00F420E1">
        <w:rPr>
          <w:rFonts w:ascii="Times New Roman" w:hAnsi="Times New Roman" w:cs="Times New Roman"/>
          <w:sz w:val="16"/>
          <w:szCs w:val="16"/>
        </w:rPr>
        <w:t>ve vurgu</w:t>
      </w:r>
      <w:r w:rsidR="003E6556" w:rsidRPr="00F420E1">
        <w:rPr>
          <w:rFonts w:ascii="Times New Roman" w:hAnsi="Times New Roman" w:cs="Times New Roman"/>
          <w:sz w:val="16"/>
          <w:szCs w:val="16"/>
        </w:rPr>
        <w:t>lama mahiyetindedir</w:t>
      </w:r>
      <w:r w:rsidRPr="00F420E1">
        <w:rPr>
          <w:rFonts w:ascii="Times New Roman" w:hAnsi="Times New Roman" w:cs="Times New Roman"/>
          <w:sz w:val="16"/>
          <w:szCs w:val="16"/>
        </w:rPr>
        <w:t xml:space="preserve"> ve diğer kelimelerin veya ifadelerin genelliğini veya kapsamını sınırlama işlevi görmez.</w:t>
      </w:r>
    </w:p>
    <w:p w14:paraId="78C2BE40" w14:textId="77777777" w:rsidR="004D2825" w:rsidRPr="00F420E1" w:rsidRDefault="003E6556"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1.3</w:t>
      </w:r>
      <w:r w:rsidRPr="00F420E1">
        <w:rPr>
          <w:rFonts w:ascii="Times New Roman" w:hAnsi="Times New Roman" w:cs="Times New Roman"/>
          <w:sz w:val="16"/>
          <w:szCs w:val="16"/>
        </w:rPr>
        <w:tab/>
        <w:t xml:space="preserve">Bu Sözleşmede tekil </w:t>
      </w:r>
      <w:r w:rsidR="004D2825" w:rsidRPr="00F420E1">
        <w:rPr>
          <w:rFonts w:ascii="Times New Roman" w:hAnsi="Times New Roman" w:cs="Times New Roman"/>
          <w:sz w:val="16"/>
          <w:szCs w:val="16"/>
        </w:rPr>
        <w:t>çoğul</w:t>
      </w:r>
      <w:r w:rsidRPr="00F420E1">
        <w:rPr>
          <w:rFonts w:ascii="Times New Roman" w:hAnsi="Times New Roman" w:cs="Times New Roman"/>
          <w:sz w:val="16"/>
          <w:szCs w:val="16"/>
        </w:rPr>
        <w:t xml:space="preserve">u, çoğul da tekili içerir </w:t>
      </w:r>
      <w:r w:rsidR="004D2825" w:rsidRPr="00F420E1">
        <w:rPr>
          <w:rFonts w:ascii="Times New Roman" w:hAnsi="Times New Roman" w:cs="Times New Roman"/>
          <w:sz w:val="16"/>
          <w:szCs w:val="16"/>
        </w:rPr>
        <w:t xml:space="preserve">ve herhangi bir cinsiyete yapılan atıf, diğer cinsiyetleri </w:t>
      </w:r>
      <w:r w:rsidRPr="00F420E1">
        <w:rPr>
          <w:rFonts w:ascii="Times New Roman" w:hAnsi="Times New Roman" w:cs="Times New Roman"/>
          <w:sz w:val="16"/>
          <w:szCs w:val="16"/>
        </w:rPr>
        <w:t xml:space="preserve">de </w:t>
      </w:r>
      <w:r w:rsidR="004D2825" w:rsidRPr="00F420E1">
        <w:rPr>
          <w:rFonts w:ascii="Times New Roman" w:hAnsi="Times New Roman" w:cs="Times New Roman"/>
          <w:sz w:val="16"/>
          <w:szCs w:val="16"/>
        </w:rPr>
        <w:t>içerir.</w:t>
      </w:r>
    </w:p>
    <w:p w14:paraId="620997E8" w14:textId="77777777" w:rsidR="004D2825" w:rsidRPr="00F420E1" w:rsidRDefault="004D2825" w:rsidP="00AC51D3">
      <w:pPr>
        <w:spacing w:after="120" w:line="240" w:lineRule="auto"/>
        <w:jc w:val="both"/>
        <w:rPr>
          <w:rFonts w:ascii="Times New Roman" w:hAnsi="Times New Roman" w:cs="Times New Roman"/>
          <w:sz w:val="16"/>
          <w:szCs w:val="16"/>
        </w:rPr>
      </w:pPr>
      <w:r w:rsidRPr="00F420E1">
        <w:rPr>
          <w:rFonts w:ascii="Times New Roman" w:hAnsi="Times New Roman" w:cs="Times New Roman"/>
          <w:b/>
          <w:sz w:val="16"/>
          <w:szCs w:val="16"/>
        </w:rPr>
        <w:t>2.</w:t>
      </w:r>
      <w:r w:rsidRPr="00F420E1">
        <w:rPr>
          <w:rFonts w:ascii="Times New Roman" w:hAnsi="Times New Roman" w:cs="Times New Roman"/>
          <w:sz w:val="16"/>
          <w:szCs w:val="16"/>
        </w:rPr>
        <w:tab/>
      </w:r>
      <w:r w:rsidRPr="00F420E1">
        <w:rPr>
          <w:rFonts w:ascii="Times New Roman" w:hAnsi="Times New Roman" w:cs="Times New Roman"/>
          <w:b/>
          <w:sz w:val="16"/>
          <w:szCs w:val="16"/>
          <w:u w:val="single"/>
        </w:rPr>
        <w:t>HİZMETLER</w:t>
      </w:r>
    </w:p>
    <w:p w14:paraId="25158676" w14:textId="1AEF4BEA" w:rsidR="004D2825" w:rsidRPr="00F420E1" w:rsidRDefault="004D2825"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2.1</w:t>
      </w:r>
      <w:r w:rsidRPr="00F420E1">
        <w:rPr>
          <w:rFonts w:ascii="Times New Roman" w:hAnsi="Times New Roman" w:cs="Times New Roman"/>
          <w:sz w:val="16"/>
          <w:szCs w:val="16"/>
        </w:rPr>
        <w:tab/>
        <w:t>CTT,</w:t>
      </w:r>
      <w:r w:rsidR="00C03DF3" w:rsidRPr="00F420E1">
        <w:rPr>
          <w:rFonts w:ascii="Times New Roman" w:hAnsi="Times New Roman" w:cs="Times New Roman"/>
          <w:sz w:val="16"/>
          <w:szCs w:val="16"/>
        </w:rPr>
        <w:t xml:space="preserve"> Hizmetleri,</w:t>
      </w:r>
      <w:r w:rsidRPr="00F420E1">
        <w:rPr>
          <w:rFonts w:ascii="Times New Roman" w:hAnsi="Times New Roman" w:cs="Times New Roman"/>
          <w:sz w:val="16"/>
          <w:szCs w:val="16"/>
        </w:rPr>
        <w:t xml:space="preserve"> kendisi veya </w:t>
      </w:r>
      <w:r w:rsidR="00345865" w:rsidRPr="00F420E1">
        <w:rPr>
          <w:rFonts w:ascii="Times New Roman" w:hAnsi="Times New Roman" w:cs="Times New Roman"/>
          <w:sz w:val="16"/>
          <w:szCs w:val="16"/>
        </w:rPr>
        <w:t xml:space="preserve">bağlı kuruluşları veya </w:t>
      </w:r>
      <w:r w:rsidR="00B07A49" w:rsidRPr="00F420E1">
        <w:rPr>
          <w:rFonts w:ascii="Times New Roman" w:hAnsi="Times New Roman" w:cs="Times New Roman"/>
          <w:sz w:val="16"/>
          <w:szCs w:val="16"/>
        </w:rPr>
        <w:t xml:space="preserve">alt </w:t>
      </w:r>
      <w:r w:rsidR="00345865" w:rsidRPr="00F420E1">
        <w:rPr>
          <w:rFonts w:ascii="Times New Roman" w:hAnsi="Times New Roman" w:cs="Times New Roman"/>
          <w:sz w:val="16"/>
          <w:szCs w:val="16"/>
        </w:rPr>
        <w:t>taşıyıcıları</w:t>
      </w:r>
      <w:r w:rsidRPr="00F420E1">
        <w:rPr>
          <w:rFonts w:ascii="Times New Roman" w:hAnsi="Times New Roman" w:cs="Times New Roman"/>
          <w:sz w:val="16"/>
          <w:szCs w:val="16"/>
        </w:rPr>
        <w:t xml:space="preserve"> aracılığıyla, </w:t>
      </w:r>
      <w:r w:rsidR="007A0A08" w:rsidRPr="00F420E1">
        <w:rPr>
          <w:rFonts w:ascii="Times New Roman" w:hAnsi="Times New Roman" w:cs="Times New Roman"/>
          <w:sz w:val="16"/>
          <w:szCs w:val="16"/>
        </w:rPr>
        <w:t>Hizmet Talebi</w:t>
      </w:r>
      <w:r w:rsidR="00C03DF3" w:rsidRPr="00F420E1">
        <w:rPr>
          <w:rFonts w:ascii="Times New Roman" w:hAnsi="Times New Roman" w:cs="Times New Roman"/>
          <w:sz w:val="16"/>
          <w:szCs w:val="16"/>
        </w:rPr>
        <w:t>’</w:t>
      </w:r>
      <w:r w:rsidRPr="00F420E1">
        <w:rPr>
          <w:rFonts w:ascii="Times New Roman" w:hAnsi="Times New Roman" w:cs="Times New Roman"/>
          <w:sz w:val="16"/>
          <w:szCs w:val="16"/>
        </w:rPr>
        <w:t>nde açıklandığı şekilde sağlayacaktır.</w:t>
      </w:r>
    </w:p>
    <w:p w14:paraId="45D414EA" w14:textId="76E0EBE8" w:rsidR="004D2825" w:rsidRPr="00F420E1" w:rsidRDefault="004D2825"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 xml:space="preserve">2.2 </w:t>
      </w:r>
      <w:r w:rsidRPr="00F420E1">
        <w:rPr>
          <w:rFonts w:ascii="Times New Roman" w:hAnsi="Times New Roman" w:cs="Times New Roman"/>
          <w:sz w:val="16"/>
          <w:szCs w:val="16"/>
        </w:rPr>
        <w:tab/>
        <w:t>Sözleşme</w:t>
      </w:r>
      <w:r w:rsidR="00C03DF3" w:rsidRPr="00F420E1">
        <w:rPr>
          <w:rFonts w:ascii="Times New Roman" w:hAnsi="Times New Roman" w:cs="Times New Roman"/>
          <w:sz w:val="16"/>
          <w:szCs w:val="16"/>
        </w:rPr>
        <w:t>’</w:t>
      </w:r>
      <w:r w:rsidRPr="00F420E1">
        <w:rPr>
          <w:rFonts w:ascii="Times New Roman" w:hAnsi="Times New Roman" w:cs="Times New Roman"/>
          <w:sz w:val="16"/>
          <w:szCs w:val="16"/>
        </w:rPr>
        <w:t xml:space="preserve">nin herhangi bir bölümünde belirtilen </w:t>
      </w:r>
      <w:r w:rsidR="00345865" w:rsidRPr="00F420E1">
        <w:rPr>
          <w:rFonts w:ascii="Times New Roman" w:hAnsi="Times New Roman" w:cs="Times New Roman"/>
          <w:sz w:val="16"/>
          <w:szCs w:val="16"/>
        </w:rPr>
        <w:t xml:space="preserve">hüküm </w:t>
      </w:r>
      <w:r w:rsidRPr="00F420E1">
        <w:rPr>
          <w:rFonts w:ascii="Times New Roman" w:hAnsi="Times New Roman" w:cs="Times New Roman"/>
          <w:sz w:val="16"/>
          <w:szCs w:val="16"/>
        </w:rPr>
        <w:t>ve koşullar arasında herhangi bir ç</w:t>
      </w:r>
      <w:r w:rsidR="00345865" w:rsidRPr="00F420E1">
        <w:rPr>
          <w:rFonts w:ascii="Times New Roman" w:hAnsi="Times New Roman" w:cs="Times New Roman"/>
          <w:sz w:val="16"/>
          <w:szCs w:val="16"/>
        </w:rPr>
        <w:t>elişki olması durumunda, hükümler</w:t>
      </w:r>
      <w:r w:rsidRPr="00F420E1">
        <w:rPr>
          <w:rFonts w:ascii="Times New Roman" w:hAnsi="Times New Roman" w:cs="Times New Roman"/>
          <w:sz w:val="16"/>
          <w:szCs w:val="16"/>
        </w:rPr>
        <w:t xml:space="preserve"> aşağıda</w:t>
      </w:r>
      <w:r w:rsidR="00C03DF3" w:rsidRPr="00F420E1">
        <w:rPr>
          <w:rFonts w:ascii="Times New Roman" w:hAnsi="Times New Roman" w:cs="Times New Roman"/>
          <w:sz w:val="16"/>
          <w:szCs w:val="16"/>
        </w:rPr>
        <w:t xml:space="preserve"> yer alan</w:t>
      </w:r>
      <w:r w:rsidRPr="00F420E1">
        <w:rPr>
          <w:rFonts w:ascii="Times New Roman" w:hAnsi="Times New Roman" w:cs="Times New Roman"/>
          <w:sz w:val="16"/>
          <w:szCs w:val="16"/>
        </w:rPr>
        <w:t xml:space="preserve"> azalan öncelik sırasına göre uygulanacaktır:</w:t>
      </w:r>
    </w:p>
    <w:p w14:paraId="743329C0" w14:textId="77777777" w:rsidR="004D2825" w:rsidRPr="00F420E1" w:rsidRDefault="00345865" w:rsidP="00AC51D3">
      <w:pPr>
        <w:spacing w:after="120" w:line="240" w:lineRule="auto"/>
        <w:ind w:firstLine="705"/>
        <w:jc w:val="both"/>
        <w:rPr>
          <w:rFonts w:ascii="Times New Roman" w:hAnsi="Times New Roman" w:cs="Times New Roman"/>
          <w:sz w:val="16"/>
          <w:szCs w:val="16"/>
        </w:rPr>
      </w:pPr>
      <w:r w:rsidRPr="00F420E1">
        <w:rPr>
          <w:rFonts w:ascii="Times New Roman" w:hAnsi="Times New Roman" w:cs="Times New Roman"/>
          <w:sz w:val="16"/>
          <w:szCs w:val="16"/>
        </w:rPr>
        <w:t xml:space="preserve">(a) </w:t>
      </w:r>
      <w:r w:rsidR="007A0A08" w:rsidRPr="00F420E1">
        <w:rPr>
          <w:rFonts w:ascii="Times New Roman" w:hAnsi="Times New Roman" w:cs="Times New Roman"/>
          <w:sz w:val="16"/>
          <w:szCs w:val="16"/>
        </w:rPr>
        <w:t>Hizmet Talebi</w:t>
      </w:r>
      <w:r w:rsidR="004D2825" w:rsidRPr="00F420E1">
        <w:rPr>
          <w:rFonts w:ascii="Times New Roman" w:hAnsi="Times New Roman" w:cs="Times New Roman"/>
          <w:sz w:val="16"/>
          <w:szCs w:val="16"/>
        </w:rPr>
        <w:t>;</w:t>
      </w:r>
    </w:p>
    <w:p w14:paraId="69D5954C" w14:textId="77777777" w:rsidR="004D2825" w:rsidRPr="00F420E1" w:rsidRDefault="004D2825" w:rsidP="00AC51D3">
      <w:pPr>
        <w:spacing w:after="120" w:line="240" w:lineRule="auto"/>
        <w:ind w:left="705"/>
        <w:jc w:val="both"/>
        <w:rPr>
          <w:rFonts w:ascii="Times New Roman" w:hAnsi="Times New Roman" w:cs="Times New Roman"/>
          <w:sz w:val="16"/>
          <w:szCs w:val="16"/>
        </w:rPr>
      </w:pPr>
      <w:r w:rsidRPr="00F420E1">
        <w:rPr>
          <w:rFonts w:ascii="Times New Roman" w:hAnsi="Times New Roman" w:cs="Times New Roman"/>
          <w:sz w:val="16"/>
          <w:szCs w:val="16"/>
        </w:rPr>
        <w:lastRenderedPageBreak/>
        <w:t>(b) bu ​​belgedeki veya bunun herhangi bir Ekindeki hüküm ve koşullar;</w:t>
      </w:r>
    </w:p>
    <w:p w14:paraId="41CD69D6" w14:textId="77777777" w:rsidR="004D2825" w:rsidRPr="00F420E1" w:rsidRDefault="004D2825" w:rsidP="00AC51D3">
      <w:pPr>
        <w:spacing w:after="120" w:line="240" w:lineRule="auto"/>
        <w:ind w:left="705"/>
        <w:jc w:val="both"/>
        <w:rPr>
          <w:rFonts w:ascii="Times New Roman" w:hAnsi="Times New Roman" w:cs="Times New Roman"/>
          <w:sz w:val="16"/>
          <w:szCs w:val="16"/>
        </w:rPr>
      </w:pPr>
      <w:r w:rsidRPr="00F420E1">
        <w:rPr>
          <w:rFonts w:ascii="Times New Roman" w:hAnsi="Times New Roman" w:cs="Times New Roman"/>
          <w:sz w:val="16"/>
          <w:szCs w:val="16"/>
        </w:rPr>
        <w:t xml:space="preserve">(c) </w:t>
      </w:r>
      <w:r w:rsidR="00345865" w:rsidRPr="00F420E1">
        <w:rPr>
          <w:rFonts w:ascii="Times New Roman" w:hAnsi="Times New Roman" w:cs="Times New Roman"/>
          <w:sz w:val="16"/>
          <w:szCs w:val="16"/>
        </w:rPr>
        <w:t>Hizmet Seviyesi Taahhüdü</w:t>
      </w:r>
      <w:r w:rsidRPr="00F420E1">
        <w:rPr>
          <w:rFonts w:ascii="Times New Roman" w:hAnsi="Times New Roman" w:cs="Times New Roman"/>
          <w:sz w:val="16"/>
          <w:szCs w:val="16"/>
        </w:rPr>
        <w:t>; ve</w:t>
      </w:r>
    </w:p>
    <w:p w14:paraId="00621FCC" w14:textId="044100C0" w:rsidR="004D2825" w:rsidRPr="00F420E1" w:rsidRDefault="004D2825" w:rsidP="00AC51D3">
      <w:pPr>
        <w:spacing w:after="120" w:line="240" w:lineRule="auto"/>
        <w:ind w:left="705"/>
        <w:jc w:val="both"/>
        <w:rPr>
          <w:rFonts w:ascii="Times New Roman" w:hAnsi="Times New Roman" w:cs="Times New Roman"/>
          <w:sz w:val="16"/>
          <w:szCs w:val="16"/>
        </w:rPr>
      </w:pPr>
      <w:r w:rsidRPr="00F420E1">
        <w:rPr>
          <w:rFonts w:ascii="Times New Roman" w:hAnsi="Times New Roman" w:cs="Times New Roman"/>
          <w:sz w:val="16"/>
          <w:szCs w:val="16"/>
        </w:rPr>
        <w:t xml:space="preserve">(d) açık </w:t>
      </w:r>
      <w:r w:rsidR="00C03DF3" w:rsidRPr="00F420E1">
        <w:rPr>
          <w:rFonts w:ascii="Times New Roman" w:hAnsi="Times New Roman" w:cs="Times New Roman"/>
          <w:sz w:val="16"/>
          <w:szCs w:val="16"/>
        </w:rPr>
        <w:t>atıfla</w:t>
      </w:r>
      <w:r w:rsidRPr="00F420E1">
        <w:rPr>
          <w:rFonts w:ascii="Times New Roman" w:hAnsi="Times New Roman" w:cs="Times New Roman"/>
          <w:sz w:val="16"/>
          <w:szCs w:val="16"/>
        </w:rPr>
        <w:t xml:space="preserve"> </w:t>
      </w:r>
      <w:r w:rsidR="00345865" w:rsidRPr="00F420E1">
        <w:rPr>
          <w:rFonts w:ascii="Times New Roman" w:hAnsi="Times New Roman" w:cs="Times New Roman"/>
          <w:sz w:val="16"/>
          <w:szCs w:val="16"/>
        </w:rPr>
        <w:t>dâhil</w:t>
      </w:r>
      <w:r w:rsidRPr="00F420E1">
        <w:rPr>
          <w:rFonts w:ascii="Times New Roman" w:hAnsi="Times New Roman" w:cs="Times New Roman"/>
          <w:sz w:val="16"/>
          <w:szCs w:val="16"/>
        </w:rPr>
        <w:t xml:space="preserve"> edilen diğer belgeler.</w:t>
      </w:r>
    </w:p>
    <w:p w14:paraId="4F6A7B8C" w14:textId="5026BB88" w:rsidR="004D2825" w:rsidRPr="00F420E1" w:rsidRDefault="004D2825" w:rsidP="008F4070">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2.3</w:t>
      </w:r>
      <w:r w:rsidRPr="00F420E1">
        <w:rPr>
          <w:rFonts w:ascii="Times New Roman" w:hAnsi="Times New Roman" w:cs="Times New Roman"/>
          <w:sz w:val="16"/>
          <w:szCs w:val="16"/>
        </w:rPr>
        <w:tab/>
        <w:t>Bu Sözleşme</w:t>
      </w:r>
      <w:r w:rsidR="00C03DF3" w:rsidRPr="00F420E1">
        <w:rPr>
          <w:rFonts w:ascii="Times New Roman" w:hAnsi="Times New Roman" w:cs="Times New Roman"/>
          <w:sz w:val="16"/>
          <w:szCs w:val="16"/>
        </w:rPr>
        <w:t>’</w:t>
      </w:r>
      <w:r w:rsidRPr="00F420E1">
        <w:rPr>
          <w:rFonts w:ascii="Times New Roman" w:hAnsi="Times New Roman" w:cs="Times New Roman"/>
          <w:sz w:val="16"/>
          <w:szCs w:val="16"/>
        </w:rPr>
        <w:t xml:space="preserve">de aksi </w:t>
      </w:r>
      <w:r w:rsidR="00A911C3" w:rsidRPr="00F420E1">
        <w:rPr>
          <w:rFonts w:ascii="Times New Roman" w:hAnsi="Times New Roman" w:cs="Times New Roman"/>
          <w:sz w:val="16"/>
          <w:szCs w:val="16"/>
        </w:rPr>
        <w:t>belirtilmedikçe</w:t>
      </w:r>
      <w:r w:rsidRPr="00F420E1">
        <w:rPr>
          <w:rFonts w:ascii="Times New Roman" w:hAnsi="Times New Roman" w:cs="Times New Roman"/>
          <w:sz w:val="16"/>
          <w:szCs w:val="16"/>
        </w:rPr>
        <w:t xml:space="preserve">, CTT herhangi bir geçerli Hizmeti şu durumlarda askıya alabilir: (a) </w:t>
      </w:r>
      <w:r w:rsidR="00345865" w:rsidRPr="00F420E1">
        <w:rPr>
          <w:rFonts w:ascii="Times New Roman" w:hAnsi="Times New Roman" w:cs="Times New Roman"/>
          <w:sz w:val="16"/>
          <w:szCs w:val="16"/>
        </w:rPr>
        <w:t>CTT’nin makul görüşüne göre, söz konusu Hizmetin herhangi bir şekilde kötüye kullanılması vey</w:t>
      </w:r>
      <w:r w:rsidR="00DA111C" w:rsidRPr="00F420E1">
        <w:rPr>
          <w:rFonts w:ascii="Times New Roman" w:hAnsi="Times New Roman" w:cs="Times New Roman"/>
          <w:sz w:val="16"/>
          <w:szCs w:val="16"/>
        </w:rPr>
        <w:t>a Müşterinin veya onun müşterilerinin</w:t>
      </w:r>
      <w:r w:rsidR="00345865" w:rsidRPr="00F420E1">
        <w:rPr>
          <w:rFonts w:ascii="Times New Roman" w:hAnsi="Times New Roman" w:cs="Times New Roman"/>
          <w:sz w:val="16"/>
          <w:szCs w:val="16"/>
        </w:rPr>
        <w:t xml:space="preserve"> söz konusu Hizmete ilişkin görevini kötüye kullanması CTT’nin şebekesinde, tesislerinde veya diğer mülklerinde </w:t>
      </w:r>
      <w:r w:rsidR="00DA111C" w:rsidRPr="00F420E1">
        <w:rPr>
          <w:rFonts w:ascii="Times New Roman" w:hAnsi="Times New Roman" w:cs="Times New Roman"/>
          <w:sz w:val="16"/>
          <w:szCs w:val="16"/>
        </w:rPr>
        <w:t>esaslı</w:t>
      </w:r>
      <w:r w:rsidR="00345865" w:rsidRPr="00F420E1">
        <w:rPr>
          <w:rFonts w:ascii="Times New Roman" w:hAnsi="Times New Roman" w:cs="Times New Roman"/>
          <w:sz w:val="16"/>
          <w:szCs w:val="16"/>
        </w:rPr>
        <w:t xml:space="preserve"> hasara neden ol</w:t>
      </w:r>
      <w:r w:rsidR="00DA111C" w:rsidRPr="00F420E1">
        <w:rPr>
          <w:rFonts w:ascii="Times New Roman" w:hAnsi="Times New Roman" w:cs="Times New Roman"/>
          <w:sz w:val="16"/>
          <w:szCs w:val="16"/>
        </w:rPr>
        <w:t>maktaysa</w:t>
      </w:r>
      <w:r w:rsidR="00345865" w:rsidRPr="00F420E1">
        <w:rPr>
          <w:rFonts w:ascii="Times New Roman" w:hAnsi="Times New Roman" w:cs="Times New Roman"/>
          <w:sz w:val="16"/>
          <w:szCs w:val="16"/>
        </w:rPr>
        <w:t xml:space="preserve"> </w:t>
      </w:r>
      <w:r w:rsidR="00DA111C" w:rsidRPr="00F420E1">
        <w:rPr>
          <w:rFonts w:ascii="Times New Roman" w:hAnsi="Times New Roman" w:cs="Times New Roman"/>
          <w:sz w:val="16"/>
          <w:szCs w:val="16"/>
        </w:rPr>
        <w:t xml:space="preserve">derhal ve bildirimde bulunmaksızın </w:t>
      </w:r>
      <w:r w:rsidR="00345865" w:rsidRPr="00F420E1">
        <w:rPr>
          <w:rFonts w:ascii="Times New Roman" w:hAnsi="Times New Roman" w:cs="Times New Roman"/>
          <w:sz w:val="16"/>
          <w:szCs w:val="16"/>
        </w:rPr>
        <w:t>veya</w:t>
      </w:r>
      <w:r w:rsidRPr="00F420E1">
        <w:rPr>
          <w:rFonts w:ascii="Times New Roman" w:hAnsi="Times New Roman" w:cs="Times New Roman"/>
          <w:sz w:val="16"/>
          <w:szCs w:val="16"/>
        </w:rPr>
        <w:t xml:space="preserve"> (b) bir </w:t>
      </w:r>
      <w:r w:rsidR="00345865" w:rsidRPr="00F420E1">
        <w:rPr>
          <w:rFonts w:ascii="Times New Roman" w:hAnsi="Times New Roman" w:cs="Times New Roman"/>
          <w:sz w:val="16"/>
          <w:szCs w:val="16"/>
        </w:rPr>
        <w:t xml:space="preserve">resmi makamın </w:t>
      </w:r>
      <w:r w:rsidR="00927D84" w:rsidRPr="00F420E1">
        <w:rPr>
          <w:rFonts w:ascii="Times New Roman" w:hAnsi="Times New Roman" w:cs="Times New Roman"/>
          <w:sz w:val="16"/>
          <w:szCs w:val="16"/>
        </w:rPr>
        <w:t xml:space="preserve">talebi üzerine </w:t>
      </w:r>
      <w:r w:rsidRPr="00F420E1">
        <w:rPr>
          <w:rFonts w:ascii="Times New Roman" w:hAnsi="Times New Roman" w:cs="Times New Roman"/>
          <w:sz w:val="16"/>
          <w:szCs w:val="16"/>
        </w:rPr>
        <w:t>yirmi dört (24)</w:t>
      </w:r>
      <w:r w:rsidR="00927D84" w:rsidRPr="00F420E1">
        <w:rPr>
          <w:rFonts w:ascii="Times New Roman" w:hAnsi="Times New Roman" w:cs="Times New Roman"/>
          <w:sz w:val="16"/>
          <w:szCs w:val="16"/>
        </w:rPr>
        <w:t xml:space="preserve"> saat</w:t>
      </w:r>
      <w:r w:rsidR="003254A9" w:rsidRPr="00F420E1">
        <w:rPr>
          <w:rFonts w:ascii="Times New Roman" w:hAnsi="Times New Roman" w:cs="Times New Roman"/>
          <w:sz w:val="16"/>
          <w:szCs w:val="16"/>
        </w:rPr>
        <w:t xml:space="preserve"> önceden</w:t>
      </w:r>
      <w:r w:rsidR="00345865" w:rsidRPr="00F420E1">
        <w:rPr>
          <w:rFonts w:ascii="Times New Roman" w:hAnsi="Times New Roman" w:cs="Times New Roman"/>
          <w:sz w:val="16"/>
          <w:szCs w:val="16"/>
        </w:rPr>
        <w:t xml:space="preserve"> yazıl</w:t>
      </w:r>
      <w:r w:rsidR="003254A9" w:rsidRPr="00F420E1">
        <w:rPr>
          <w:rFonts w:ascii="Times New Roman" w:hAnsi="Times New Roman" w:cs="Times New Roman"/>
          <w:sz w:val="16"/>
          <w:szCs w:val="16"/>
        </w:rPr>
        <w:t>ı bildirimde bulunarak</w:t>
      </w:r>
      <w:r w:rsidR="008F4070" w:rsidRPr="00F420E1">
        <w:rPr>
          <w:rFonts w:ascii="Times New Roman" w:hAnsi="Times New Roman" w:cs="Times New Roman"/>
          <w:sz w:val="16"/>
          <w:szCs w:val="16"/>
        </w:rPr>
        <w:t xml:space="preserve">. </w:t>
      </w:r>
      <w:r w:rsidR="009C658C" w:rsidRPr="00F420E1">
        <w:rPr>
          <w:rFonts w:ascii="Times New Roman" w:hAnsi="Times New Roman" w:cs="Times New Roman"/>
          <w:sz w:val="16"/>
          <w:szCs w:val="16"/>
        </w:rPr>
        <w:t>CTT'nin bu şartlarda</w:t>
      </w:r>
      <w:r w:rsidRPr="00F420E1">
        <w:rPr>
          <w:rFonts w:ascii="Times New Roman" w:hAnsi="Times New Roman" w:cs="Times New Roman"/>
          <w:sz w:val="16"/>
          <w:szCs w:val="16"/>
        </w:rPr>
        <w:t xml:space="preserve"> ilgili Hizmetin askıya alınma</w:t>
      </w:r>
      <w:r w:rsidR="009C658C" w:rsidRPr="00F420E1">
        <w:rPr>
          <w:rFonts w:ascii="Times New Roman" w:hAnsi="Times New Roman" w:cs="Times New Roman"/>
          <w:sz w:val="16"/>
          <w:szCs w:val="16"/>
        </w:rPr>
        <w:t>sı veya sağlanamamasında hiçbir sorumluluğu</w:t>
      </w:r>
      <w:r w:rsidRPr="00F420E1">
        <w:rPr>
          <w:rFonts w:ascii="Times New Roman" w:hAnsi="Times New Roman" w:cs="Times New Roman"/>
          <w:sz w:val="16"/>
          <w:szCs w:val="16"/>
        </w:rPr>
        <w:t xml:space="preserve"> olmayacak v</w:t>
      </w:r>
      <w:r w:rsidR="009C658C" w:rsidRPr="00F420E1">
        <w:rPr>
          <w:rFonts w:ascii="Times New Roman" w:hAnsi="Times New Roman" w:cs="Times New Roman"/>
          <w:sz w:val="16"/>
          <w:szCs w:val="16"/>
        </w:rPr>
        <w:t>e (b) alt bendi halinde</w:t>
      </w:r>
      <w:r w:rsidR="004E79BB" w:rsidRPr="00F420E1">
        <w:rPr>
          <w:rFonts w:ascii="Times New Roman" w:hAnsi="Times New Roman" w:cs="Times New Roman"/>
          <w:sz w:val="16"/>
          <w:szCs w:val="16"/>
        </w:rPr>
        <w:t>, geçerli</w:t>
      </w:r>
      <w:r w:rsidRPr="00F420E1">
        <w:rPr>
          <w:rFonts w:ascii="Times New Roman" w:hAnsi="Times New Roman" w:cs="Times New Roman"/>
          <w:sz w:val="16"/>
          <w:szCs w:val="16"/>
        </w:rPr>
        <w:t xml:space="preserve"> Hizmetlerin </w:t>
      </w:r>
      <w:r w:rsidR="009C658C" w:rsidRPr="00F420E1">
        <w:rPr>
          <w:rFonts w:ascii="Times New Roman" w:hAnsi="Times New Roman" w:cs="Times New Roman"/>
          <w:sz w:val="16"/>
          <w:szCs w:val="16"/>
        </w:rPr>
        <w:t xml:space="preserve">tam teminini </w:t>
      </w:r>
      <w:r w:rsidR="00F72C1D" w:rsidRPr="00F420E1">
        <w:rPr>
          <w:rFonts w:ascii="Times New Roman" w:hAnsi="Times New Roman" w:cs="Times New Roman"/>
          <w:sz w:val="16"/>
          <w:szCs w:val="16"/>
        </w:rPr>
        <w:t>mümkün ol</w:t>
      </w:r>
      <w:r w:rsidR="00927D84" w:rsidRPr="00F420E1">
        <w:rPr>
          <w:rFonts w:ascii="Times New Roman" w:hAnsi="Times New Roman" w:cs="Times New Roman"/>
          <w:sz w:val="16"/>
          <w:szCs w:val="16"/>
        </w:rPr>
        <w:t>an en kısa sürede yeniden sağlamak</w:t>
      </w:r>
      <w:r w:rsidRPr="00F420E1">
        <w:rPr>
          <w:rFonts w:ascii="Times New Roman" w:hAnsi="Times New Roman" w:cs="Times New Roman"/>
          <w:sz w:val="16"/>
          <w:szCs w:val="16"/>
        </w:rPr>
        <w:t xml:space="preserve"> için makul çaba</w:t>
      </w:r>
      <w:r w:rsidR="00F72C1D" w:rsidRPr="00F420E1">
        <w:rPr>
          <w:rFonts w:ascii="Times New Roman" w:hAnsi="Times New Roman" w:cs="Times New Roman"/>
          <w:sz w:val="16"/>
          <w:szCs w:val="16"/>
        </w:rPr>
        <w:t>yı gösterecektir.</w:t>
      </w:r>
    </w:p>
    <w:p w14:paraId="43128AAB" w14:textId="2C9FC774" w:rsidR="004D2825" w:rsidRPr="00F420E1" w:rsidRDefault="004D2825"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2.4</w:t>
      </w:r>
      <w:r w:rsidRPr="00F420E1">
        <w:rPr>
          <w:rFonts w:ascii="Times New Roman" w:hAnsi="Times New Roman" w:cs="Times New Roman"/>
          <w:sz w:val="16"/>
          <w:szCs w:val="16"/>
        </w:rPr>
        <w:tab/>
        <w:t>CT</w:t>
      </w:r>
      <w:r w:rsidR="00F72C1D" w:rsidRPr="00F420E1">
        <w:rPr>
          <w:rFonts w:ascii="Times New Roman" w:hAnsi="Times New Roman" w:cs="Times New Roman"/>
          <w:sz w:val="16"/>
          <w:szCs w:val="16"/>
        </w:rPr>
        <w:t>T, ilgili Hizmet için</w:t>
      </w:r>
      <w:r w:rsidR="00F9355F" w:rsidRPr="00F420E1">
        <w:rPr>
          <w:rFonts w:ascii="Times New Roman" w:hAnsi="Times New Roman" w:cs="Times New Roman"/>
          <w:sz w:val="16"/>
          <w:szCs w:val="16"/>
        </w:rPr>
        <w:t>,</w:t>
      </w:r>
      <w:r w:rsidR="00F72C1D" w:rsidRPr="00F420E1">
        <w:rPr>
          <w:rFonts w:ascii="Times New Roman" w:hAnsi="Times New Roman" w:cs="Times New Roman"/>
          <w:sz w:val="16"/>
          <w:szCs w:val="16"/>
        </w:rPr>
        <w:t xml:space="preserve"> </w:t>
      </w:r>
      <w:r w:rsidR="008C04F1" w:rsidRPr="00F420E1">
        <w:rPr>
          <w:rFonts w:ascii="Times New Roman" w:hAnsi="Times New Roman" w:cs="Times New Roman"/>
          <w:sz w:val="16"/>
          <w:szCs w:val="16"/>
        </w:rPr>
        <w:t>uygulanabili</w:t>
      </w:r>
      <w:r w:rsidR="00C43980" w:rsidRPr="00F420E1">
        <w:rPr>
          <w:rFonts w:ascii="Times New Roman" w:hAnsi="Times New Roman" w:cs="Times New Roman"/>
          <w:sz w:val="16"/>
          <w:szCs w:val="16"/>
        </w:rPr>
        <w:t>rse</w:t>
      </w:r>
      <w:r w:rsidRPr="00F420E1">
        <w:rPr>
          <w:rFonts w:ascii="Times New Roman" w:hAnsi="Times New Roman" w:cs="Times New Roman"/>
          <w:sz w:val="16"/>
          <w:szCs w:val="16"/>
        </w:rPr>
        <w:t xml:space="preserve">, </w:t>
      </w:r>
      <w:r w:rsidR="00F72C1D" w:rsidRPr="00F420E1">
        <w:rPr>
          <w:rFonts w:ascii="Times New Roman" w:hAnsi="Times New Roman" w:cs="Times New Roman"/>
          <w:sz w:val="16"/>
          <w:szCs w:val="16"/>
        </w:rPr>
        <w:t xml:space="preserve">Hizmet Seviyesi Taahhüdüne </w:t>
      </w:r>
      <w:r w:rsidRPr="00F420E1">
        <w:rPr>
          <w:rFonts w:ascii="Times New Roman" w:hAnsi="Times New Roman" w:cs="Times New Roman"/>
          <w:sz w:val="16"/>
          <w:szCs w:val="16"/>
        </w:rPr>
        <w:t xml:space="preserve">uygun olarak </w:t>
      </w:r>
      <w:r w:rsidR="00F72C1D" w:rsidRPr="00F420E1">
        <w:rPr>
          <w:rFonts w:ascii="Times New Roman" w:hAnsi="Times New Roman" w:cs="Times New Roman"/>
          <w:sz w:val="16"/>
          <w:szCs w:val="16"/>
        </w:rPr>
        <w:t>Hizmeti sağlayacaktır.</w:t>
      </w:r>
    </w:p>
    <w:p w14:paraId="395E9E0F" w14:textId="2054E677" w:rsidR="004D2825" w:rsidRPr="00F420E1" w:rsidRDefault="004D2825"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2.5</w:t>
      </w:r>
      <w:r w:rsidRPr="00F420E1">
        <w:rPr>
          <w:rFonts w:ascii="Times New Roman" w:hAnsi="Times New Roman" w:cs="Times New Roman"/>
          <w:sz w:val="16"/>
          <w:szCs w:val="16"/>
        </w:rPr>
        <w:tab/>
      </w:r>
      <w:r w:rsidR="00F9355F" w:rsidRPr="00F420E1">
        <w:rPr>
          <w:rFonts w:ascii="Times New Roman" w:hAnsi="Times New Roman" w:cs="Times New Roman"/>
          <w:sz w:val="16"/>
          <w:szCs w:val="16"/>
        </w:rPr>
        <w:t>Uygulanacak</w:t>
      </w:r>
      <w:r w:rsidRPr="00F420E1">
        <w:rPr>
          <w:rFonts w:ascii="Times New Roman" w:hAnsi="Times New Roman" w:cs="Times New Roman"/>
          <w:sz w:val="16"/>
          <w:szCs w:val="16"/>
        </w:rPr>
        <w:t xml:space="preserve"> </w:t>
      </w:r>
      <w:r w:rsidR="007A0A08" w:rsidRPr="00F420E1">
        <w:rPr>
          <w:rFonts w:ascii="Times New Roman" w:hAnsi="Times New Roman" w:cs="Times New Roman"/>
          <w:sz w:val="16"/>
          <w:szCs w:val="16"/>
        </w:rPr>
        <w:t>Hizmet Talebi</w:t>
      </w:r>
      <w:r w:rsidRPr="00F420E1">
        <w:rPr>
          <w:rFonts w:ascii="Times New Roman" w:hAnsi="Times New Roman" w:cs="Times New Roman"/>
          <w:sz w:val="16"/>
          <w:szCs w:val="16"/>
        </w:rPr>
        <w:t xml:space="preserve">nde belirtilen </w:t>
      </w:r>
      <w:r w:rsidR="008F4070" w:rsidRPr="00F420E1">
        <w:rPr>
          <w:rFonts w:ascii="Times New Roman" w:hAnsi="Times New Roman" w:cs="Times New Roman"/>
          <w:sz w:val="16"/>
          <w:szCs w:val="16"/>
        </w:rPr>
        <w:t xml:space="preserve">şekilde </w:t>
      </w:r>
      <w:r w:rsidRPr="00F420E1">
        <w:rPr>
          <w:rFonts w:ascii="Times New Roman" w:hAnsi="Times New Roman" w:cs="Times New Roman"/>
          <w:sz w:val="16"/>
          <w:szCs w:val="16"/>
        </w:rPr>
        <w:t>belirli Hizmetler</w:t>
      </w:r>
      <w:r w:rsidR="00F9355F" w:rsidRPr="00F420E1">
        <w:rPr>
          <w:rFonts w:ascii="Times New Roman" w:hAnsi="Times New Roman" w:cs="Times New Roman"/>
          <w:sz w:val="16"/>
          <w:szCs w:val="16"/>
        </w:rPr>
        <w:t>e ilişkin olarak</w:t>
      </w:r>
      <w:r w:rsidR="00721A32" w:rsidRPr="00F420E1">
        <w:rPr>
          <w:rFonts w:ascii="Times New Roman" w:hAnsi="Times New Roman" w:cs="Times New Roman"/>
          <w:sz w:val="16"/>
          <w:szCs w:val="16"/>
        </w:rPr>
        <w:t xml:space="preserve"> ek hükümler uygulanabilir</w:t>
      </w:r>
      <w:r w:rsidR="00D429FD" w:rsidRPr="00F420E1">
        <w:rPr>
          <w:rFonts w:ascii="Times New Roman" w:hAnsi="Times New Roman" w:cs="Times New Roman"/>
          <w:sz w:val="16"/>
          <w:szCs w:val="16"/>
        </w:rPr>
        <w:t xml:space="preserve">. Ayrıca, bu hükümlere Ek 1, </w:t>
      </w:r>
      <w:r w:rsidRPr="00F420E1">
        <w:rPr>
          <w:rFonts w:ascii="Times New Roman" w:hAnsi="Times New Roman" w:cs="Times New Roman"/>
          <w:sz w:val="16"/>
          <w:szCs w:val="16"/>
        </w:rPr>
        <w:t>İnternet Veri Merk</w:t>
      </w:r>
      <w:r w:rsidR="00D429FD" w:rsidRPr="00F420E1">
        <w:rPr>
          <w:rFonts w:ascii="Times New Roman" w:hAnsi="Times New Roman" w:cs="Times New Roman"/>
          <w:sz w:val="16"/>
          <w:szCs w:val="16"/>
        </w:rPr>
        <w:t xml:space="preserve">ezi Hizmetleri için uygulanabilir ek hükümleri </w:t>
      </w:r>
      <w:r w:rsidRPr="00F420E1">
        <w:rPr>
          <w:rFonts w:ascii="Times New Roman" w:hAnsi="Times New Roman" w:cs="Times New Roman"/>
          <w:sz w:val="16"/>
          <w:szCs w:val="16"/>
        </w:rPr>
        <w:t>ortaya koymaktadır.</w:t>
      </w:r>
    </w:p>
    <w:p w14:paraId="7DE27A6A" w14:textId="77777777" w:rsidR="004D2825" w:rsidRPr="00F420E1" w:rsidRDefault="001852AF" w:rsidP="00AC51D3">
      <w:pPr>
        <w:spacing w:after="120"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3.</w:t>
      </w:r>
      <w:r w:rsidRPr="00F420E1">
        <w:rPr>
          <w:rFonts w:ascii="Times New Roman" w:hAnsi="Times New Roman" w:cs="Times New Roman"/>
          <w:b/>
          <w:sz w:val="16"/>
          <w:szCs w:val="16"/>
        </w:rPr>
        <w:tab/>
      </w:r>
      <w:r w:rsidR="004D2825" w:rsidRPr="00F420E1">
        <w:rPr>
          <w:rFonts w:ascii="Times New Roman" w:hAnsi="Times New Roman" w:cs="Times New Roman"/>
          <w:b/>
          <w:sz w:val="16"/>
          <w:szCs w:val="16"/>
          <w:u w:val="single"/>
        </w:rPr>
        <w:t>SÜRE</w:t>
      </w:r>
    </w:p>
    <w:p w14:paraId="747F33F5" w14:textId="78F521C6" w:rsidR="004D2825"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3.1</w:t>
      </w:r>
      <w:r w:rsidRPr="00F420E1">
        <w:rPr>
          <w:rFonts w:ascii="Times New Roman" w:hAnsi="Times New Roman" w:cs="Times New Roman"/>
          <w:sz w:val="16"/>
          <w:szCs w:val="16"/>
        </w:rPr>
        <w:tab/>
      </w:r>
      <w:r w:rsidR="00F9355F" w:rsidRPr="00F420E1">
        <w:rPr>
          <w:rFonts w:ascii="Times New Roman" w:hAnsi="Times New Roman" w:cs="Times New Roman"/>
          <w:sz w:val="16"/>
          <w:szCs w:val="16"/>
        </w:rPr>
        <w:t>İşb</w:t>
      </w:r>
      <w:r w:rsidR="004D2825" w:rsidRPr="00F420E1">
        <w:rPr>
          <w:rFonts w:ascii="Times New Roman" w:hAnsi="Times New Roman" w:cs="Times New Roman"/>
          <w:sz w:val="16"/>
          <w:szCs w:val="16"/>
        </w:rPr>
        <w:t>u Sözleşme,</w:t>
      </w:r>
      <w:r w:rsidR="00EC57A9" w:rsidRPr="00F420E1">
        <w:rPr>
          <w:rFonts w:ascii="Times New Roman" w:hAnsi="Times New Roman" w:cs="Times New Roman"/>
          <w:sz w:val="16"/>
          <w:szCs w:val="16"/>
        </w:rPr>
        <w:t xml:space="preserve"> Geçerlilik Tarihi</w:t>
      </w:r>
      <w:r w:rsidR="006F5C25" w:rsidRPr="00F420E1">
        <w:rPr>
          <w:rFonts w:ascii="Times New Roman" w:hAnsi="Times New Roman" w:cs="Times New Roman"/>
          <w:sz w:val="16"/>
          <w:szCs w:val="16"/>
        </w:rPr>
        <w:t>’</w:t>
      </w:r>
      <w:r w:rsidR="00EC57A9" w:rsidRPr="00F420E1">
        <w:rPr>
          <w:rFonts w:ascii="Times New Roman" w:hAnsi="Times New Roman" w:cs="Times New Roman"/>
          <w:sz w:val="16"/>
          <w:szCs w:val="16"/>
        </w:rPr>
        <w:t>nde</w:t>
      </w:r>
      <w:r w:rsidR="00DC7D6A" w:rsidRPr="00F420E1">
        <w:rPr>
          <w:rFonts w:ascii="Times New Roman" w:hAnsi="Times New Roman" w:cs="Times New Roman"/>
          <w:sz w:val="16"/>
          <w:szCs w:val="16"/>
        </w:rPr>
        <w:t>n itibaren</w:t>
      </w:r>
      <w:r w:rsidR="00EC57A9" w:rsidRPr="00F420E1">
        <w:rPr>
          <w:rFonts w:ascii="Times New Roman" w:hAnsi="Times New Roman" w:cs="Times New Roman"/>
          <w:sz w:val="16"/>
          <w:szCs w:val="16"/>
        </w:rPr>
        <w:t xml:space="preserve"> başl</w:t>
      </w:r>
      <w:r w:rsidR="00F9355F" w:rsidRPr="00F420E1">
        <w:rPr>
          <w:rFonts w:ascii="Times New Roman" w:hAnsi="Times New Roman" w:cs="Times New Roman"/>
          <w:sz w:val="16"/>
          <w:szCs w:val="16"/>
        </w:rPr>
        <w:t xml:space="preserve">amaktadır </w:t>
      </w:r>
      <w:r w:rsidR="00EC57A9" w:rsidRPr="00F420E1">
        <w:rPr>
          <w:rFonts w:ascii="Times New Roman" w:hAnsi="Times New Roman" w:cs="Times New Roman"/>
          <w:sz w:val="16"/>
          <w:szCs w:val="16"/>
        </w:rPr>
        <w:t xml:space="preserve">ve madde 3 veya madde 11 uyarınca </w:t>
      </w:r>
      <w:r w:rsidR="006F5C25" w:rsidRPr="00F420E1">
        <w:rPr>
          <w:rFonts w:ascii="Times New Roman" w:hAnsi="Times New Roman" w:cs="Times New Roman"/>
          <w:sz w:val="16"/>
          <w:szCs w:val="16"/>
        </w:rPr>
        <w:t xml:space="preserve">feshedilmedikçe ve </w:t>
      </w:r>
      <w:r w:rsidR="00EC57A9" w:rsidRPr="00F420E1">
        <w:rPr>
          <w:rFonts w:ascii="Times New Roman" w:hAnsi="Times New Roman" w:cs="Times New Roman"/>
          <w:sz w:val="16"/>
          <w:szCs w:val="16"/>
        </w:rPr>
        <w:t>feshedilinceye kadar yürürlükte kalacaktır.</w:t>
      </w:r>
      <w:r w:rsidR="004D2825" w:rsidRPr="00F420E1">
        <w:rPr>
          <w:rFonts w:ascii="Times New Roman" w:hAnsi="Times New Roman" w:cs="Times New Roman"/>
          <w:sz w:val="16"/>
          <w:szCs w:val="16"/>
        </w:rPr>
        <w:t xml:space="preserve"> </w:t>
      </w:r>
      <w:r w:rsidR="007A0A08" w:rsidRPr="00F420E1">
        <w:rPr>
          <w:rFonts w:ascii="Times New Roman" w:hAnsi="Times New Roman" w:cs="Times New Roman"/>
          <w:sz w:val="16"/>
          <w:szCs w:val="16"/>
        </w:rPr>
        <w:t>Hizmet Talebi</w:t>
      </w:r>
      <w:r w:rsidR="004D2825" w:rsidRPr="00F420E1">
        <w:rPr>
          <w:rFonts w:ascii="Times New Roman" w:hAnsi="Times New Roman" w:cs="Times New Roman"/>
          <w:sz w:val="16"/>
          <w:szCs w:val="16"/>
        </w:rPr>
        <w:t>, bu Sözleşme</w:t>
      </w:r>
      <w:r w:rsidR="00EC57A9" w:rsidRPr="00F420E1">
        <w:rPr>
          <w:rFonts w:ascii="Times New Roman" w:hAnsi="Times New Roman" w:cs="Times New Roman"/>
          <w:sz w:val="16"/>
          <w:szCs w:val="16"/>
        </w:rPr>
        <w:t>ye istinaden</w:t>
      </w:r>
      <w:r w:rsidR="004D2825" w:rsidRPr="00F420E1">
        <w:rPr>
          <w:rFonts w:ascii="Times New Roman" w:hAnsi="Times New Roman" w:cs="Times New Roman"/>
          <w:sz w:val="16"/>
          <w:szCs w:val="16"/>
        </w:rPr>
        <w:t xml:space="preserve"> sağlanacak Hizmetlerin </w:t>
      </w:r>
      <w:r w:rsidR="00A27668" w:rsidRPr="00F420E1">
        <w:rPr>
          <w:rFonts w:ascii="Times New Roman" w:hAnsi="Times New Roman" w:cs="Times New Roman"/>
          <w:sz w:val="16"/>
          <w:szCs w:val="16"/>
        </w:rPr>
        <w:t xml:space="preserve">özel sürelerini belirleyecektir. </w:t>
      </w:r>
      <w:r w:rsidR="007A0A08" w:rsidRPr="00F420E1">
        <w:rPr>
          <w:rFonts w:ascii="Times New Roman" w:hAnsi="Times New Roman" w:cs="Times New Roman"/>
          <w:sz w:val="16"/>
          <w:szCs w:val="16"/>
        </w:rPr>
        <w:t>Hizmet Talebi</w:t>
      </w:r>
      <w:r w:rsidR="00CC763B" w:rsidRPr="00F420E1">
        <w:rPr>
          <w:rFonts w:ascii="Times New Roman" w:hAnsi="Times New Roman" w:cs="Times New Roman"/>
          <w:sz w:val="16"/>
          <w:szCs w:val="16"/>
        </w:rPr>
        <w:t>’</w:t>
      </w:r>
      <w:r w:rsidR="004D2825" w:rsidRPr="00F420E1">
        <w:rPr>
          <w:rFonts w:ascii="Times New Roman" w:hAnsi="Times New Roman" w:cs="Times New Roman"/>
          <w:sz w:val="16"/>
          <w:szCs w:val="16"/>
        </w:rPr>
        <w:t xml:space="preserve">nde ilgili Hizmet için herhangi bir </w:t>
      </w:r>
      <w:r w:rsidR="00A27668" w:rsidRPr="00F420E1">
        <w:rPr>
          <w:rFonts w:ascii="Times New Roman" w:hAnsi="Times New Roman" w:cs="Times New Roman"/>
          <w:sz w:val="16"/>
          <w:szCs w:val="16"/>
        </w:rPr>
        <w:t>süre</w:t>
      </w:r>
      <w:r w:rsidR="004D2825" w:rsidRPr="00F420E1">
        <w:rPr>
          <w:rFonts w:ascii="Times New Roman" w:hAnsi="Times New Roman" w:cs="Times New Roman"/>
          <w:sz w:val="16"/>
          <w:szCs w:val="16"/>
        </w:rPr>
        <w:t xml:space="preserve"> b</w:t>
      </w:r>
      <w:r w:rsidR="00A27668" w:rsidRPr="00F420E1">
        <w:rPr>
          <w:rFonts w:ascii="Times New Roman" w:hAnsi="Times New Roman" w:cs="Times New Roman"/>
          <w:sz w:val="16"/>
          <w:szCs w:val="16"/>
        </w:rPr>
        <w:t>elirtilmemişse, bu Hizmet</w:t>
      </w:r>
      <w:r w:rsidR="00167950" w:rsidRPr="00F420E1">
        <w:rPr>
          <w:rFonts w:ascii="Times New Roman" w:hAnsi="Times New Roman" w:cs="Times New Roman"/>
          <w:sz w:val="16"/>
          <w:szCs w:val="16"/>
        </w:rPr>
        <w:t>’</w:t>
      </w:r>
      <w:r w:rsidR="00A27668" w:rsidRPr="00F420E1">
        <w:rPr>
          <w:rFonts w:ascii="Times New Roman" w:hAnsi="Times New Roman" w:cs="Times New Roman"/>
          <w:sz w:val="16"/>
          <w:szCs w:val="16"/>
        </w:rPr>
        <w:t xml:space="preserve">in </w:t>
      </w:r>
      <w:r w:rsidR="00167950" w:rsidRPr="00F420E1">
        <w:rPr>
          <w:rFonts w:ascii="Times New Roman" w:hAnsi="Times New Roman" w:cs="Times New Roman"/>
          <w:sz w:val="16"/>
          <w:szCs w:val="16"/>
        </w:rPr>
        <w:t xml:space="preserve">ilk </w:t>
      </w:r>
      <w:r w:rsidR="004D2825" w:rsidRPr="00F420E1">
        <w:rPr>
          <w:rFonts w:ascii="Times New Roman" w:hAnsi="Times New Roman" w:cs="Times New Roman"/>
          <w:sz w:val="16"/>
          <w:szCs w:val="16"/>
        </w:rPr>
        <w:t>süresi ilgili Hizmete Hazır</w:t>
      </w:r>
      <w:r w:rsidR="00A27668" w:rsidRPr="00F420E1">
        <w:rPr>
          <w:rFonts w:ascii="Times New Roman" w:hAnsi="Times New Roman" w:cs="Times New Roman"/>
          <w:sz w:val="16"/>
          <w:szCs w:val="16"/>
        </w:rPr>
        <w:t xml:space="preserve"> Olma</w:t>
      </w:r>
      <w:r w:rsidR="004D2825" w:rsidRPr="00F420E1">
        <w:rPr>
          <w:rFonts w:ascii="Times New Roman" w:hAnsi="Times New Roman" w:cs="Times New Roman"/>
          <w:sz w:val="16"/>
          <w:szCs w:val="16"/>
        </w:rPr>
        <w:t xml:space="preserve"> Tarihi</w:t>
      </w:r>
      <w:r w:rsidR="00615EE7" w:rsidRPr="00F420E1">
        <w:rPr>
          <w:rFonts w:ascii="Times New Roman" w:hAnsi="Times New Roman" w:cs="Times New Roman"/>
          <w:sz w:val="16"/>
          <w:szCs w:val="16"/>
        </w:rPr>
        <w:t>’</w:t>
      </w:r>
      <w:r w:rsidR="004D2825" w:rsidRPr="00F420E1">
        <w:rPr>
          <w:rFonts w:ascii="Times New Roman" w:hAnsi="Times New Roman" w:cs="Times New Roman"/>
          <w:sz w:val="16"/>
          <w:szCs w:val="16"/>
        </w:rPr>
        <w:t>nden itibaren bir yıl olacaktır.</w:t>
      </w:r>
    </w:p>
    <w:p w14:paraId="4EF93D28" w14:textId="159B86FF" w:rsidR="004D2825"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3.2</w:t>
      </w:r>
      <w:r w:rsidRPr="00F420E1">
        <w:rPr>
          <w:rFonts w:ascii="Times New Roman" w:hAnsi="Times New Roman" w:cs="Times New Roman"/>
          <w:sz w:val="16"/>
          <w:szCs w:val="16"/>
        </w:rPr>
        <w:tab/>
      </w:r>
      <w:r w:rsidR="007A0A08" w:rsidRPr="00F420E1">
        <w:rPr>
          <w:rFonts w:ascii="Times New Roman" w:hAnsi="Times New Roman" w:cs="Times New Roman"/>
          <w:sz w:val="16"/>
          <w:szCs w:val="16"/>
        </w:rPr>
        <w:t>Hizmet Talebi</w:t>
      </w:r>
      <w:r w:rsidR="004D2825" w:rsidRPr="00F420E1">
        <w:rPr>
          <w:rFonts w:ascii="Times New Roman" w:hAnsi="Times New Roman" w:cs="Times New Roman"/>
          <w:sz w:val="16"/>
          <w:szCs w:val="16"/>
        </w:rPr>
        <w:t xml:space="preserve"> kap</w:t>
      </w:r>
      <w:r w:rsidR="00FD4A45" w:rsidRPr="00F420E1">
        <w:rPr>
          <w:rFonts w:ascii="Times New Roman" w:hAnsi="Times New Roman" w:cs="Times New Roman"/>
          <w:sz w:val="16"/>
          <w:szCs w:val="16"/>
        </w:rPr>
        <w:t xml:space="preserve">samındaki ilgili Hizmet için </w:t>
      </w:r>
      <w:r w:rsidR="00167950" w:rsidRPr="00F420E1">
        <w:rPr>
          <w:rFonts w:ascii="Times New Roman" w:hAnsi="Times New Roman" w:cs="Times New Roman"/>
          <w:sz w:val="16"/>
          <w:szCs w:val="16"/>
        </w:rPr>
        <w:t xml:space="preserve">ilk </w:t>
      </w:r>
      <w:r w:rsidR="004D2825" w:rsidRPr="00F420E1">
        <w:rPr>
          <w:rFonts w:ascii="Times New Roman" w:hAnsi="Times New Roman" w:cs="Times New Roman"/>
          <w:sz w:val="16"/>
          <w:szCs w:val="16"/>
        </w:rPr>
        <w:t xml:space="preserve">veya </w:t>
      </w:r>
      <w:r w:rsidR="00FD4A45" w:rsidRPr="00F420E1">
        <w:rPr>
          <w:rFonts w:ascii="Times New Roman" w:hAnsi="Times New Roman" w:cs="Times New Roman"/>
          <w:sz w:val="16"/>
          <w:szCs w:val="16"/>
        </w:rPr>
        <w:t xml:space="preserve">o zaman </w:t>
      </w:r>
      <w:r w:rsidR="00167950" w:rsidRPr="00F420E1">
        <w:rPr>
          <w:rFonts w:ascii="Times New Roman" w:hAnsi="Times New Roman" w:cs="Times New Roman"/>
          <w:sz w:val="16"/>
          <w:szCs w:val="16"/>
        </w:rPr>
        <w:t xml:space="preserve"> için geçerli</w:t>
      </w:r>
      <w:r w:rsidR="00FD4A45" w:rsidRPr="00F420E1">
        <w:rPr>
          <w:rFonts w:ascii="Times New Roman" w:hAnsi="Times New Roman" w:cs="Times New Roman"/>
          <w:sz w:val="16"/>
          <w:szCs w:val="16"/>
        </w:rPr>
        <w:t>sürenin dolması</w:t>
      </w:r>
      <w:r w:rsidR="004D2825" w:rsidRPr="00F420E1">
        <w:rPr>
          <w:rFonts w:ascii="Times New Roman" w:hAnsi="Times New Roman" w:cs="Times New Roman"/>
          <w:sz w:val="16"/>
          <w:szCs w:val="16"/>
        </w:rPr>
        <w:t xml:space="preserve"> üzerine, Hizmet</w:t>
      </w:r>
      <w:r w:rsidR="00440AB7" w:rsidRPr="00F420E1">
        <w:rPr>
          <w:rFonts w:ascii="Times New Roman" w:hAnsi="Times New Roman" w:cs="Times New Roman"/>
          <w:sz w:val="16"/>
          <w:szCs w:val="16"/>
        </w:rPr>
        <w:t>’</w:t>
      </w:r>
      <w:r w:rsidR="004D2825" w:rsidRPr="00F420E1">
        <w:rPr>
          <w:rFonts w:ascii="Times New Roman" w:hAnsi="Times New Roman" w:cs="Times New Roman"/>
          <w:sz w:val="16"/>
          <w:szCs w:val="16"/>
        </w:rPr>
        <w:t>in süresi, Taraflardan herhangi biri tarafından altmış (60) İş Günü önceden</w:t>
      </w:r>
      <w:r w:rsidR="0042002C" w:rsidRPr="00F420E1">
        <w:rPr>
          <w:rFonts w:ascii="Times New Roman" w:hAnsi="Times New Roman" w:cs="Times New Roman"/>
          <w:sz w:val="16"/>
          <w:szCs w:val="16"/>
        </w:rPr>
        <w:t xml:space="preserve"> diğer Tarafa</w:t>
      </w:r>
      <w:r w:rsidR="004D2825" w:rsidRPr="00F420E1">
        <w:rPr>
          <w:rFonts w:ascii="Times New Roman" w:hAnsi="Times New Roman" w:cs="Times New Roman"/>
          <w:sz w:val="16"/>
          <w:szCs w:val="16"/>
        </w:rPr>
        <w:t xml:space="preserve"> yazılı bildirimde bulunuluncaya kadar </w:t>
      </w:r>
      <w:r w:rsidR="00513AF7" w:rsidRPr="00F420E1">
        <w:rPr>
          <w:rFonts w:ascii="Times New Roman" w:hAnsi="Times New Roman" w:cs="Times New Roman"/>
          <w:sz w:val="16"/>
          <w:szCs w:val="16"/>
        </w:rPr>
        <w:t xml:space="preserve">kendiliğinden </w:t>
      </w:r>
      <w:r w:rsidR="0042002C" w:rsidRPr="00F420E1">
        <w:rPr>
          <w:rFonts w:ascii="Times New Roman" w:hAnsi="Times New Roman" w:cs="Times New Roman"/>
          <w:sz w:val="16"/>
          <w:szCs w:val="16"/>
        </w:rPr>
        <w:t>uzatılacaktır.</w:t>
      </w:r>
    </w:p>
    <w:p w14:paraId="4AAC0AD0" w14:textId="27F8CAE3" w:rsidR="004D2825"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3.3</w:t>
      </w:r>
      <w:r w:rsidRPr="00F420E1">
        <w:rPr>
          <w:rFonts w:ascii="Times New Roman" w:hAnsi="Times New Roman" w:cs="Times New Roman"/>
          <w:sz w:val="16"/>
          <w:szCs w:val="16"/>
        </w:rPr>
        <w:tab/>
      </w:r>
      <w:r w:rsidR="004D2825" w:rsidRPr="00F420E1">
        <w:rPr>
          <w:rFonts w:ascii="Times New Roman" w:hAnsi="Times New Roman" w:cs="Times New Roman"/>
          <w:sz w:val="16"/>
          <w:szCs w:val="16"/>
        </w:rPr>
        <w:t>Şüpheye mahal v</w:t>
      </w:r>
      <w:r w:rsidR="002B4911" w:rsidRPr="00F420E1">
        <w:rPr>
          <w:rFonts w:ascii="Times New Roman" w:hAnsi="Times New Roman" w:cs="Times New Roman"/>
          <w:sz w:val="16"/>
          <w:szCs w:val="16"/>
        </w:rPr>
        <w:t>ermemek adına</w:t>
      </w:r>
      <w:r w:rsidR="004D2825" w:rsidRPr="00F420E1">
        <w:rPr>
          <w:rFonts w:ascii="Times New Roman" w:hAnsi="Times New Roman" w:cs="Times New Roman"/>
          <w:sz w:val="16"/>
          <w:szCs w:val="16"/>
        </w:rPr>
        <w:t>, bir</w:t>
      </w:r>
      <w:r w:rsidR="006809B9" w:rsidRPr="00F420E1">
        <w:rPr>
          <w:rFonts w:ascii="Times New Roman" w:hAnsi="Times New Roman" w:cs="Times New Roman"/>
          <w:sz w:val="16"/>
          <w:szCs w:val="16"/>
        </w:rPr>
        <w:t xml:space="preserve"> Hizmet</w:t>
      </w:r>
      <w:r w:rsidR="00440AB7" w:rsidRPr="00F420E1">
        <w:rPr>
          <w:rFonts w:ascii="Times New Roman" w:hAnsi="Times New Roman" w:cs="Times New Roman"/>
          <w:sz w:val="16"/>
          <w:szCs w:val="16"/>
        </w:rPr>
        <w:t>’</w:t>
      </w:r>
      <w:r w:rsidR="006809B9" w:rsidRPr="00F420E1">
        <w:rPr>
          <w:rFonts w:ascii="Times New Roman" w:hAnsi="Times New Roman" w:cs="Times New Roman"/>
          <w:sz w:val="16"/>
          <w:szCs w:val="16"/>
        </w:rPr>
        <w:t xml:space="preserve">in </w:t>
      </w:r>
      <w:r w:rsidR="002B4911" w:rsidRPr="00F420E1">
        <w:rPr>
          <w:rFonts w:ascii="Times New Roman" w:hAnsi="Times New Roman" w:cs="Times New Roman"/>
          <w:sz w:val="16"/>
          <w:szCs w:val="16"/>
        </w:rPr>
        <w:t>sonlandırılması</w:t>
      </w:r>
      <w:r w:rsidR="006809B9" w:rsidRPr="00F420E1">
        <w:rPr>
          <w:rFonts w:ascii="Times New Roman" w:hAnsi="Times New Roman" w:cs="Times New Roman"/>
          <w:sz w:val="16"/>
          <w:szCs w:val="16"/>
        </w:rPr>
        <w:t xml:space="preserve"> veya süresinin dolması</w:t>
      </w:r>
      <w:r w:rsidR="004D2825" w:rsidRPr="00F420E1">
        <w:rPr>
          <w:rFonts w:ascii="Times New Roman" w:hAnsi="Times New Roman" w:cs="Times New Roman"/>
          <w:sz w:val="16"/>
          <w:szCs w:val="16"/>
        </w:rPr>
        <w:t xml:space="preserve">, </w:t>
      </w:r>
      <w:r w:rsidR="007A0A08" w:rsidRPr="00F420E1">
        <w:rPr>
          <w:rFonts w:ascii="Times New Roman" w:hAnsi="Times New Roman" w:cs="Times New Roman"/>
          <w:sz w:val="16"/>
          <w:szCs w:val="16"/>
        </w:rPr>
        <w:t>Hizmet Talebi</w:t>
      </w:r>
      <w:r w:rsidR="00440AB7" w:rsidRPr="00F420E1">
        <w:rPr>
          <w:rFonts w:ascii="Times New Roman" w:hAnsi="Times New Roman" w:cs="Times New Roman"/>
          <w:sz w:val="16"/>
          <w:szCs w:val="16"/>
        </w:rPr>
        <w:t>’</w:t>
      </w:r>
      <w:r w:rsidR="004D2825" w:rsidRPr="00F420E1">
        <w:rPr>
          <w:rFonts w:ascii="Times New Roman" w:hAnsi="Times New Roman" w:cs="Times New Roman"/>
          <w:sz w:val="16"/>
          <w:szCs w:val="16"/>
        </w:rPr>
        <w:t xml:space="preserve">ne tabi tüm Hizmetler </w:t>
      </w:r>
      <w:r w:rsidR="002B4911" w:rsidRPr="00F420E1">
        <w:rPr>
          <w:rFonts w:ascii="Times New Roman" w:hAnsi="Times New Roman" w:cs="Times New Roman"/>
          <w:sz w:val="16"/>
          <w:szCs w:val="16"/>
        </w:rPr>
        <w:t>sonlandırılmadıkça</w:t>
      </w:r>
      <w:r w:rsidR="004D2825" w:rsidRPr="00F420E1">
        <w:rPr>
          <w:rFonts w:ascii="Times New Roman" w:hAnsi="Times New Roman" w:cs="Times New Roman"/>
          <w:sz w:val="16"/>
          <w:szCs w:val="16"/>
        </w:rPr>
        <w:t xml:space="preserve"> veya sona </w:t>
      </w:r>
      <w:r w:rsidR="00513AF7" w:rsidRPr="00F420E1">
        <w:rPr>
          <w:rFonts w:ascii="Times New Roman" w:hAnsi="Times New Roman" w:cs="Times New Roman"/>
          <w:sz w:val="16"/>
          <w:szCs w:val="16"/>
        </w:rPr>
        <w:t>ermedikçe</w:t>
      </w:r>
      <w:r w:rsidR="004D2825" w:rsidRPr="00F420E1">
        <w:rPr>
          <w:rFonts w:ascii="Times New Roman" w:hAnsi="Times New Roman" w:cs="Times New Roman"/>
          <w:sz w:val="16"/>
          <w:szCs w:val="16"/>
        </w:rPr>
        <w:t xml:space="preserve"> bu Sözleşme</w:t>
      </w:r>
      <w:r w:rsidR="00FF409D" w:rsidRPr="00F420E1">
        <w:rPr>
          <w:rFonts w:ascii="Times New Roman" w:hAnsi="Times New Roman" w:cs="Times New Roman"/>
          <w:sz w:val="16"/>
          <w:szCs w:val="16"/>
        </w:rPr>
        <w:t>’nin sonlandırıldığı anlamına gelmeyecektir.</w:t>
      </w:r>
    </w:p>
    <w:p w14:paraId="45279AE3" w14:textId="77777777" w:rsidR="001852AF" w:rsidRPr="00F420E1" w:rsidRDefault="001852AF" w:rsidP="00AC51D3">
      <w:pPr>
        <w:spacing w:after="120" w:line="240" w:lineRule="auto"/>
        <w:ind w:left="705" w:hanging="705"/>
        <w:jc w:val="both"/>
        <w:rPr>
          <w:rFonts w:ascii="Times New Roman" w:hAnsi="Times New Roman" w:cs="Times New Roman"/>
          <w:b/>
          <w:sz w:val="16"/>
          <w:szCs w:val="16"/>
          <w:u w:val="single"/>
        </w:rPr>
      </w:pPr>
      <w:r w:rsidRPr="00F420E1">
        <w:rPr>
          <w:rFonts w:ascii="Times New Roman" w:hAnsi="Times New Roman" w:cs="Times New Roman"/>
          <w:b/>
          <w:sz w:val="16"/>
          <w:szCs w:val="16"/>
        </w:rPr>
        <w:t>4.</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FİYATLANDIRMA VE FATURALANDIRMA</w:t>
      </w:r>
    </w:p>
    <w:p w14:paraId="1B6DE1B1" w14:textId="5811436A"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4.1</w:t>
      </w:r>
      <w:r w:rsidRPr="00F420E1">
        <w:rPr>
          <w:rFonts w:ascii="Times New Roman" w:hAnsi="Times New Roman" w:cs="Times New Roman"/>
          <w:sz w:val="16"/>
          <w:szCs w:val="16"/>
        </w:rPr>
        <w:tab/>
        <w:t xml:space="preserve">İlgili Hizmet için Hizmete </w:t>
      </w:r>
      <w:r w:rsidR="00805D30" w:rsidRPr="00F420E1">
        <w:rPr>
          <w:rFonts w:ascii="Times New Roman" w:hAnsi="Times New Roman" w:cs="Times New Roman"/>
          <w:sz w:val="16"/>
          <w:szCs w:val="16"/>
        </w:rPr>
        <w:t>Hazır Olma</w:t>
      </w:r>
      <w:r w:rsidRPr="00F420E1">
        <w:rPr>
          <w:rFonts w:ascii="Times New Roman" w:hAnsi="Times New Roman" w:cs="Times New Roman"/>
          <w:sz w:val="16"/>
          <w:szCs w:val="16"/>
        </w:rPr>
        <w:t xml:space="preserve"> Tarihi</w:t>
      </w:r>
      <w:r w:rsidR="00440AB7" w:rsidRPr="00F420E1">
        <w:rPr>
          <w:rFonts w:ascii="Times New Roman" w:hAnsi="Times New Roman" w:cs="Times New Roman"/>
          <w:sz w:val="16"/>
          <w:szCs w:val="16"/>
        </w:rPr>
        <w:t>’</w:t>
      </w:r>
      <w:r w:rsidRPr="00F420E1">
        <w:rPr>
          <w:rFonts w:ascii="Times New Roman" w:hAnsi="Times New Roman" w:cs="Times New Roman"/>
          <w:sz w:val="16"/>
          <w:szCs w:val="16"/>
        </w:rPr>
        <w:t xml:space="preserve">nden başlayarak, Müşteri CTT'ye Aylık Yinelenen </w:t>
      </w:r>
      <w:r w:rsidR="00805D30" w:rsidRPr="00F420E1">
        <w:rPr>
          <w:rFonts w:ascii="Times New Roman" w:hAnsi="Times New Roman" w:cs="Times New Roman"/>
          <w:sz w:val="16"/>
          <w:szCs w:val="16"/>
        </w:rPr>
        <w:t xml:space="preserve">Masrafları </w:t>
      </w:r>
      <w:r w:rsidRPr="00F420E1">
        <w:rPr>
          <w:rFonts w:ascii="Times New Roman" w:hAnsi="Times New Roman" w:cs="Times New Roman"/>
          <w:sz w:val="16"/>
          <w:szCs w:val="16"/>
        </w:rPr>
        <w:t xml:space="preserve">ve bu Hizmet için o ana kadar yapılan tüm Yinelenmeyen </w:t>
      </w:r>
      <w:r w:rsidR="00805D30" w:rsidRPr="00F420E1">
        <w:rPr>
          <w:rFonts w:ascii="Times New Roman" w:hAnsi="Times New Roman" w:cs="Times New Roman"/>
          <w:sz w:val="16"/>
          <w:szCs w:val="16"/>
        </w:rPr>
        <w:t>Masrafları</w:t>
      </w:r>
      <w:r w:rsidRPr="00F420E1">
        <w:rPr>
          <w:rFonts w:ascii="Times New Roman" w:hAnsi="Times New Roman" w:cs="Times New Roman"/>
          <w:sz w:val="16"/>
          <w:szCs w:val="16"/>
        </w:rPr>
        <w:t xml:space="preserve"> ödeyecektir.</w:t>
      </w:r>
    </w:p>
    <w:p w14:paraId="6177F401" w14:textId="018B095D"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4.2</w:t>
      </w:r>
      <w:r w:rsidRPr="00F420E1">
        <w:rPr>
          <w:rFonts w:ascii="Times New Roman" w:hAnsi="Times New Roman" w:cs="Times New Roman"/>
          <w:sz w:val="16"/>
          <w:szCs w:val="16"/>
        </w:rPr>
        <w:tab/>
        <w:t xml:space="preserve">Aylık </w:t>
      </w:r>
      <w:r w:rsidR="002D228D" w:rsidRPr="00F420E1">
        <w:rPr>
          <w:rFonts w:ascii="Times New Roman" w:hAnsi="Times New Roman" w:cs="Times New Roman"/>
          <w:sz w:val="16"/>
          <w:szCs w:val="16"/>
        </w:rPr>
        <w:t>Yinelenen Masraflar, her ayın başında peşin</w:t>
      </w:r>
      <w:r w:rsidRPr="00F420E1">
        <w:rPr>
          <w:rFonts w:ascii="Times New Roman" w:hAnsi="Times New Roman" w:cs="Times New Roman"/>
          <w:sz w:val="16"/>
          <w:szCs w:val="16"/>
        </w:rPr>
        <w:t xml:space="preserve"> faturalandırılacaktır. Hizmete </w:t>
      </w:r>
      <w:r w:rsidR="00D67DC8" w:rsidRPr="00F420E1">
        <w:rPr>
          <w:rFonts w:ascii="Times New Roman" w:hAnsi="Times New Roman" w:cs="Times New Roman"/>
          <w:sz w:val="16"/>
          <w:szCs w:val="16"/>
        </w:rPr>
        <w:t>Hazır Olma</w:t>
      </w:r>
      <w:r w:rsidR="004C30EC" w:rsidRPr="00F420E1">
        <w:rPr>
          <w:rFonts w:ascii="Times New Roman" w:hAnsi="Times New Roman" w:cs="Times New Roman"/>
          <w:sz w:val="16"/>
          <w:szCs w:val="16"/>
        </w:rPr>
        <w:t xml:space="preserve"> Tarihi</w:t>
      </w:r>
      <w:r w:rsidRPr="00F420E1">
        <w:rPr>
          <w:rFonts w:ascii="Times New Roman" w:hAnsi="Times New Roman" w:cs="Times New Roman"/>
          <w:sz w:val="16"/>
          <w:szCs w:val="16"/>
        </w:rPr>
        <w:t xml:space="preserve"> bir takvim ayının ilk </w:t>
      </w:r>
      <w:r w:rsidR="00D67DC8" w:rsidRPr="00F420E1">
        <w:rPr>
          <w:rFonts w:ascii="Times New Roman" w:hAnsi="Times New Roman" w:cs="Times New Roman"/>
          <w:sz w:val="16"/>
          <w:szCs w:val="16"/>
        </w:rPr>
        <w:t>günü dışında bir tarihe denk</w:t>
      </w:r>
      <w:r w:rsidRPr="00F420E1">
        <w:rPr>
          <w:rFonts w:ascii="Times New Roman" w:hAnsi="Times New Roman" w:cs="Times New Roman"/>
          <w:sz w:val="16"/>
          <w:szCs w:val="16"/>
        </w:rPr>
        <w:t xml:space="preserve"> gelirse, ilk Aylık </w:t>
      </w:r>
      <w:r w:rsidR="00D67DC8" w:rsidRPr="00F420E1">
        <w:rPr>
          <w:rFonts w:ascii="Times New Roman" w:hAnsi="Times New Roman" w:cs="Times New Roman"/>
          <w:sz w:val="16"/>
          <w:szCs w:val="16"/>
        </w:rPr>
        <w:t>Yinelenen Masraflar</w:t>
      </w:r>
      <w:r w:rsidRPr="00F420E1">
        <w:rPr>
          <w:rFonts w:ascii="Times New Roman" w:hAnsi="Times New Roman" w:cs="Times New Roman"/>
          <w:sz w:val="16"/>
          <w:szCs w:val="16"/>
        </w:rPr>
        <w:t xml:space="preserve">, </w:t>
      </w:r>
      <w:r w:rsidR="00D67DC8" w:rsidRPr="00F420E1">
        <w:rPr>
          <w:rFonts w:ascii="Times New Roman" w:hAnsi="Times New Roman" w:cs="Times New Roman"/>
          <w:sz w:val="16"/>
          <w:szCs w:val="16"/>
        </w:rPr>
        <w:t>Hizmete Hazır Olma Tarihinin rastladığı ayın</w:t>
      </w:r>
      <w:r w:rsidR="00C632C3" w:rsidRPr="00F420E1">
        <w:rPr>
          <w:rFonts w:ascii="Times New Roman" w:hAnsi="Times New Roman" w:cs="Times New Roman"/>
          <w:sz w:val="16"/>
          <w:szCs w:val="16"/>
        </w:rPr>
        <w:t xml:space="preserve"> kalan günlerinin </w:t>
      </w:r>
      <w:r w:rsidR="004C30EC" w:rsidRPr="00F420E1">
        <w:rPr>
          <w:rFonts w:ascii="Times New Roman" w:hAnsi="Times New Roman" w:cs="Times New Roman"/>
          <w:sz w:val="16"/>
          <w:szCs w:val="16"/>
        </w:rPr>
        <w:t xml:space="preserve">(Hizmete Hazır Olma Tarihi de dâhil olmak üzere) </w:t>
      </w:r>
      <w:r w:rsidR="00C632C3" w:rsidRPr="00F420E1">
        <w:rPr>
          <w:rFonts w:ascii="Times New Roman" w:hAnsi="Times New Roman" w:cs="Times New Roman"/>
          <w:sz w:val="16"/>
          <w:szCs w:val="16"/>
        </w:rPr>
        <w:t>Aylık Yinelenen Masrafları</w:t>
      </w:r>
      <w:r w:rsidR="00DE7A26" w:rsidRPr="00F420E1">
        <w:rPr>
          <w:rFonts w:ascii="Times New Roman" w:hAnsi="Times New Roman" w:cs="Times New Roman"/>
          <w:sz w:val="16"/>
          <w:szCs w:val="16"/>
        </w:rPr>
        <w:t>n otuzda biriyle</w:t>
      </w:r>
      <w:r w:rsidR="00C632C3" w:rsidRPr="00F420E1">
        <w:rPr>
          <w:rFonts w:ascii="Times New Roman" w:hAnsi="Times New Roman" w:cs="Times New Roman"/>
          <w:sz w:val="16"/>
          <w:szCs w:val="16"/>
        </w:rPr>
        <w:t xml:space="preserve"> (1/30) çarpıl</w:t>
      </w:r>
      <w:r w:rsidR="00DE7A26" w:rsidRPr="00F420E1">
        <w:rPr>
          <w:rFonts w:ascii="Times New Roman" w:hAnsi="Times New Roman" w:cs="Times New Roman"/>
          <w:sz w:val="16"/>
          <w:szCs w:val="16"/>
        </w:rPr>
        <w:t xml:space="preserve">masına </w:t>
      </w:r>
      <w:r w:rsidR="00D67DC8" w:rsidRPr="00F420E1">
        <w:rPr>
          <w:rFonts w:ascii="Times New Roman" w:hAnsi="Times New Roman" w:cs="Times New Roman"/>
          <w:sz w:val="16"/>
          <w:szCs w:val="16"/>
        </w:rPr>
        <w:t>eşit bir miktara indirilecektir.</w:t>
      </w:r>
      <w:r w:rsidR="00FF2176" w:rsidRPr="00F420E1">
        <w:rPr>
          <w:rFonts w:ascii="Times New Roman" w:hAnsi="Times New Roman" w:cs="Times New Roman"/>
          <w:sz w:val="16"/>
          <w:szCs w:val="16"/>
        </w:rPr>
        <w:t xml:space="preserve"> </w:t>
      </w:r>
      <w:r w:rsidRPr="00F420E1">
        <w:rPr>
          <w:rFonts w:ascii="Times New Roman" w:hAnsi="Times New Roman" w:cs="Times New Roman"/>
          <w:sz w:val="16"/>
          <w:szCs w:val="16"/>
        </w:rPr>
        <w:t xml:space="preserve">CTT, </w:t>
      </w:r>
      <w:r w:rsidR="004C30EC" w:rsidRPr="00F420E1">
        <w:rPr>
          <w:rFonts w:ascii="Times New Roman" w:hAnsi="Times New Roman" w:cs="Times New Roman"/>
          <w:sz w:val="16"/>
          <w:szCs w:val="16"/>
        </w:rPr>
        <w:t>Yinelenmeyen Masrafları</w:t>
      </w:r>
      <w:r w:rsidR="00E02A58" w:rsidRPr="00F420E1">
        <w:rPr>
          <w:rFonts w:ascii="Times New Roman" w:hAnsi="Times New Roman" w:cs="Times New Roman"/>
          <w:sz w:val="16"/>
          <w:szCs w:val="16"/>
        </w:rPr>
        <w:t xml:space="preserve"> Hizmete Hazır Olma </w:t>
      </w:r>
      <w:r w:rsidRPr="00F420E1">
        <w:rPr>
          <w:rFonts w:ascii="Times New Roman" w:hAnsi="Times New Roman" w:cs="Times New Roman"/>
          <w:sz w:val="16"/>
          <w:szCs w:val="16"/>
        </w:rPr>
        <w:t>T</w:t>
      </w:r>
      <w:r w:rsidR="00DE7A26" w:rsidRPr="00F420E1">
        <w:rPr>
          <w:rFonts w:ascii="Times New Roman" w:hAnsi="Times New Roman" w:cs="Times New Roman"/>
          <w:sz w:val="16"/>
          <w:szCs w:val="16"/>
        </w:rPr>
        <w:t>arihi</w:t>
      </w:r>
      <w:r w:rsidR="00BE73D6" w:rsidRPr="00F420E1">
        <w:rPr>
          <w:rFonts w:ascii="Times New Roman" w:hAnsi="Times New Roman" w:cs="Times New Roman"/>
          <w:sz w:val="16"/>
          <w:szCs w:val="16"/>
        </w:rPr>
        <w:t>’</w:t>
      </w:r>
      <w:r w:rsidR="00DE7A26" w:rsidRPr="00F420E1">
        <w:rPr>
          <w:rFonts w:ascii="Times New Roman" w:hAnsi="Times New Roman" w:cs="Times New Roman"/>
          <w:sz w:val="16"/>
          <w:szCs w:val="16"/>
        </w:rPr>
        <w:t xml:space="preserve">nde ve bu tarihten </w:t>
      </w:r>
      <w:r w:rsidR="00DC7D6A" w:rsidRPr="00F420E1">
        <w:rPr>
          <w:rFonts w:ascii="Times New Roman" w:hAnsi="Times New Roman" w:cs="Times New Roman"/>
          <w:sz w:val="16"/>
          <w:szCs w:val="16"/>
        </w:rPr>
        <w:t xml:space="preserve">itibaren </w:t>
      </w:r>
      <w:r w:rsidR="000857B6" w:rsidRPr="00F420E1">
        <w:rPr>
          <w:rFonts w:ascii="Times New Roman" w:hAnsi="Times New Roman" w:cs="Times New Roman"/>
          <w:sz w:val="16"/>
          <w:szCs w:val="16"/>
        </w:rPr>
        <w:t>faturalandıracaktır</w:t>
      </w:r>
      <w:r w:rsidRPr="00F420E1">
        <w:rPr>
          <w:rFonts w:ascii="Times New Roman" w:hAnsi="Times New Roman" w:cs="Times New Roman"/>
          <w:sz w:val="16"/>
          <w:szCs w:val="16"/>
        </w:rPr>
        <w:t>, ancak Müşteri</w:t>
      </w:r>
      <w:r w:rsidR="00BE73D6" w:rsidRPr="00F420E1">
        <w:rPr>
          <w:rFonts w:ascii="Times New Roman" w:hAnsi="Times New Roman" w:cs="Times New Roman"/>
          <w:sz w:val="16"/>
          <w:szCs w:val="16"/>
        </w:rPr>
        <w:t>’</w:t>
      </w:r>
      <w:r w:rsidRPr="00F420E1">
        <w:rPr>
          <w:rFonts w:ascii="Times New Roman" w:hAnsi="Times New Roman" w:cs="Times New Roman"/>
          <w:sz w:val="16"/>
          <w:szCs w:val="16"/>
        </w:rPr>
        <w:t>nin bir Hizmet</w:t>
      </w:r>
      <w:r w:rsidR="00BE73D6" w:rsidRPr="00F420E1">
        <w:rPr>
          <w:rFonts w:ascii="Times New Roman" w:hAnsi="Times New Roman" w:cs="Times New Roman"/>
          <w:sz w:val="16"/>
          <w:szCs w:val="16"/>
        </w:rPr>
        <w:t>’</w:t>
      </w:r>
      <w:r w:rsidRPr="00F420E1">
        <w:rPr>
          <w:rFonts w:ascii="Times New Roman" w:hAnsi="Times New Roman" w:cs="Times New Roman"/>
          <w:sz w:val="16"/>
          <w:szCs w:val="16"/>
        </w:rPr>
        <w:t>i iptal etmesi veya CTT'nin Müşterinin ihlali nedeniyle bir Hizmet</w:t>
      </w:r>
      <w:r w:rsidR="00BE73D6" w:rsidRPr="00F420E1">
        <w:rPr>
          <w:rFonts w:ascii="Times New Roman" w:hAnsi="Times New Roman" w:cs="Times New Roman"/>
          <w:sz w:val="16"/>
          <w:szCs w:val="16"/>
        </w:rPr>
        <w:t>’</w:t>
      </w:r>
      <w:r w:rsidRPr="00F420E1">
        <w:rPr>
          <w:rFonts w:ascii="Times New Roman" w:hAnsi="Times New Roman" w:cs="Times New Roman"/>
          <w:sz w:val="16"/>
          <w:szCs w:val="16"/>
        </w:rPr>
        <w:t>i sonlandırması veya iptal etmesi durumunda daha erke</w:t>
      </w:r>
      <w:r w:rsidR="004C30EC" w:rsidRPr="00F420E1">
        <w:rPr>
          <w:rFonts w:ascii="Times New Roman" w:hAnsi="Times New Roman" w:cs="Times New Roman"/>
          <w:sz w:val="16"/>
          <w:szCs w:val="16"/>
        </w:rPr>
        <w:t>n fa</w:t>
      </w:r>
      <w:r w:rsidR="000857B6" w:rsidRPr="00F420E1">
        <w:rPr>
          <w:rFonts w:ascii="Times New Roman" w:hAnsi="Times New Roman" w:cs="Times New Roman"/>
          <w:sz w:val="16"/>
          <w:szCs w:val="16"/>
        </w:rPr>
        <w:t>turalandırma hakkını saklı tut</w:t>
      </w:r>
      <w:r w:rsidR="00DE7A26" w:rsidRPr="00F420E1">
        <w:rPr>
          <w:rFonts w:ascii="Times New Roman" w:hAnsi="Times New Roman" w:cs="Times New Roman"/>
          <w:sz w:val="16"/>
          <w:szCs w:val="16"/>
        </w:rPr>
        <w:t>maktadır</w:t>
      </w:r>
      <w:r w:rsidRPr="00F420E1">
        <w:rPr>
          <w:rFonts w:ascii="Times New Roman" w:hAnsi="Times New Roman" w:cs="Times New Roman"/>
          <w:sz w:val="16"/>
          <w:szCs w:val="16"/>
        </w:rPr>
        <w:t xml:space="preserve">. CTT, </w:t>
      </w:r>
      <w:r w:rsidR="00FF2176" w:rsidRPr="00F420E1">
        <w:rPr>
          <w:rFonts w:ascii="Times New Roman" w:hAnsi="Times New Roman" w:cs="Times New Roman"/>
          <w:sz w:val="16"/>
          <w:szCs w:val="16"/>
        </w:rPr>
        <w:t>Yinelenmeyen Masrafları</w:t>
      </w:r>
      <w:r w:rsidRPr="00F420E1">
        <w:rPr>
          <w:rFonts w:ascii="Times New Roman" w:hAnsi="Times New Roman" w:cs="Times New Roman"/>
          <w:sz w:val="16"/>
          <w:szCs w:val="16"/>
        </w:rPr>
        <w:t xml:space="preserve"> </w:t>
      </w:r>
      <w:r w:rsidR="007A0A08" w:rsidRPr="00F420E1">
        <w:rPr>
          <w:rFonts w:ascii="Times New Roman" w:hAnsi="Times New Roman" w:cs="Times New Roman"/>
          <w:sz w:val="16"/>
          <w:szCs w:val="16"/>
        </w:rPr>
        <w:t>Hizmet Talebi</w:t>
      </w:r>
      <w:r w:rsidR="00DE7A26" w:rsidRPr="00F420E1">
        <w:rPr>
          <w:rFonts w:ascii="Times New Roman" w:hAnsi="Times New Roman" w:cs="Times New Roman"/>
          <w:sz w:val="16"/>
          <w:szCs w:val="16"/>
        </w:rPr>
        <w:t>’</w:t>
      </w:r>
      <w:r w:rsidRPr="00F420E1">
        <w:rPr>
          <w:rFonts w:ascii="Times New Roman" w:hAnsi="Times New Roman" w:cs="Times New Roman"/>
          <w:sz w:val="16"/>
          <w:szCs w:val="16"/>
        </w:rPr>
        <w:t>nde belirtilen esaslara göre faturalandıracaktır.</w:t>
      </w:r>
    </w:p>
    <w:p w14:paraId="51D8A6C0" w14:textId="0A96AE85"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lastRenderedPageBreak/>
        <w:t>4.3</w:t>
      </w:r>
      <w:r w:rsidRPr="00F420E1">
        <w:rPr>
          <w:rFonts w:ascii="Times New Roman" w:hAnsi="Times New Roman" w:cs="Times New Roman"/>
          <w:sz w:val="16"/>
          <w:szCs w:val="16"/>
        </w:rPr>
        <w:tab/>
        <w:t xml:space="preserve">Hizmetler için Aylık </w:t>
      </w:r>
      <w:r w:rsidR="0070379E" w:rsidRPr="00F420E1">
        <w:rPr>
          <w:rFonts w:ascii="Times New Roman" w:hAnsi="Times New Roman" w:cs="Times New Roman"/>
          <w:sz w:val="16"/>
          <w:szCs w:val="16"/>
        </w:rPr>
        <w:t xml:space="preserve">Yinelenen Masraflar </w:t>
      </w:r>
      <w:r w:rsidRPr="00F420E1">
        <w:rPr>
          <w:rFonts w:ascii="Times New Roman" w:hAnsi="Times New Roman" w:cs="Times New Roman"/>
          <w:sz w:val="16"/>
          <w:szCs w:val="16"/>
        </w:rPr>
        <w:t xml:space="preserve">toplanabilir ve </w:t>
      </w:r>
      <w:r w:rsidR="0070379E" w:rsidRPr="00F420E1">
        <w:rPr>
          <w:rFonts w:ascii="Times New Roman" w:hAnsi="Times New Roman" w:cs="Times New Roman"/>
          <w:sz w:val="16"/>
          <w:szCs w:val="16"/>
        </w:rPr>
        <w:t>ayda bir yerine</w:t>
      </w:r>
      <w:r w:rsidRPr="00F420E1">
        <w:rPr>
          <w:rFonts w:ascii="Times New Roman" w:hAnsi="Times New Roman" w:cs="Times New Roman"/>
          <w:sz w:val="16"/>
          <w:szCs w:val="16"/>
        </w:rPr>
        <w:t xml:space="preserve"> periyodik bir esasa göre faturalandırılabilir. Aylık Yinelenen </w:t>
      </w:r>
      <w:r w:rsidR="0070379E" w:rsidRPr="00F420E1">
        <w:rPr>
          <w:rFonts w:ascii="Times New Roman" w:hAnsi="Times New Roman" w:cs="Times New Roman"/>
          <w:sz w:val="16"/>
          <w:szCs w:val="16"/>
        </w:rPr>
        <w:t xml:space="preserve">Masrafların yanı sıra, </w:t>
      </w:r>
      <w:r w:rsidR="007A0A08" w:rsidRPr="00F420E1">
        <w:rPr>
          <w:rFonts w:ascii="Times New Roman" w:hAnsi="Times New Roman" w:cs="Times New Roman"/>
          <w:sz w:val="16"/>
          <w:szCs w:val="16"/>
        </w:rPr>
        <w:t>Hizmet Talebi</w:t>
      </w:r>
      <w:r w:rsidR="0070379E" w:rsidRPr="00F420E1">
        <w:rPr>
          <w:rFonts w:ascii="Times New Roman" w:hAnsi="Times New Roman" w:cs="Times New Roman"/>
          <w:sz w:val="16"/>
          <w:szCs w:val="16"/>
        </w:rPr>
        <w:t>nin</w:t>
      </w:r>
      <w:r w:rsidRPr="00F420E1">
        <w:rPr>
          <w:rFonts w:ascii="Times New Roman" w:hAnsi="Times New Roman" w:cs="Times New Roman"/>
          <w:sz w:val="16"/>
          <w:szCs w:val="16"/>
        </w:rPr>
        <w:t xml:space="preserve"> Müşteri tarafında</w:t>
      </w:r>
      <w:r w:rsidR="0070379E" w:rsidRPr="00F420E1">
        <w:rPr>
          <w:rFonts w:ascii="Times New Roman" w:hAnsi="Times New Roman" w:cs="Times New Roman"/>
          <w:sz w:val="16"/>
          <w:szCs w:val="16"/>
        </w:rPr>
        <w:t xml:space="preserve">n Hizmetlerin fiili kullanımı nedeniyle </w:t>
      </w:r>
      <w:r w:rsidRPr="00F420E1">
        <w:rPr>
          <w:rFonts w:ascii="Times New Roman" w:hAnsi="Times New Roman" w:cs="Times New Roman"/>
          <w:sz w:val="16"/>
          <w:szCs w:val="16"/>
        </w:rPr>
        <w:t xml:space="preserve">ek </w:t>
      </w:r>
      <w:r w:rsidR="0070379E" w:rsidRPr="00F420E1">
        <w:rPr>
          <w:rFonts w:ascii="Times New Roman" w:hAnsi="Times New Roman" w:cs="Times New Roman"/>
          <w:sz w:val="16"/>
          <w:szCs w:val="16"/>
        </w:rPr>
        <w:t>masrafların</w:t>
      </w:r>
      <w:r w:rsidRPr="00F420E1">
        <w:rPr>
          <w:rFonts w:ascii="Times New Roman" w:hAnsi="Times New Roman" w:cs="Times New Roman"/>
          <w:sz w:val="16"/>
          <w:szCs w:val="16"/>
        </w:rPr>
        <w:t xml:space="preserve"> oluşabileceğini belirtmesi durumunda ("E</w:t>
      </w:r>
      <w:r w:rsidR="0070379E" w:rsidRPr="00F420E1">
        <w:rPr>
          <w:rFonts w:ascii="Times New Roman" w:hAnsi="Times New Roman" w:cs="Times New Roman"/>
          <w:sz w:val="16"/>
          <w:szCs w:val="16"/>
        </w:rPr>
        <w:t>k</w:t>
      </w:r>
      <w:r w:rsidR="00292631" w:rsidRPr="00F420E1">
        <w:rPr>
          <w:rFonts w:ascii="Times New Roman" w:hAnsi="Times New Roman" w:cs="Times New Roman"/>
          <w:sz w:val="16"/>
          <w:szCs w:val="16"/>
        </w:rPr>
        <w:t>stra</w:t>
      </w:r>
      <w:r w:rsidRPr="00F420E1">
        <w:rPr>
          <w:rFonts w:ascii="Times New Roman" w:hAnsi="Times New Roman" w:cs="Times New Roman"/>
          <w:sz w:val="16"/>
          <w:szCs w:val="16"/>
        </w:rPr>
        <w:t xml:space="preserve"> Ücret"), CT</w:t>
      </w:r>
      <w:r w:rsidR="00E02A58" w:rsidRPr="00F420E1">
        <w:rPr>
          <w:rFonts w:ascii="Times New Roman" w:hAnsi="Times New Roman" w:cs="Times New Roman"/>
          <w:sz w:val="16"/>
          <w:szCs w:val="16"/>
        </w:rPr>
        <w:t>T, ilgili Hizmete Hazır Olma Tarihi</w:t>
      </w:r>
      <w:r w:rsidR="00BE73D6" w:rsidRPr="00F420E1">
        <w:rPr>
          <w:rFonts w:ascii="Times New Roman" w:hAnsi="Times New Roman" w:cs="Times New Roman"/>
          <w:sz w:val="16"/>
          <w:szCs w:val="16"/>
        </w:rPr>
        <w:t>’</w:t>
      </w:r>
      <w:r w:rsidR="00E02A58" w:rsidRPr="00F420E1">
        <w:rPr>
          <w:rFonts w:ascii="Times New Roman" w:hAnsi="Times New Roman" w:cs="Times New Roman"/>
          <w:sz w:val="16"/>
          <w:szCs w:val="16"/>
        </w:rPr>
        <w:t xml:space="preserve">ni </w:t>
      </w:r>
      <w:r w:rsidR="00BE73D6" w:rsidRPr="00F420E1">
        <w:rPr>
          <w:rFonts w:ascii="Times New Roman" w:hAnsi="Times New Roman" w:cs="Times New Roman"/>
          <w:sz w:val="16"/>
          <w:szCs w:val="16"/>
        </w:rPr>
        <w:t>takip eden</w:t>
      </w:r>
      <w:r w:rsidR="00E02A58" w:rsidRPr="00F420E1">
        <w:rPr>
          <w:rFonts w:ascii="Times New Roman" w:hAnsi="Times New Roman" w:cs="Times New Roman"/>
          <w:sz w:val="16"/>
          <w:szCs w:val="16"/>
        </w:rPr>
        <w:t xml:space="preserve"> </w:t>
      </w:r>
      <w:r w:rsidRPr="00F420E1">
        <w:rPr>
          <w:rFonts w:ascii="Times New Roman" w:hAnsi="Times New Roman" w:cs="Times New Roman"/>
          <w:sz w:val="16"/>
          <w:szCs w:val="16"/>
        </w:rPr>
        <w:t xml:space="preserve">her takvim ayının sonunda </w:t>
      </w:r>
      <w:r w:rsidR="0070379E" w:rsidRPr="00F420E1">
        <w:rPr>
          <w:rFonts w:ascii="Times New Roman" w:hAnsi="Times New Roman" w:cs="Times New Roman"/>
          <w:sz w:val="16"/>
          <w:szCs w:val="16"/>
        </w:rPr>
        <w:t>Ek</w:t>
      </w:r>
      <w:r w:rsidR="00292631" w:rsidRPr="00F420E1">
        <w:rPr>
          <w:rFonts w:ascii="Times New Roman" w:hAnsi="Times New Roman" w:cs="Times New Roman"/>
          <w:sz w:val="16"/>
          <w:szCs w:val="16"/>
        </w:rPr>
        <w:t>stra</w:t>
      </w:r>
      <w:r w:rsidR="0070379E" w:rsidRPr="00F420E1">
        <w:rPr>
          <w:rFonts w:ascii="Times New Roman" w:hAnsi="Times New Roman" w:cs="Times New Roman"/>
          <w:sz w:val="16"/>
          <w:szCs w:val="16"/>
        </w:rPr>
        <w:t xml:space="preserve"> Ücreti</w:t>
      </w:r>
      <w:r w:rsidR="00BE73D6" w:rsidRPr="00F420E1">
        <w:rPr>
          <w:rFonts w:ascii="Times New Roman" w:hAnsi="Times New Roman" w:cs="Times New Roman"/>
          <w:sz w:val="16"/>
          <w:szCs w:val="16"/>
        </w:rPr>
        <w:t>’</w:t>
      </w:r>
      <w:r w:rsidRPr="00F420E1">
        <w:rPr>
          <w:rFonts w:ascii="Times New Roman" w:hAnsi="Times New Roman" w:cs="Times New Roman"/>
          <w:sz w:val="16"/>
          <w:szCs w:val="16"/>
        </w:rPr>
        <w:t xml:space="preserve"> </w:t>
      </w:r>
      <w:r w:rsidR="00E02A58" w:rsidRPr="00F420E1">
        <w:rPr>
          <w:rFonts w:ascii="Times New Roman" w:hAnsi="Times New Roman" w:cs="Times New Roman"/>
          <w:sz w:val="16"/>
          <w:szCs w:val="16"/>
        </w:rPr>
        <w:t>Müşteri</w:t>
      </w:r>
      <w:r w:rsidR="00BE73D6" w:rsidRPr="00F420E1">
        <w:rPr>
          <w:rFonts w:ascii="Times New Roman" w:hAnsi="Times New Roman" w:cs="Times New Roman"/>
          <w:sz w:val="16"/>
          <w:szCs w:val="16"/>
        </w:rPr>
        <w:t>’</w:t>
      </w:r>
      <w:r w:rsidR="00E02A58" w:rsidRPr="00F420E1">
        <w:rPr>
          <w:rFonts w:ascii="Times New Roman" w:hAnsi="Times New Roman" w:cs="Times New Roman"/>
          <w:sz w:val="16"/>
          <w:szCs w:val="16"/>
        </w:rPr>
        <w:t xml:space="preserve">ye </w:t>
      </w:r>
      <w:r w:rsidRPr="00F420E1">
        <w:rPr>
          <w:rFonts w:ascii="Times New Roman" w:hAnsi="Times New Roman" w:cs="Times New Roman"/>
          <w:sz w:val="16"/>
          <w:szCs w:val="16"/>
        </w:rPr>
        <w:t>faturala</w:t>
      </w:r>
      <w:r w:rsidR="0070379E" w:rsidRPr="00F420E1">
        <w:rPr>
          <w:rFonts w:ascii="Times New Roman" w:hAnsi="Times New Roman" w:cs="Times New Roman"/>
          <w:sz w:val="16"/>
          <w:szCs w:val="16"/>
        </w:rPr>
        <w:t>ndır</w:t>
      </w:r>
      <w:r w:rsidRPr="00F420E1">
        <w:rPr>
          <w:rFonts w:ascii="Times New Roman" w:hAnsi="Times New Roman" w:cs="Times New Roman"/>
          <w:sz w:val="16"/>
          <w:szCs w:val="16"/>
        </w:rPr>
        <w:t>ma hakkını saklı tutar.</w:t>
      </w:r>
    </w:p>
    <w:p w14:paraId="7F81EC29" w14:textId="77777777"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4.4</w:t>
      </w:r>
      <w:r w:rsidRPr="00F420E1">
        <w:rPr>
          <w:rFonts w:ascii="Times New Roman" w:hAnsi="Times New Roman" w:cs="Times New Roman"/>
          <w:sz w:val="16"/>
          <w:szCs w:val="16"/>
        </w:rPr>
        <w:tab/>
        <w:t>Müşteri, bu Sözleşme uyarınca düzenlenen her faturayı, fatura tarihinden itibaren 30 takvim günü içinde ödeyecektir ("</w:t>
      </w:r>
      <w:r w:rsidR="00C136A8" w:rsidRPr="00F420E1">
        <w:rPr>
          <w:rFonts w:ascii="Times New Roman" w:hAnsi="Times New Roman" w:cs="Times New Roman"/>
          <w:b/>
          <w:sz w:val="16"/>
          <w:szCs w:val="16"/>
        </w:rPr>
        <w:t>Ödeme Tarihi</w:t>
      </w:r>
      <w:r w:rsidRPr="00F420E1">
        <w:rPr>
          <w:rFonts w:ascii="Times New Roman" w:hAnsi="Times New Roman" w:cs="Times New Roman"/>
          <w:sz w:val="16"/>
          <w:szCs w:val="16"/>
        </w:rPr>
        <w:t>").</w:t>
      </w:r>
    </w:p>
    <w:p w14:paraId="364DEDFC" w14:textId="746CE142"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4.5</w:t>
      </w:r>
      <w:r w:rsidRPr="00F420E1">
        <w:rPr>
          <w:rFonts w:ascii="Times New Roman" w:hAnsi="Times New Roman" w:cs="Times New Roman"/>
          <w:sz w:val="16"/>
          <w:szCs w:val="16"/>
        </w:rPr>
        <w:tab/>
        <w:t xml:space="preserve">CTT'nin </w:t>
      </w:r>
      <w:r w:rsidR="004612C2" w:rsidRPr="00F420E1">
        <w:rPr>
          <w:rFonts w:ascii="Times New Roman" w:hAnsi="Times New Roman" w:cs="Times New Roman"/>
          <w:sz w:val="16"/>
          <w:szCs w:val="16"/>
        </w:rPr>
        <w:t>başvurabileceği</w:t>
      </w:r>
      <w:r w:rsidR="0038116B" w:rsidRPr="00F420E1">
        <w:rPr>
          <w:rFonts w:ascii="Times New Roman" w:hAnsi="Times New Roman" w:cs="Times New Roman"/>
          <w:sz w:val="16"/>
          <w:szCs w:val="16"/>
        </w:rPr>
        <w:t xml:space="preserve"> diğer </w:t>
      </w:r>
      <w:r w:rsidR="000C5E07" w:rsidRPr="00F420E1">
        <w:rPr>
          <w:rFonts w:ascii="Times New Roman" w:hAnsi="Times New Roman" w:cs="Times New Roman"/>
          <w:sz w:val="16"/>
          <w:szCs w:val="16"/>
        </w:rPr>
        <w:t>hukuki çarelere</w:t>
      </w:r>
      <w:r w:rsidRPr="00F420E1">
        <w:rPr>
          <w:rFonts w:ascii="Times New Roman" w:hAnsi="Times New Roman" w:cs="Times New Roman"/>
          <w:sz w:val="16"/>
          <w:szCs w:val="16"/>
        </w:rPr>
        <w:t xml:space="preserve"> </w:t>
      </w:r>
      <w:r w:rsidR="004612C2" w:rsidRPr="00F420E1">
        <w:rPr>
          <w:rFonts w:ascii="Times New Roman" w:hAnsi="Times New Roman" w:cs="Times New Roman"/>
          <w:sz w:val="16"/>
          <w:szCs w:val="16"/>
        </w:rPr>
        <w:t xml:space="preserve">ek olarak ve bunlara </w:t>
      </w:r>
      <w:r w:rsidRPr="00F420E1">
        <w:rPr>
          <w:rFonts w:ascii="Times New Roman" w:hAnsi="Times New Roman" w:cs="Times New Roman"/>
          <w:sz w:val="16"/>
          <w:szCs w:val="16"/>
        </w:rPr>
        <w:t>halel getirmeksizin, Müşteri</w:t>
      </w:r>
      <w:r w:rsidR="000C5E07" w:rsidRPr="00F420E1">
        <w:rPr>
          <w:rFonts w:ascii="Times New Roman" w:hAnsi="Times New Roman" w:cs="Times New Roman"/>
          <w:sz w:val="16"/>
          <w:szCs w:val="16"/>
        </w:rPr>
        <w:t>,</w:t>
      </w:r>
      <w:r w:rsidRPr="00F420E1">
        <w:rPr>
          <w:rFonts w:ascii="Times New Roman" w:hAnsi="Times New Roman" w:cs="Times New Roman"/>
          <w:sz w:val="16"/>
          <w:szCs w:val="16"/>
        </w:rPr>
        <w:t xml:space="preserve"> vadesi geldiğinde herhangi bir tutarı öde</w:t>
      </w:r>
      <w:r w:rsidR="004612C2" w:rsidRPr="00F420E1">
        <w:rPr>
          <w:rFonts w:ascii="Times New Roman" w:hAnsi="Times New Roman" w:cs="Times New Roman"/>
          <w:sz w:val="16"/>
          <w:szCs w:val="16"/>
        </w:rPr>
        <w:t>ye</w:t>
      </w:r>
      <w:r w:rsidRPr="00F420E1">
        <w:rPr>
          <w:rFonts w:ascii="Times New Roman" w:hAnsi="Times New Roman" w:cs="Times New Roman"/>
          <w:sz w:val="16"/>
          <w:szCs w:val="16"/>
        </w:rPr>
        <w:t xml:space="preserve">mezse, CTT, </w:t>
      </w:r>
      <w:r w:rsidR="004612C2" w:rsidRPr="00F420E1">
        <w:rPr>
          <w:rFonts w:ascii="Times New Roman" w:hAnsi="Times New Roman" w:cs="Times New Roman"/>
          <w:sz w:val="16"/>
          <w:szCs w:val="16"/>
        </w:rPr>
        <w:t>Ödeme Tarihi</w:t>
      </w:r>
      <w:r w:rsidR="001B6CBF" w:rsidRPr="00F420E1">
        <w:rPr>
          <w:rFonts w:ascii="Times New Roman" w:hAnsi="Times New Roman" w:cs="Times New Roman"/>
          <w:sz w:val="16"/>
          <w:szCs w:val="16"/>
        </w:rPr>
        <w:t>’</w:t>
      </w:r>
      <w:r w:rsidR="004612C2" w:rsidRPr="00F420E1">
        <w:rPr>
          <w:rFonts w:ascii="Times New Roman" w:hAnsi="Times New Roman" w:cs="Times New Roman"/>
          <w:sz w:val="16"/>
          <w:szCs w:val="16"/>
        </w:rPr>
        <w:t>nden tutarın ödendiği</w:t>
      </w:r>
      <w:r w:rsidRPr="00F420E1">
        <w:rPr>
          <w:rFonts w:ascii="Times New Roman" w:hAnsi="Times New Roman" w:cs="Times New Roman"/>
          <w:sz w:val="16"/>
          <w:szCs w:val="16"/>
        </w:rPr>
        <w:t xml:space="preserve"> tarihe k</w:t>
      </w:r>
      <w:r w:rsidR="004612C2" w:rsidRPr="00F420E1">
        <w:rPr>
          <w:rFonts w:ascii="Times New Roman" w:hAnsi="Times New Roman" w:cs="Times New Roman"/>
          <w:sz w:val="16"/>
          <w:szCs w:val="16"/>
        </w:rPr>
        <w:t xml:space="preserve">adar biriken </w:t>
      </w:r>
      <w:r w:rsidRPr="00F420E1">
        <w:rPr>
          <w:rFonts w:ascii="Times New Roman" w:hAnsi="Times New Roman" w:cs="Times New Roman"/>
          <w:sz w:val="16"/>
          <w:szCs w:val="16"/>
        </w:rPr>
        <w:t>ödenmemiş bakiye üz</w:t>
      </w:r>
      <w:r w:rsidR="004612C2" w:rsidRPr="00F420E1">
        <w:rPr>
          <w:rFonts w:ascii="Times New Roman" w:hAnsi="Times New Roman" w:cs="Times New Roman"/>
          <w:sz w:val="16"/>
          <w:szCs w:val="16"/>
        </w:rPr>
        <w:t>erinde</w:t>
      </w:r>
      <w:r w:rsidR="001B6CBF" w:rsidRPr="00F420E1">
        <w:rPr>
          <w:rFonts w:ascii="Times New Roman" w:hAnsi="Times New Roman" w:cs="Times New Roman"/>
          <w:sz w:val="16"/>
          <w:szCs w:val="16"/>
        </w:rPr>
        <w:t xml:space="preserve"> Temerrüt Oranı’nda</w:t>
      </w:r>
      <w:r w:rsidRPr="00F420E1">
        <w:rPr>
          <w:rFonts w:ascii="Times New Roman" w:hAnsi="Times New Roman" w:cs="Times New Roman"/>
          <w:sz w:val="16"/>
          <w:szCs w:val="16"/>
        </w:rPr>
        <w:t xml:space="preserve"> </w:t>
      </w:r>
      <w:r w:rsidR="00495D4C" w:rsidRPr="00F420E1">
        <w:rPr>
          <w:rFonts w:ascii="Times New Roman" w:hAnsi="Times New Roman" w:cs="Times New Roman"/>
          <w:sz w:val="16"/>
          <w:szCs w:val="16"/>
        </w:rPr>
        <w:t xml:space="preserve">günlük </w:t>
      </w:r>
      <w:r w:rsidRPr="00F420E1">
        <w:rPr>
          <w:rFonts w:ascii="Times New Roman" w:hAnsi="Times New Roman" w:cs="Times New Roman"/>
          <w:sz w:val="16"/>
          <w:szCs w:val="16"/>
        </w:rPr>
        <w:t xml:space="preserve">faiz uygulayabilir. </w:t>
      </w:r>
      <w:r w:rsidR="00BD5C43" w:rsidRPr="00F420E1">
        <w:rPr>
          <w:rFonts w:ascii="Times New Roman" w:hAnsi="Times New Roman" w:cs="Times New Roman"/>
          <w:sz w:val="16"/>
          <w:szCs w:val="16"/>
        </w:rPr>
        <w:t xml:space="preserve">CTT </w:t>
      </w:r>
      <w:r w:rsidR="000C5E07" w:rsidRPr="00F420E1">
        <w:rPr>
          <w:rFonts w:ascii="Times New Roman" w:hAnsi="Times New Roman" w:cs="Times New Roman"/>
          <w:sz w:val="16"/>
          <w:szCs w:val="16"/>
        </w:rPr>
        <w:t>ayrıca</w:t>
      </w:r>
      <w:r w:rsidR="00BD5C43" w:rsidRPr="00F420E1">
        <w:rPr>
          <w:rFonts w:ascii="Times New Roman" w:hAnsi="Times New Roman" w:cs="Times New Roman"/>
          <w:sz w:val="16"/>
          <w:szCs w:val="16"/>
        </w:rPr>
        <w:t xml:space="preserve">, Müşterinin muaccel ödemeyi gerçekleştirememesi halinde bu </w:t>
      </w:r>
      <w:r w:rsidR="000C5E07" w:rsidRPr="00F420E1">
        <w:rPr>
          <w:rFonts w:ascii="Times New Roman" w:hAnsi="Times New Roman" w:cs="Times New Roman"/>
          <w:sz w:val="16"/>
          <w:szCs w:val="16"/>
        </w:rPr>
        <w:t>bedeli</w:t>
      </w:r>
      <w:r w:rsidR="00BD5C43" w:rsidRPr="00F420E1">
        <w:rPr>
          <w:rFonts w:ascii="Times New Roman" w:hAnsi="Times New Roman" w:cs="Times New Roman"/>
          <w:sz w:val="16"/>
          <w:szCs w:val="16"/>
        </w:rPr>
        <w:t xml:space="preserve">, bu Sözleşme veya başka bir sebepten dolayı </w:t>
      </w:r>
      <w:r w:rsidR="000C5E07" w:rsidRPr="00F420E1">
        <w:rPr>
          <w:rFonts w:ascii="Times New Roman" w:hAnsi="Times New Roman" w:cs="Times New Roman"/>
          <w:sz w:val="16"/>
          <w:szCs w:val="16"/>
        </w:rPr>
        <w:t xml:space="preserve">CTT tarafından </w:t>
      </w:r>
      <w:r w:rsidR="00BD5C43" w:rsidRPr="00F420E1">
        <w:rPr>
          <w:rFonts w:ascii="Times New Roman" w:hAnsi="Times New Roman" w:cs="Times New Roman"/>
          <w:sz w:val="16"/>
          <w:szCs w:val="16"/>
        </w:rPr>
        <w:t xml:space="preserve">Müşteriye ödenecek </w:t>
      </w:r>
      <w:r w:rsidR="000C5E07" w:rsidRPr="00F420E1">
        <w:rPr>
          <w:rFonts w:ascii="Times New Roman" w:hAnsi="Times New Roman" w:cs="Times New Roman"/>
          <w:sz w:val="16"/>
          <w:szCs w:val="16"/>
        </w:rPr>
        <w:t>miktardan</w:t>
      </w:r>
      <w:r w:rsidR="00BD5C43" w:rsidRPr="00F420E1">
        <w:rPr>
          <w:rFonts w:ascii="Times New Roman" w:hAnsi="Times New Roman" w:cs="Times New Roman"/>
          <w:sz w:val="16"/>
          <w:szCs w:val="16"/>
        </w:rPr>
        <w:t xml:space="preserve"> </w:t>
      </w:r>
      <w:r w:rsidR="00495D4C" w:rsidRPr="00F420E1">
        <w:rPr>
          <w:rFonts w:ascii="Times New Roman" w:hAnsi="Times New Roman" w:cs="Times New Roman"/>
          <w:sz w:val="16"/>
          <w:szCs w:val="16"/>
        </w:rPr>
        <w:t xml:space="preserve">kesebilir </w:t>
      </w:r>
      <w:r w:rsidR="00BD5C43" w:rsidRPr="00F420E1">
        <w:rPr>
          <w:rFonts w:ascii="Times New Roman" w:hAnsi="Times New Roman" w:cs="Times New Roman"/>
          <w:sz w:val="16"/>
          <w:szCs w:val="16"/>
        </w:rPr>
        <w:t>veya mahsup edebilir.</w:t>
      </w:r>
    </w:p>
    <w:p w14:paraId="66AFB795" w14:textId="100A92CC" w:rsidR="001852AF" w:rsidRPr="00F420E1" w:rsidRDefault="001D536A"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4.6</w:t>
      </w:r>
      <w:r w:rsidRPr="00F420E1">
        <w:rPr>
          <w:rFonts w:ascii="Times New Roman" w:hAnsi="Times New Roman" w:cs="Times New Roman"/>
          <w:sz w:val="16"/>
          <w:szCs w:val="16"/>
        </w:rPr>
        <w:tab/>
      </w:r>
      <w:r w:rsidR="00972061" w:rsidRPr="00F420E1">
        <w:rPr>
          <w:rFonts w:ascii="Times New Roman" w:hAnsi="Times New Roman" w:cs="Times New Roman"/>
          <w:sz w:val="16"/>
          <w:szCs w:val="16"/>
        </w:rPr>
        <w:t xml:space="preserve">CTT'nin alt yüklenicileri tarafından verilen hizmetler üzerindeki indirilemeyen vergiler ve harçlar ve herhangi bir makam, devlet veya devlet kurumu tarafından </w:t>
      </w:r>
      <w:r w:rsidR="00495D4C" w:rsidRPr="00F420E1">
        <w:rPr>
          <w:rFonts w:ascii="Times New Roman" w:hAnsi="Times New Roman" w:cs="Times New Roman"/>
          <w:sz w:val="16"/>
          <w:szCs w:val="16"/>
        </w:rPr>
        <w:t xml:space="preserve">uygulanan </w:t>
      </w:r>
      <w:r w:rsidR="00972061" w:rsidRPr="00F420E1">
        <w:rPr>
          <w:rFonts w:ascii="Times New Roman" w:hAnsi="Times New Roman" w:cs="Times New Roman"/>
          <w:sz w:val="16"/>
          <w:szCs w:val="16"/>
        </w:rPr>
        <w:t xml:space="preserve">vergiler (CTT’ye yüklenebilen gelir vergisi hariç) </w:t>
      </w:r>
      <w:r w:rsidR="001E7CA1" w:rsidRPr="00F420E1">
        <w:rPr>
          <w:rFonts w:ascii="Times New Roman" w:hAnsi="Times New Roman" w:cs="Times New Roman"/>
          <w:sz w:val="16"/>
          <w:szCs w:val="16"/>
        </w:rPr>
        <w:t>dâhil</w:t>
      </w:r>
      <w:r w:rsidR="007F72B7" w:rsidRPr="00F420E1">
        <w:rPr>
          <w:rFonts w:ascii="Times New Roman" w:hAnsi="Times New Roman" w:cs="Times New Roman"/>
          <w:sz w:val="16"/>
          <w:szCs w:val="16"/>
        </w:rPr>
        <w:t xml:space="preserve"> olmak üzere mal ve satış vergileri gibi ka</w:t>
      </w:r>
      <w:r w:rsidRPr="00F420E1">
        <w:rPr>
          <w:rFonts w:ascii="Times New Roman" w:hAnsi="Times New Roman" w:cs="Times New Roman"/>
          <w:sz w:val="16"/>
          <w:szCs w:val="16"/>
        </w:rPr>
        <w:t>tma değer vergisi ve tüketim vergileri de dâhil olmak üzere tüm uygulanabilir vergiler</w:t>
      </w:r>
      <w:r w:rsidR="004C25BD" w:rsidRPr="00F420E1">
        <w:rPr>
          <w:rFonts w:ascii="Times New Roman" w:hAnsi="Times New Roman" w:cs="Times New Roman"/>
          <w:sz w:val="16"/>
          <w:szCs w:val="16"/>
        </w:rPr>
        <w:t xml:space="preserve"> Müşteri’nin bu Sözleşme kapsamında yapacağı ödemelerin dışındadır ve Müşteri bu vergileri </w:t>
      </w:r>
      <w:r w:rsidR="007F72B7" w:rsidRPr="00F420E1">
        <w:rPr>
          <w:rFonts w:ascii="Times New Roman" w:hAnsi="Times New Roman" w:cs="Times New Roman"/>
          <w:sz w:val="16"/>
          <w:szCs w:val="16"/>
        </w:rPr>
        <w:t>derhal üstlen</w:t>
      </w:r>
      <w:r w:rsidRPr="00F420E1">
        <w:rPr>
          <w:rFonts w:ascii="Times New Roman" w:hAnsi="Times New Roman" w:cs="Times New Roman"/>
          <w:sz w:val="16"/>
          <w:szCs w:val="16"/>
        </w:rPr>
        <w:t xml:space="preserve">ecek ve </w:t>
      </w:r>
      <w:r w:rsidR="007F72B7" w:rsidRPr="00F420E1">
        <w:rPr>
          <w:rFonts w:ascii="Times New Roman" w:hAnsi="Times New Roman" w:cs="Times New Roman"/>
          <w:sz w:val="16"/>
          <w:szCs w:val="16"/>
        </w:rPr>
        <w:t>ödey</w:t>
      </w:r>
      <w:r w:rsidRPr="00F420E1">
        <w:rPr>
          <w:rFonts w:ascii="Times New Roman" w:hAnsi="Times New Roman" w:cs="Times New Roman"/>
          <w:sz w:val="16"/>
          <w:szCs w:val="16"/>
        </w:rPr>
        <w:t>ecek</w:t>
      </w:r>
      <w:r w:rsidR="007F72B7" w:rsidRPr="00F420E1">
        <w:rPr>
          <w:rFonts w:ascii="Times New Roman" w:hAnsi="Times New Roman" w:cs="Times New Roman"/>
          <w:sz w:val="16"/>
          <w:szCs w:val="16"/>
        </w:rPr>
        <w:t>tir.</w:t>
      </w:r>
      <w:r w:rsidR="001852AF" w:rsidRPr="00F420E1">
        <w:rPr>
          <w:rFonts w:ascii="Times New Roman" w:hAnsi="Times New Roman" w:cs="Times New Roman"/>
          <w:sz w:val="16"/>
          <w:szCs w:val="16"/>
        </w:rPr>
        <w:t xml:space="preserve"> Bu meblağların öd</w:t>
      </w:r>
      <w:r w:rsidR="00670CCC" w:rsidRPr="00F420E1">
        <w:rPr>
          <w:rFonts w:ascii="Times New Roman" w:hAnsi="Times New Roman" w:cs="Times New Roman"/>
          <w:sz w:val="16"/>
          <w:szCs w:val="16"/>
        </w:rPr>
        <w:t>e</w:t>
      </w:r>
      <w:r w:rsidR="001852AF" w:rsidRPr="00F420E1">
        <w:rPr>
          <w:rFonts w:ascii="Times New Roman" w:hAnsi="Times New Roman" w:cs="Times New Roman"/>
          <w:sz w:val="16"/>
          <w:szCs w:val="16"/>
        </w:rPr>
        <w:t>m</w:t>
      </w:r>
      <w:r w:rsidR="00670CCC" w:rsidRPr="00F420E1">
        <w:rPr>
          <w:rFonts w:ascii="Times New Roman" w:hAnsi="Times New Roman" w:cs="Times New Roman"/>
          <w:sz w:val="16"/>
          <w:szCs w:val="16"/>
        </w:rPr>
        <w:t>esi herhangi bir mahsup, indirim veya kesinti</w:t>
      </w:r>
      <w:r w:rsidR="001852AF" w:rsidRPr="00F420E1">
        <w:rPr>
          <w:rFonts w:ascii="Times New Roman" w:hAnsi="Times New Roman" w:cs="Times New Roman"/>
          <w:sz w:val="16"/>
          <w:szCs w:val="16"/>
        </w:rPr>
        <w:t xml:space="preserve"> olmaksızın tam olarak yapılacaktır.</w:t>
      </w:r>
    </w:p>
    <w:p w14:paraId="7E22C390" w14:textId="7C7B6A22"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4.7</w:t>
      </w:r>
      <w:r w:rsidRPr="00F420E1">
        <w:rPr>
          <w:rFonts w:ascii="Times New Roman" w:hAnsi="Times New Roman" w:cs="Times New Roman"/>
          <w:sz w:val="16"/>
          <w:szCs w:val="16"/>
        </w:rPr>
        <w:tab/>
        <w:t>Herhangi bir vergi</w:t>
      </w:r>
      <w:r w:rsidR="00782EBB" w:rsidRPr="00F420E1">
        <w:rPr>
          <w:rFonts w:ascii="Times New Roman" w:hAnsi="Times New Roman" w:cs="Times New Roman"/>
          <w:sz w:val="16"/>
          <w:szCs w:val="16"/>
        </w:rPr>
        <w:t>nin veya harcın</w:t>
      </w:r>
      <w:r w:rsidRPr="00F420E1">
        <w:rPr>
          <w:rFonts w:ascii="Times New Roman" w:hAnsi="Times New Roman" w:cs="Times New Roman"/>
          <w:sz w:val="16"/>
          <w:szCs w:val="16"/>
        </w:rPr>
        <w:t xml:space="preserve">, bu Sözleşme kapsamındaki herhangi bir ödemeden </w:t>
      </w:r>
      <w:r w:rsidR="00AC240A" w:rsidRPr="00F420E1">
        <w:rPr>
          <w:rFonts w:ascii="Times New Roman" w:hAnsi="Times New Roman" w:cs="Times New Roman"/>
          <w:sz w:val="16"/>
          <w:szCs w:val="16"/>
        </w:rPr>
        <w:t xml:space="preserve">kesilmesi </w:t>
      </w:r>
      <w:r w:rsidR="00782EBB" w:rsidRPr="00F420E1">
        <w:rPr>
          <w:rFonts w:ascii="Times New Roman" w:hAnsi="Times New Roman" w:cs="Times New Roman"/>
          <w:sz w:val="16"/>
          <w:szCs w:val="16"/>
        </w:rPr>
        <w:t>veya düşülmesi</w:t>
      </w:r>
      <w:r w:rsidRPr="00F420E1">
        <w:rPr>
          <w:rFonts w:ascii="Times New Roman" w:hAnsi="Times New Roman" w:cs="Times New Roman"/>
          <w:sz w:val="16"/>
          <w:szCs w:val="16"/>
        </w:rPr>
        <w:t xml:space="preserve"> gerek</w:t>
      </w:r>
      <w:r w:rsidR="00B54694" w:rsidRPr="00F420E1">
        <w:rPr>
          <w:rFonts w:ascii="Times New Roman" w:hAnsi="Times New Roman" w:cs="Times New Roman"/>
          <w:sz w:val="16"/>
          <w:szCs w:val="16"/>
        </w:rPr>
        <w:t>irse</w:t>
      </w:r>
      <w:r w:rsidR="00782EBB" w:rsidRPr="00F420E1">
        <w:rPr>
          <w:rFonts w:ascii="Times New Roman" w:hAnsi="Times New Roman" w:cs="Times New Roman"/>
          <w:sz w:val="16"/>
          <w:szCs w:val="16"/>
        </w:rPr>
        <w:t xml:space="preserve"> Müşteri, bu tür bir </w:t>
      </w:r>
      <w:r w:rsidR="00AC240A" w:rsidRPr="00F420E1">
        <w:rPr>
          <w:rFonts w:ascii="Times New Roman" w:hAnsi="Times New Roman" w:cs="Times New Roman"/>
          <w:sz w:val="16"/>
          <w:szCs w:val="16"/>
        </w:rPr>
        <w:t xml:space="preserve">kesinti </w:t>
      </w:r>
      <w:r w:rsidRPr="00F420E1">
        <w:rPr>
          <w:rFonts w:ascii="Times New Roman" w:hAnsi="Times New Roman" w:cs="Times New Roman"/>
          <w:sz w:val="16"/>
          <w:szCs w:val="16"/>
        </w:rPr>
        <w:t xml:space="preserve">veya </w:t>
      </w:r>
      <w:r w:rsidR="00AC240A" w:rsidRPr="00F420E1">
        <w:rPr>
          <w:rFonts w:ascii="Times New Roman" w:hAnsi="Times New Roman" w:cs="Times New Roman"/>
          <w:sz w:val="16"/>
          <w:szCs w:val="16"/>
        </w:rPr>
        <w:t xml:space="preserve">düşülme </w:t>
      </w:r>
      <w:r w:rsidR="00782EBB" w:rsidRPr="00F420E1">
        <w:rPr>
          <w:rFonts w:ascii="Times New Roman" w:hAnsi="Times New Roman" w:cs="Times New Roman"/>
          <w:sz w:val="16"/>
          <w:szCs w:val="16"/>
        </w:rPr>
        <w:t>sonra</w:t>
      </w:r>
      <w:r w:rsidR="00AC240A" w:rsidRPr="00F420E1">
        <w:rPr>
          <w:rFonts w:ascii="Times New Roman" w:hAnsi="Times New Roman" w:cs="Times New Roman"/>
          <w:sz w:val="16"/>
          <w:szCs w:val="16"/>
        </w:rPr>
        <w:t>sı</w:t>
      </w:r>
      <w:r w:rsidR="00782EBB" w:rsidRPr="00F420E1">
        <w:rPr>
          <w:rFonts w:ascii="Times New Roman" w:hAnsi="Times New Roman" w:cs="Times New Roman"/>
          <w:sz w:val="16"/>
          <w:szCs w:val="16"/>
        </w:rPr>
        <w:t xml:space="preserve"> CTT'nin </w:t>
      </w:r>
      <w:r w:rsidR="00B54694" w:rsidRPr="00F420E1">
        <w:rPr>
          <w:rFonts w:ascii="Times New Roman" w:hAnsi="Times New Roman" w:cs="Times New Roman"/>
          <w:sz w:val="16"/>
          <w:szCs w:val="16"/>
        </w:rPr>
        <w:t>anlaşılan ücrete</w:t>
      </w:r>
      <w:r w:rsidRPr="00F420E1">
        <w:rPr>
          <w:rFonts w:ascii="Times New Roman" w:hAnsi="Times New Roman" w:cs="Times New Roman"/>
          <w:sz w:val="16"/>
          <w:szCs w:val="16"/>
        </w:rPr>
        <w:t xml:space="preserve"> eşit bir meblağ almasını sağlayacak miktarda bu Sözleşme kapsamında</w:t>
      </w:r>
      <w:r w:rsidR="00B54694" w:rsidRPr="00F420E1">
        <w:rPr>
          <w:rFonts w:ascii="Times New Roman" w:hAnsi="Times New Roman" w:cs="Times New Roman"/>
          <w:sz w:val="16"/>
          <w:szCs w:val="16"/>
        </w:rPr>
        <w:t xml:space="preserve"> yapılan </w:t>
      </w:r>
      <w:r w:rsidRPr="00F420E1">
        <w:rPr>
          <w:rFonts w:ascii="Times New Roman" w:hAnsi="Times New Roman" w:cs="Times New Roman"/>
          <w:sz w:val="16"/>
          <w:szCs w:val="16"/>
        </w:rPr>
        <w:t>ödemeleri artıracaktır.</w:t>
      </w:r>
    </w:p>
    <w:p w14:paraId="16B575DC" w14:textId="4C930826"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4.8</w:t>
      </w:r>
      <w:r w:rsidRPr="00F420E1">
        <w:rPr>
          <w:rFonts w:ascii="Times New Roman" w:hAnsi="Times New Roman" w:cs="Times New Roman"/>
          <w:sz w:val="16"/>
          <w:szCs w:val="16"/>
        </w:rPr>
        <w:tab/>
        <w:t xml:space="preserve">Herhangi bir nedenle </w:t>
      </w:r>
      <w:r w:rsidR="003A78D4" w:rsidRPr="00F420E1">
        <w:rPr>
          <w:rFonts w:ascii="Times New Roman" w:hAnsi="Times New Roman" w:cs="Times New Roman"/>
          <w:sz w:val="16"/>
          <w:szCs w:val="16"/>
        </w:rPr>
        <w:t>CTT, Müşterinin bu Sözleşme kapsamındaki herhangi bir yükümlülüğüne ilişkin olarak Hizmet Talebi</w:t>
      </w:r>
      <w:r w:rsidR="00E673BE" w:rsidRPr="00F420E1">
        <w:rPr>
          <w:rFonts w:ascii="Times New Roman" w:hAnsi="Times New Roman" w:cs="Times New Roman"/>
          <w:sz w:val="16"/>
          <w:szCs w:val="16"/>
        </w:rPr>
        <w:t>’</w:t>
      </w:r>
      <w:r w:rsidR="003A78D4" w:rsidRPr="00F420E1">
        <w:rPr>
          <w:rFonts w:ascii="Times New Roman" w:hAnsi="Times New Roman" w:cs="Times New Roman"/>
          <w:sz w:val="16"/>
          <w:szCs w:val="16"/>
        </w:rPr>
        <w:t>nde belirtilen para biriminden ("</w:t>
      </w:r>
      <w:r w:rsidR="003A78D4" w:rsidRPr="00F420E1">
        <w:rPr>
          <w:rFonts w:ascii="Times New Roman" w:hAnsi="Times New Roman" w:cs="Times New Roman"/>
          <w:b/>
          <w:sz w:val="16"/>
          <w:szCs w:val="16"/>
        </w:rPr>
        <w:t>sözleşmepara birimi</w:t>
      </w:r>
      <w:r w:rsidR="003A78D4" w:rsidRPr="00F420E1">
        <w:rPr>
          <w:rFonts w:ascii="Times New Roman" w:hAnsi="Times New Roman" w:cs="Times New Roman"/>
          <w:sz w:val="16"/>
          <w:szCs w:val="16"/>
        </w:rPr>
        <w:t>") farklı bir para biriminde olan bir tutar ("</w:t>
      </w:r>
      <w:r w:rsidR="003A78D4" w:rsidRPr="00F420E1">
        <w:rPr>
          <w:rFonts w:ascii="Times New Roman" w:hAnsi="Times New Roman" w:cs="Times New Roman"/>
          <w:b/>
          <w:sz w:val="16"/>
          <w:szCs w:val="16"/>
        </w:rPr>
        <w:t>alınan tutar</w:t>
      </w:r>
      <w:r w:rsidR="003A78D4" w:rsidRPr="00F420E1">
        <w:rPr>
          <w:rFonts w:ascii="Times New Roman" w:hAnsi="Times New Roman" w:cs="Times New Roman"/>
          <w:sz w:val="16"/>
          <w:szCs w:val="16"/>
        </w:rPr>
        <w:t>") alırsa,</w:t>
      </w:r>
      <w:r w:rsidR="00894225" w:rsidRPr="00F420E1">
        <w:rPr>
          <w:rFonts w:ascii="Times New Roman" w:hAnsi="Times New Roman" w:cs="Times New Roman"/>
          <w:sz w:val="16"/>
          <w:szCs w:val="16"/>
        </w:rPr>
        <w:t xml:space="preserve"> a</w:t>
      </w:r>
      <w:r w:rsidR="003A78D4" w:rsidRPr="00F420E1">
        <w:rPr>
          <w:rFonts w:ascii="Times New Roman" w:hAnsi="Times New Roman" w:cs="Times New Roman"/>
          <w:sz w:val="16"/>
          <w:szCs w:val="16"/>
        </w:rPr>
        <w:t xml:space="preserve">lınan tutar, </w:t>
      </w:r>
      <w:r w:rsidR="00D01BD0" w:rsidRPr="00F420E1">
        <w:rPr>
          <w:rFonts w:ascii="Times New Roman" w:hAnsi="Times New Roman" w:cs="Times New Roman"/>
          <w:sz w:val="16"/>
          <w:szCs w:val="16"/>
        </w:rPr>
        <w:t xml:space="preserve">(alınmasından sonra makul olan en kısa sürede ve CTT'nin işinin normal seyrinde </w:t>
      </w:r>
      <w:r w:rsidR="003A2803" w:rsidRPr="00F420E1">
        <w:rPr>
          <w:rFonts w:ascii="Times New Roman" w:hAnsi="Times New Roman" w:cs="Times New Roman"/>
          <w:sz w:val="16"/>
          <w:szCs w:val="16"/>
        </w:rPr>
        <w:t>hâkim</w:t>
      </w:r>
      <w:r w:rsidR="00D01BD0" w:rsidRPr="00F420E1">
        <w:rPr>
          <w:rFonts w:ascii="Times New Roman" w:hAnsi="Times New Roman" w:cs="Times New Roman"/>
          <w:sz w:val="16"/>
          <w:szCs w:val="16"/>
        </w:rPr>
        <w:t xml:space="preserve"> olan piyasa oranında)  </w:t>
      </w:r>
      <w:r w:rsidR="00894225" w:rsidRPr="00F420E1">
        <w:rPr>
          <w:rFonts w:ascii="Times New Roman" w:hAnsi="Times New Roman" w:cs="Times New Roman"/>
          <w:sz w:val="16"/>
          <w:szCs w:val="16"/>
        </w:rPr>
        <w:t xml:space="preserve">CTT’nin alınan tutar ile satın alabileceği </w:t>
      </w:r>
      <w:r w:rsidR="003A2803" w:rsidRPr="00F420E1">
        <w:rPr>
          <w:rFonts w:ascii="Times New Roman" w:hAnsi="Times New Roman" w:cs="Times New Roman"/>
          <w:sz w:val="16"/>
          <w:szCs w:val="16"/>
        </w:rPr>
        <w:t>sözleşme</w:t>
      </w:r>
      <w:r w:rsidR="00D01BD0" w:rsidRPr="00F420E1">
        <w:rPr>
          <w:rFonts w:ascii="Times New Roman" w:hAnsi="Times New Roman" w:cs="Times New Roman"/>
          <w:sz w:val="16"/>
          <w:szCs w:val="16"/>
        </w:rPr>
        <w:t xml:space="preserve"> </w:t>
      </w:r>
      <w:r w:rsidR="003A2803" w:rsidRPr="00F420E1">
        <w:rPr>
          <w:rFonts w:ascii="Times New Roman" w:hAnsi="Times New Roman" w:cs="Times New Roman"/>
          <w:sz w:val="16"/>
          <w:szCs w:val="16"/>
        </w:rPr>
        <w:t xml:space="preserve">para biriminden tutarın </w:t>
      </w:r>
      <w:r w:rsidR="00894225" w:rsidRPr="00F420E1">
        <w:rPr>
          <w:rFonts w:ascii="Times New Roman" w:hAnsi="Times New Roman" w:cs="Times New Roman"/>
          <w:sz w:val="16"/>
          <w:szCs w:val="16"/>
        </w:rPr>
        <w:t>(“</w:t>
      </w:r>
      <w:r w:rsidR="00894225" w:rsidRPr="00F420E1">
        <w:rPr>
          <w:rFonts w:ascii="Times New Roman" w:hAnsi="Times New Roman" w:cs="Times New Roman"/>
          <w:b/>
          <w:sz w:val="16"/>
          <w:szCs w:val="16"/>
        </w:rPr>
        <w:t>dönüştürülen tutar</w:t>
      </w:r>
      <w:r w:rsidR="00894225" w:rsidRPr="00F420E1">
        <w:rPr>
          <w:rFonts w:ascii="Times New Roman" w:hAnsi="Times New Roman" w:cs="Times New Roman"/>
          <w:sz w:val="16"/>
          <w:szCs w:val="16"/>
        </w:rPr>
        <w:t xml:space="preserve">”) </w:t>
      </w:r>
      <w:r w:rsidR="00E673BE" w:rsidRPr="00F420E1">
        <w:rPr>
          <w:rFonts w:ascii="Times New Roman" w:hAnsi="Times New Roman" w:cs="Times New Roman"/>
          <w:sz w:val="16"/>
          <w:szCs w:val="16"/>
        </w:rPr>
        <w:t xml:space="preserve">en azından CTT’ye ödenecek sözleşme </w:t>
      </w:r>
      <w:r w:rsidR="003A2803" w:rsidRPr="00F420E1">
        <w:rPr>
          <w:rFonts w:ascii="Times New Roman" w:hAnsi="Times New Roman" w:cs="Times New Roman"/>
          <w:sz w:val="16"/>
          <w:szCs w:val="16"/>
        </w:rPr>
        <w:t>para biriminden tutara</w:t>
      </w:r>
      <w:r w:rsidR="00E673BE" w:rsidRPr="00F420E1">
        <w:rPr>
          <w:rFonts w:ascii="Times New Roman" w:hAnsi="Times New Roman" w:cs="Times New Roman"/>
          <w:sz w:val="16"/>
          <w:szCs w:val="16"/>
        </w:rPr>
        <w:t xml:space="preserve"> eşit olduğu ölçüde Müşteri yükümlülüğünü yerine getirmiş olacaktır.</w:t>
      </w:r>
      <w:r w:rsidR="00894225" w:rsidRPr="00F420E1">
        <w:rPr>
          <w:rFonts w:ascii="Times New Roman" w:hAnsi="Times New Roman" w:cs="Times New Roman"/>
          <w:sz w:val="16"/>
          <w:szCs w:val="16"/>
        </w:rPr>
        <w:t xml:space="preserve"> </w:t>
      </w:r>
      <w:r w:rsidRPr="00F420E1">
        <w:rPr>
          <w:rFonts w:ascii="Times New Roman" w:hAnsi="Times New Roman" w:cs="Times New Roman"/>
          <w:sz w:val="16"/>
          <w:szCs w:val="16"/>
        </w:rPr>
        <w:t xml:space="preserve">Dönüştürülen tutar, CTT'ye ödenmesi gereken </w:t>
      </w:r>
      <w:r w:rsidR="003A2803" w:rsidRPr="00F420E1">
        <w:rPr>
          <w:rFonts w:ascii="Times New Roman" w:hAnsi="Times New Roman" w:cs="Times New Roman"/>
          <w:sz w:val="16"/>
          <w:szCs w:val="16"/>
        </w:rPr>
        <w:t xml:space="preserve"> sözleşme para birimindeki</w:t>
      </w:r>
      <w:r w:rsidR="00513AF7" w:rsidRPr="00F420E1">
        <w:rPr>
          <w:rFonts w:ascii="Times New Roman" w:hAnsi="Times New Roman" w:cs="Times New Roman"/>
          <w:sz w:val="16"/>
          <w:szCs w:val="16"/>
        </w:rPr>
        <w:t xml:space="preserve"> tutardan daha az ise</w:t>
      </w:r>
      <w:r w:rsidRPr="00F420E1">
        <w:rPr>
          <w:rFonts w:ascii="Times New Roman" w:hAnsi="Times New Roman" w:cs="Times New Roman"/>
          <w:sz w:val="16"/>
          <w:szCs w:val="16"/>
        </w:rPr>
        <w:t xml:space="preserve"> Müşteri </w:t>
      </w:r>
      <w:r w:rsidR="00F90ACA" w:rsidRPr="00F420E1">
        <w:rPr>
          <w:rFonts w:ascii="Times New Roman" w:hAnsi="Times New Roman" w:cs="Times New Roman"/>
          <w:sz w:val="16"/>
          <w:szCs w:val="16"/>
        </w:rPr>
        <w:t xml:space="preserve"> sözleşme para birimi cinsinden aradaki </w:t>
      </w:r>
      <w:r w:rsidR="003A2803" w:rsidRPr="00F420E1">
        <w:rPr>
          <w:rFonts w:ascii="Times New Roman" w:hAnsi="Times New Roman" w:cs="Times New Roman"/>
          <w:sz w:val="16"/>
          <w:szCs w:val="16"/>
        </w:rPr>
        <w:t xml:space="preserve">farka  </w:t>
      </w:r>
      <w:r w:rsidR="00F90ACA" w:rsidRPr="00F420E1">
        <w:rPr>
          <w:rFonts w:ascii="Times New Roman" w:hAnsi="Times New Roman" w:cs="Times New Roman"/>
          <w:sz w:val="16"/>
          <w:szCs w:val="16"/>
        </w:rPr>
        <w:t xml:space="preserve">eşit bir tutarı talep </w:t>
      </w:r>
      <w:r w:rsidR="003A2803" w:rsidRPr="00F420E1">
        <w:rPr>
          <w:rFonts w:ascii="Times New Roman" w:hAnsi="Times New Roman" w:cs="Times New Roman"/>
          <w:sz w:val="16"/>
          <w:szCs w:val="16"/>
        </w:rPr>
        <w:t xml:space="preserve">üzerine derhal CTT'ye ödeyecek </w:t>
      </w:r>
      <w:r w:rsidR="00F90ACA" w:rsidRPr="00F420E1">
        <w:rPr>
          <w:rFonts w:ascii="Times New Roman" w:hAnsi="Times New Roman" w:cs="Times New Roman"/>
          <w:sz w:val="16"/>
          <w:szCs w:val="16"/>
        </w:rPr>
        <w:t>ve</w:t>
      </w:r>
      <w:r w:rsidRPr="00F420E1">
        <w:rPr>
          <w:rFonts w:ascii="Times New Roman" w:hAnsi="Times New Roman" w:cs="Times New Roman"/>
          <w:sz w:val="16"/>
          <w:szCs w:val="16"/>
        </w:rPr>
        <w:t xml:space="preserve"> dönüştürme sırasında ortaya çıkan tüm maliyet ve </w:t>
      </w:r>
      <w:r w:rsidR="00C107EE" w:rsidRPr="00F420E1">
        <w:rPr>
          <w:rFonts w:ascii="Times New Roman" w:hAnsi="Times New Roman" w:cs="Times New Roman"/>
          <w:sz w:val="16"/>
          <w:szCs w:val="16"/>
        </w:rPr>
        <w:t xml:space="preserve">giderler için </w:t>
      </w:r>
      <w:r w:rsidR="00F90ACA" w:rsidRPr="00F420E1">
        <w:rPr>
          <w:rFonts w:ascii="Times New Roman" w:hAnsi="Times New Roman" w:cs="Times New Roman"/>
          <w:sz w:val="16"/>
          <w:szCs w:val="16"/>
        </w:rPr>
        <w:t>CTT’yi tazmin edecektir.</w:t>
      </w:r>
    </w:p>
    <w:p w14:paraId="4A7726DA" w14:textId="4B707BC9"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4.9</w:t>
      </w:r>
      <w:r w:rsidRPr="00F420E1">
        <w:rPr>
          <w:rFonts w:ascii="Times New Roman" w:hAnsi="Times New Roman" w:cs="Times New Roman"/>
          <w:sz w:val="16"/>
          <w:szCs w:val="16"/>
        </w:rPr>
        <w:tab/>
        <w:t>CTT’nin bu Sözleşme kapsa</w:t>
      </w:r>
      <w:r w:rsidR="003F560A" w:rsidRPr="00F420E1">
        <w:rPr>
          <w:rFonts w:ascii="Times New Roman" w:hAnsi="Times New Roman" w:cs="Times New Roman"/>
          <w:sz w:val="16"/>
          <w:szCs w:val="16"/>
        </w:rPr>
        <w:t xml:space="preserve">mındaki diğer hak ve </w:t>
      </w:r>
      <w:r w:rsidR="00781A6E" w:rsidRPr="00F420E1">
        <w:rPr>
          <w:rFonts w:ascii="Times New Roman" w:hAnsi="Times New Roman" w:cs="Times New Roman"/>
          <w:sz w:val="16"/>
          <w:szCs w:val="16"/>
        </w:rPr>
        <w:t>hukuki olanakları</w:t>
      </w:r>
      <w:r w:rsidR="00E6579B" w:rsidRPr="00F420E1">
        <w:rPr>
          <w:rFonts w:ascii="Times New Roman" w:hAnsi="Times New Roman" w:cs="Times New Roman"/>
          <w:sz w:val="16"/>
          <w:szCs w:val="16"/>
        </w:rPr>
        <w:t>n</w:t>
      </w:r>
      <w:r w:rsidR="00E6579B" w:rsidRPr="00EB70AF">
        <w:rPr>
          <w:rFonts w:ascii="Times New Roman" w:hAnsi="Times New Roman" w:cs="Times New Roman"/>
          <w:sz w:val="16"/>
          <w:szCs w:val="16"/>
        </w:rPr>
        <w:t>ı</w:t>
      </w:r>
      <w:r w:rsidR="00781A6E" w:rsidRPr="00F420E1">
        <w:rPr>
          <w:rFonts w:ascii="Times New Roman" w:hAnsi="Times New Roman" w:cs="Times New Roman"/>
          <w:sz w:val="16"/>
          <w:szCs w:val="16"/>
        </w:rPr>
        <w:t xml:space="preserve"> </w:t>
      </w:r>
      <w:r w:rsidRPr="00F420E1">
        <w:rPr>
          <w:rFonts w:ascii="Times New Roman" w:hAnsi="Times New Roman" w:cs="Times New Roman"/>
          <w:sz w:val="16"/>
          <w:szCs w:val="16"/>
        </w:rPr>
        <w:t>sınırlamaksızın, söz konusu Hizmetler ile ilgili ihtilafsız bir fat</w:t>
      </w:r>
      <w:r w:rsidR="003F560A" w:rsidRPr="00F420E1">
        <w:rPr>
          <w:rFonts w:ascii="Times New Roman" w:hAnsi="Times New Roman" w:cs="Times New Roman"/>
          <w:sz w:val="16"/>
          <w:szCs w:val="16"/>
        </w:rPr>
        <w:t>uranın herhangi bir kısmının Ödeme Tarihi</w:t>
      </w:r>
      <w:r w:rsidR="003A2803" w:rsidRPr="00F420E1">
        <w:rPr>
          <w:rFonts w:ascii="Times New Roman" w:hAnsi="Times New Roman" w:cs="Times New Roman"/>
          <w:sz w:val="16"/>
          <w:szCs w:val="16"/>
        </w:rPr>
        <w:t>’</w:t>
      </w:r>
      <w:r w:rsidR="003F560A" w:rsidRPr="00F420E1">
        <w:rPr>
          <w:rFonts w:ascii="Times New Roman" w:hAnsi="Times New Roman" w:cs="Times New Roman"/>
          <w:sz w:val="16"/>
          <w:szCs w:val="16"/>
        </w:rPr>
        <w:t>nden itibaren</w:t>
      </w:r>
      <w:r w:rsidRPr="00F420E1">
        <w:rPr>
          <w:rFonts w:ascii="Times New Roman" w:hAnsi="Times New Roman" w:cs="Times New Roman"/>
          <w:sz w:val="16"/>
          <w:szCs w:val="16"/>
        </w:rPr>
        <w:t xml:space="preserve"> 14 günden fazla</w:t>
      </w:r>
      <w:r w:rsidR="003F560A" w:rsidRPr="00F420E1">
        <w:rPr>
          <w:rFonts w:ascii="Times New Roman" w:hAnsi="Times New Roman" w:cs="Times New Roman"/>
          <w:sz w:val="16"/>
          <w:szCs w:val="16"/>
        </w:rPr>
        <w:t xml:space="preserve"> </w:t>
      </w:r>
      <w:r w:rsidR="00781A6E" w:rsidRPr="00F420E1">
        <w:rPr>
          <w:rFonts w:ascii="Times New Roman" w:hAnsi="Times New Roman" w:cs="Times New Roman"/>
          <w:sz w:val="16"/>
          <w:szCs w:val="16"/>
        </w:rPr>
        <w:t xml:space="preserve">bir süre </w:t>
      </w:r>
      <w:r w:rsidR="003F560A" w:rsidRPr="00F420E1">
        <w:rPr>
          <w:rFonts w:ascii="Times New Roman" w:hAnsi="Times New Roman" w:cs="Times New Roman"/>
          <w:sz w:val="16"/>
          <w:szCs w:val="16"/>
        </w:rPr>
        <w:t>ödenmemiş olması</w:t>
      </w:r>
      <w:r w:rsidRPr="00F420E1">
        <w:rPr>
          <w:rFonts w:ascii="Times New Roman" w:hAnsi="Times New Roman" w:cs="Times New Roman"/>
          <w:sz w:val="16"/>
          <w:szCs w:val="16"/>
        </w:rPr>
        <w:t xml:space="preserve"> durumunda</w:t>
      </w:r>
      <w:r w:rsidR="003F560A" w:rsidRPr="00F420E1">
        <w:rPr>
          <w:rFonts w:ascii="Times New Roman" w:hAnsi="Times New Roman" w:cs="Times New Roman"/>
          <w:sz w:val="16"/>
          <w:szCs w:val="16"/>
        </w:rPr>
        <w:t xml:space="preserve"> CTT,</w:t>
      </w:r>
      <w:r w:rsidR="00781A6E" w:rsidRPr="00F420E1">
        <w:rPr>
          <w:rFonts w:ascii="Times New Roman" w:hAnsi="Times New Roman" w:cs="Times New Roman"/>
          <w:sz w:val="16"/>
          <w:szCs w:val="16"/>
        </w:rPr>
        <w:t xml:space="preserve"> ilgili</w:t>
      </w:r>
      <w:r w:rsidRPr="00F420E1">
        <w:rPr>
          <w:rFonts w:ascii="Times New Roman" w:hAnsi="Times New Roman" w:cs="Times New Roman"/>
          <w:sz w:val="16"/>
          <w:szCs w:val="16"/>
        </w:rPr>
        <w:t xml:space="preserve"> Hizmetler</w:t>
      </w:r>
      <w:r w:rsidR="003A2803" w:rsidRPr="00F420E1">
        <w:rPr>
          <w:rFonts w:ascii="Times New Roman" w:hAnsi="Times New Roman" w:cs="Times New Roman"/>
          <w:sz w:val="16"/>
          <w:szCs w:val="16"/>
        </w:rPr>
        <w:t>’</w:t>
      </w:r>
      <w:r w:rsidRPr="00F420E1">
        <w:rPr>
          <w:rFonts w:ascii="Times New Roman" w:hAnsi="Times New Roman" w:cs="Times New Roman"/>
          <w:sz w:val="16"/>
          <w:szCs w:val="16"/>
        </w:rPr>
        <w:t>in tamamını veya bir kısmını y</w:t>
      </w:r>
      <w:r w:rsidR="00657D1F" w:rsidRPr="00F420E1">
        <w:rPr>
          <w:rFonts w:ascii="Times New Roman" w:hAnsi="Times New Roman" w:cs="Times New Roman"/>
          <w:sz w:val="16"/>
          <w:szCs w:val="16"/>
        </w:rPr>
        <w:t>azılı bildirimle askıya alabilir</w:t>
      </w:r>
      <w:r w:rsidRPr="00F420E1">
        <w:rPr>
          <w:rFonts w:ascii="Times New Roman" w:hAnsi="Times New Roman" w:cs="Times New Roman"/>
          <w:sz w:val="16"/>
          <w:szCs w:val="16"/>
        </w:rPr>
        <w:t>.</w:t>
      </w:r>
    </w:p>
    <w:p w14:paraId="581A604C" w14:textId="3FAC846E"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4.10</w:t>
      </w:r>
      <w:r w:rsidRPr="00F420E1">
        <w:rPr>
          <w:rFonts w:ascii="Times New Roman" w:hAnsi="Times New Roman" w:cs="Times New Roman"/>
          <w:sz w:val="16"/>
          <w:szCs w:val="16"/>
        </w:rPr>
        <w:tab/>
      </w:r>
      <w:r w:rsidR="00BD59FB" w:rsidRPr="00F420E1">
        <w:rPr>
          <w:rFonts w:ascii="Times New Roman" w:hAnsi="Times New Roman" w:cs="Times New Roman"/>
          <w:sz w:val="16"/>
          <w:szCs w:val="16"/>
        </w:rPr>
        <w:t xml:space="preserve">Hizmete Hazır Olma Tarihinin birinci yıldönümünden itibaren, CTT, </w:t>
      </w:r>
      <w:r w:rsidRPr="00F420E1">
        <w:rPr>
          <w:rFonts w:ascii="Times New Roman" w:hAnsi="Times New Roman" w:cs="Times New Roman"/>
          <w:sz w:val="16"/>
          <w:szCs w:val="16"/>
        </w:rPr>
        <w:t xml:space="preserve">14 takvim günü önceden yazılı bildirimde bulunarak, Aylık Yinelenen </w:t>
      </w:r>
      <w:r w:rsidR="0070064C" w:rsidRPr="00F420E1">
        <w:rPr>
          <w:rFonts w:ascii="Times New Roman" w:hAnsi="Times New Roman" w:cs="Times New Roman"/>
          <w:sz w:val="16"/>
          <w:szCs w:val="16"/>
        </w:rPr>
        <w:t>Masrafları, Türkiye'de yayım</w:t>
      </w:r>
      <w:r w:rsidRPr="00F420E1">
        <w:rPr>
          <w:rFonts w:ascii="Times New Roman" w:hAnsi="Times New Roman" w:cs="Times New Roman"/>
          <w:sz w:val="16"/>
          <w:szCs w:val="16"/>
        </w:rPr>
        <w:t>lanan geç</w:t>
      </w:r>
      <w:r w:rsidR="00BD59FB" w:rsidRPr="00F420E1">
        <w:rPr>
          <w:rFonts w:ascii="Times New Roman" w:hAnsi="Times New Roman" w:cs="Times New Roman"/>
          <w:sz w:val="16"/>
          <w:szCs w:val="16"/>
        </w:rPr>
        <w:t>erli tüketici fiyat endeksi ("</w:t>
      </w:r>
      <w:r w:rsidR="00BD59FB" w:rsidRPr="00F420E1">
        <w:rPr>
          <w:rFonts w:ascii="Times New Roman" w:hAnsi="Times New Roman" w:cs="Times New Roman"/>
          <w:b/>
          <w:sz w:val="16"/>
          <w:szCs w:val="16"/>
        </w:rPr>
        <w:t>TÜ</w:t>
      </w:r>
      <w:r w:rsidRPr="00F420E1">
        <w:rPr>
          <w:rFonts w:ascii="Times New Roman" w:hAnsi="Times New Roman" w:cs="Times New Roman"/>
          <w:b/>
          <w:sz w:val="16"/>
          <w:szCs w:val="16"/>
        </w:rPr>
        <w:t>FE</w:t>
      </w:r>
      <w:r w:rsidRPr="00F420E1">
        <w:rPr>
          <w:rFonts w:ascii="Times New Roman" w:hAnsi="Times New Roman" w:cs="Times New Roman"/>
          <w:sz w:val="16"/>
          <w:szCs w:val="16"/>
        </w:rPr>
        <w:t>")</w:t>
      </w:r>
      <w:r w:rsidR="00BD59FB" w:rsidRPr="00F420E1">
        <w:rPr>
          <w:rFonts w:ascii="Times New Roman" w:hAnsi="Times New Roman" w:cs="Times New Roman"/>
          <w:sz w:val="16"/>
          <w:szCs w:val="16"/>
        </w:rPr>
        <w:t xml:space="preserve"> (bildirim </w:t>
      </w:r>
      <w:r w:rsidR="0070064C" w:rsidRPr="00F420E1">
        <w:rPr>
          <w:rFonts w:ascii="Times New Roman" w:hAnsi="Times New Roman" w:cs="Times New Roman"/>
          <w:sz w:val="16"/>
          <w:szCs w:val="16"/>
        </w:rPr>
        <w:t>tarihinde belirlendiği şekilde</w:t>
      </w:r>
      <w:r w:rsidR="00BD59FB" w:rsidRPr="00F420E1">
        <w:rPr>
          <w:rFonts w:ascii="Times New Roman" w:hAnsi="Times New Roman" w:cs="Times New Roman"/>
          <w:sz w:val="16"/>
          <w:szCs w:val="16"/>
        </w:rPr>
        <w:t xml:space="preserve">) </w:t>
      </w:r>
      <w:r w:rsidR="008E0B82" w:rsidRPr="00F420E1">
        <w:rPr>
          <w:rFonts w:ascii="Times New Roman" w:hAnsi="Times New Roman" w:cs="Times New Roman"/>
          <w:sz w:val="16"/>
          <w:szCs w:val="16"/>
        </w:rPr>
        <w:t xml:space="preserve">üzerinden </w:t>
      </w:r>
      <w:r w:rsidR="00BD59FB" w:rsidRPr="00F420E1">
        <w:rPr>
          <w:rFonts w:ascii="Times New Roman" w:hAnsi="Times New Roman" w:cs="Times New Roman"/>
          <w:sz w:val="16"/>
          <w:szCs w:val="16"/>
        </w:rPr>
        <w:t>yılda bir kez artırabilir</w:t>
      </w:r>
      <w:r w:rsidRPr="00F420E1">
        <w:rPr>
          <w:rFonts w:ascii="Times New Roman" w:hAnsi="Times New Roman" w:cs="Times New Roman"/>
          <w:sz w:val="16"/>
          <w:szCs w:val="16"/>
        </w:rPr>
        <w:t>. Buna ek olarak</w:t>
      </w:r>
      <w:r w:rsidR="0070064C" w:rsidRPr="00F420E1">
        <w:rPr>
          <w:rFonts w:ascii="Times New Roman" w:hAnsi="Times New Roman" w:cs="Times New Roman"/>
          <w:sz w:val="16"/>
          <w:szCs w:val="16"/>
        </w:rPr>
        <w:t xml:space="preserve"> </w:t>
      </w:r>
      <w:r w:rsidR="0070064C" w:rsidRPr="00F420E1">
        <w:rPr>
          <w:rFonts w:ascii="Times New Roman" w:hAnsi="Times New Roman" w:cs="Times New Roman"/>
          <w:sz w:val="16"/>
          <w:szCs w:val="16"/>
        </w:rPr>
        <w:lastRenderedPageBreak/>
        <w:t>Taraflar</w:t>
      </w:r>
      <w:r w:rsidRPr="00F420E1">
        <w:rPr>
          <w:rFonts w:ascii="Times New Roman" w:hAnsi="Times New Roman" w:cs="Times New Roman"/>
          <w:sz w:val="16"/>
          <w:szCs w:val="16"/>
        </w:rPr>
        <w:t xml:space="preserve">, CTT'nin talebi üzerine, fiyatlandırmanın gözden geçirilmesini iyi niyetle </w:t>
      </w:r>
      <w:r w:rsidR="0070064C" w:rsidRPr="00F420E1">
        <w:rPr>
          <w:rFonts w:ascii="Times New Roman" w:hAnsi="Times New Roman" w:cs="Times New Roman"/>
          <w:sz w:val="16"/>
          <w:szCs w:val="16"/>
        </w:rPr>
        <w:t>sağlamak üzere</w:t>
      </w:r>
      <w:r w:rsidRPr="00F420E1">
        <w:rPr>
          <w:rFonts w:ascii="Times New Roman" w:hAnsi="Times New Roman" w:cs="Times New Roman"/>
          <w:sz w:val="16"/>
          <w:szCs w:val="16"/>
        </w:rPr>
        <w:t xml:space="preserve"> topl</w:t>
      </w:r>
      <w:r w:rsidR="00BD59FB" w:rsidRPr="00F420E1">
        <w:rPr>
          <w:rFonts w:ascii="Times New Roman" w:hAnsi="Times New Roman" w:cs="Times New Roman"/>
          <w:sz w:val="16"/>
          <w:szCs w:val="16"/>
        </w:rPr>
        <w:t>anır</w:t>
      </w:r>
      <w:r w:rsidRPr="00F420E1">
        <w:rPr>
          <w:rFonts w:ascii="Times New Roman" w:hAnsi="Times New Roman" w:cs="Times New Roman"/>
          <w:sz w:val="16"/>
          <w:szCs w:val="16"/>
        </w:rPr>
        <w:t>.</w:t>
      </w:r>
    </w:p>
    <w:p w14:paraId="06ED1B0E" w14:textId="77777777" w:rsidR="001852AF" w:rsidRPr="00F420E1" w:rsidRDefault="001852AF" w:rsidP="00AC51D3">
      <w:pPr>
        <w:spacing w:after="120"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5.</w:t>
      </w:r>
      <w:r w:rsidRPr="00F420E1">
        <w:rPr>
          <w:rFonts w:ascii="Times New Roman" w:hAnsi="Times New Roman" w:cs="Times New Roman"/>
          <w:b/>
          <w:sz w:val="16"/>
          <w:szCs w:val="16"/>
        </w:rPr>
        <w:tab/>
      </w:r>
      <w:r w:rsidR="00BD59FB" w:rsidRPr="00F420E1">
        <w:rPr>
          <w:rFonts w:ascii="Times New Roman" w:hAnsi="Times New Roman" w:cs="Times New Roman"/>
          <w:b/>
          <w:sz w:val="16"/>
          <w:szCs w:val="16"/>
          <w:u w:val="single"/>
        </w:rPr>
        <w:t>FATURALANDIRMA UYUŞMAZLIKLARI</w:t>
      </w:r>
    </w:p>
    <w:p w14:paraId="51339A96" w14:textId="42134FAE" w:rsidR="00C57E19"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5.1</w:t>
      </w:r>
      <w:r w:rsidRPr="00F420E1">
        <w:rPr>
          <w:rFonts w:ascii="Times New Roman" w:hAnsi="Times New Roman" w:cs="Times New Roman"/>
          <w:sz w:val="16"/>
          <w:szCs w:val="16"/>
        </w:rPr>
        <w:tab/>
        <w:t>Müşteri herhangi bir fatur</w:t>
      </w:r>
      <w:r w:rsidR="00BD59FB" w:rsidRPr="00F420E1">
        <w:rPr>
          <w:rFonts w:ascii="Times New Roman" w:hAnsi="Times New Roman" w:cs="Times New Roman"/>
          <w:sz w:val="16"/>
          <w:szCs w:val="16"/>
        </w:rPr>
        <w:t>ada yer alan herhangi bir konuya</w:t>
      </w:r>
      <w:r w:rsidRPr="00F420E1">
        <w:rPr>
          <w:rFonts w:ascii="Times New Roman" w:hAnsi="Times New Roman" w:cs="Times New Roman"/>
          <w:sz w:val="16"/>
          <w:szCs w:val="16"/>
        </w:rPr>
        <w:t xml:space="preserve"> makul bir şekilde itiraz ederse ("</w:t>
      </w:r>
      <w:r w:rsidR="00BD59FB" w:rsidRPr="00F420E1">
        <w:rPr>
          <w:rFonts w:ascii="Times New Roman" w:hAnsi="Times New Roman" w:cs="Times New Roman"/>
          <w:b/>
          <w:sz w:val="16"/>
          <w:szCs w:val="16"/>
        </w:rPr>
        <w:t>Ödeme Uyuşmazlığı</w:t>
      </w:r>
      <w:r w:rsidRPr="00F420E1">
        <w:rPr>
          <w:rFonts w:ascii="Times New Roman" w:hAnsi="Times New Roman" w:cs="Times New Roman"/>
          <w:sz w:val="16"/>
          <w:szCs w:val="16"/>
        </w:rPr>
        <w:t xml:space="preserve">"), Müşteri, faturalandırılan </w:t>
      </w:r>
      <w:r w:rsidR="00BD59FB" w:rsidRPr="00F420E1">
        <w:rPr>
          <w:rFonts w:ascii="Times New Roman" w:hAnsi="Times New Roman" w:cs="Times New Roman"/>
          <w:sz w:val="16"/>
          <w:szCs w:val="16"/>
        </w:rPr>
        <w:t>masrafların</w:t>
      </w:r>
      <w:r w:rsidR="00550716" w:rsidRPr="00F420E1">
        <w:rPr>
          <w:rFonts w:ascii="Times New Roman" w:hAnsi="Times New Roman" w:cs="Times New Roman"/>
          <w:sz w:val="16"/>
          <w:szCs w:val="16"/>
        </w:rPr>
        <w:t xml:space="preserve"> ihtilafsız kısmını M</w:t>
      </w:r>
      <w:r w:rsidRPr="00F420E1">
        <w:rPr>
          <w:rFonts w:ascii="Times New Roman" w:hAnsi="Times New Roman" w:cs="Times New Roman"/>
          <w:sz w:val="16"/>
          <w:szCs w:val="16"/>
        </w:rPr>
        <w:t xml:space="preserve">adde 4'e uygun olarak ödeyecektir. </w:t>
      </w:r>
      <w:r w:rsidR="0070064C" w:rsidRPr="00F420E1">
        <w:rPr>
          <w:rFonts w:ascii="Times New Roman" w:hAnsi="Times New Roman" w:cs="Times New Roman"/>
          <w:sz w:val="16"/>
          <w:szCs w:val="16"/>
        </w:rPr>
        <w:t>H</w:t>
      </w:r>
      <w:r w:rsidR="003A26C8" w:rsidRPr="00F420E1">
        <w:rPr>
          <w:rFonts w:ascii="Times New Roman" w:hAnsi="Times New Roman" w:cs="Times New Roman"/>
          <w:sz w:val="16"/>
          <w:szCs w:val="16"/>
        </w:rPr>
        <w:t xml:space="preserve">erhangi bir </w:t>
      </w:r>
      <w:r w:rsidR="00BD59FB" w:rsidRPr="00F420E1">
        <w:rPr>
          <w:rFonts w:ascii="Times New Roman" w:hAnsi="Times New Roman" w:cs="Times New Roman"/>
          <w:sz w:val="16"/>
          <w:szCs w:val="16"/>
        </w:rPr>
        <w:t>Ödeme Uyuşmazlığına ilişkin</w:t>
      </w:r>
      <w:r w:rsidR="003A26C8" w:rsidRPr="00F420E1">
        <w:rPr>
          <w:rFonts w:ascii="Times New Roman" w:hAnsi="Times New Roman" w:cs="Times New Roman"/>
          <w:sz w:val="16"/>
          <w:szCs w:val="16"/>
        </w:rPr>
        <w:t xml:space="preserve"> </w:t>
      </w:r>
      <w:r w:rsidR="0070064C" w:rsidRPr="00F420E1">
        <w:rPr>
          <w:rFonts w:ascii="Times New Roman" w:hAnsi="Times New Roman" w:cs="Times New Roman"/>
          <w:sz w:val="16"/>
          <w:szCs w:val="16"/>
        </w:rPr>
        <w:t>ihtilaflı ücretler</w:t>
      </w:r>
      <w:r w:rsidR="00357BCC" w:rsidRPr="00F420E1">
        <w:rPr>
          <w:rFonts w:ascii="Times New Roman" w:hAnsi="Times New Roman" w:cs="Times New Roman"/>
          <w:sz w:val="16"/>
          <w:szCs w:val="16"/>
        </w:rPr>
        <w:t xml:space="preserve"> </w:t>
      </w:r>
      <w:r w:rsidR="0070064C" w:rsidRPr="00F420E1">
        <w:rPr>
          <w:rFonts w:ascii="Times New Roman" w:hAnsi="Times New Roman" w:cs="Times New Roman"/>
          <w:sz w:val="16"/>
          <w:szCs w:val="16"/>
        </w:rPr>
        <w:t xml:space="preserve">hakkındaki </w:t>
      </w:r>
      <w:r w:rsidR="003A26C8" w:rsidRPr="00F420E1">
        <w:rPr>
          <w:rFonts w:ascii="Times New Roman" w:hAnsi="Times New Roman" w:cs="Times New Roman"/>
          <w:sz w:val="16"/>
          <w:szCs w:val="16"/>
        </w:rPr>
        <w:t>yazılı bildirim</w:t>
      </w:r>
      <w:r w:rsidR="0070064C" w:rsidRPr="00F420E1">
        <w:rPr>
          <w:rFonts w:ascii="Times New Roman" w:hAnsi="Times New Roman" w:cs="Times New Roman"/>
          <w:sz w:val="16"/>
          <w:szCs w:val="16"/>
        </w:rPr>
        <w:t xml:space="preserve"> Ödeme Tarihi</w:t>
      </w:r>
      <w:r w:rsidR="00C00152" w:rsidRPr="00F420E1">
        <w:rPr>
          <w:rFonts w:ascii="Times New Roman" w:hAnsi="Times New Roman" w:cs="Times New Roman"/>
          <w:sz w:val="16"/>
          <w:szCs w:val="16"/>
        </w:rPr>
        <w:t>’</w:t>
      </w:r>
      <w:r w:rsidR="0070064C" w:rsidRPr="00F420E1">
        <w:rPr>
          <w:rFonts w:ascii="Times New Roman" w:hAnsi="Times New Roman" w:cs="Times New Roman"/>
          <w:sz w:val="16"/>
          <w:szCs w:val="16"/>
        </w:rPr>
        <w:t>ne kadar</w:t>
      </w:r>
      <w:r w:rsidR="003A26C8" w:rsidRPr="00F420E1">
        <w:rPr>
          <w:rFonts w:ascii="Times New Roman" w:hAnsi="Times New Roman" w:cs="Times New Roman"/>
          <w:sz w:val="16"/>
          <w:szCs w:val="16"/>
        </w:rPr>
        <w:t xml:space="preserve"> CTT’ye yapılmalıdır</w:t>
      </w:r>
      <w:r w:rsidR="00C57E19" w:rsidRPr="00F420E1">
        <w:rPr>
          <w:rFonts w:ascii="Times New Roman" w:hAnsi="Times New Roman" w:cs="Times New Roman"/>
          <w:sz w:val="16"/>
          <w:szCs w:val="16"/>
        </w:rPr>
        <w:t>, aksi takdirde fatura Müşteri tarafından kabul edilmiş sayılır</w:t>
      </w:r>
      <w:r w:rsidR="003A26C8" w:rsidRPr="00F420E1">
        <w:rPr>
          <w:rFonts w:ascii="Times New Roman" w:hAnsi="Times New Roman" w:cs="Times New Roman"/>
          <w:sz w:val="16"/>
          <w:szCs w:val="16"/>
        </w:rPr>
        <w:t>.</w:t>
      </w:r>
      <w:r w:rsidR="00C57E19" w:rsidRPr="00F420E1">
        <w:rPr>
          <w:rFonts w:ascii="Times New Roman" w:hAnsi="Times New Roman" w:cs="Times New Roman"/>
          <w:sz w:val="16"/>
          <w:szCs w:val="16"/>
        </w:rPr>
        <w:t xml:space="preserve"> </w:t>
      </w:r>
      <w:r w:rsidRPr="00F420E1">
        <w:rPr>
          <w:rFonts w:ascii="Times New Roman" w:hAnsi="Times New Roman" w:cs="Times New Roman"/>
          <w:sz w:val="16"/>
          <w:szCs w:val="16"/>
        </w:rPr>
        <w:t xml:space="preserve">Bir Ödeme </w:t>
      </w:r>
      <w:r w:rsidR="00C57E19" w:rsidRPr="00F420E1">
        <w:rPr>
          <w:rFonts w:ascii="Times New Roman" w:hAnsi="Times New Roman" w:cs="Times New Roman"/>
          <w:sz w:val="16"/>
          <w:szCs w:val="16"/>
        </w:rPr>
        <w:t>Uyuşmazlığı</w:t>
      </w:r>
      <w:r w:rsidRPr="00F420E1">
        <w:rPr>
          <w:rFonts w:ascii="Times New Roman" w:hAnsi="Times New Roman" w:cs="Times New Roman"/>
          <w:sz w:val="16"/>
          <w:szCs w:val="16"/>
        </w:rPr>
        <w:t xml:space="preserve">, Müşterinin </w:t>
      </w:r>
      <w:r w:rsidR="00C57E19" w:rsidRPr="00F420E1">
        <w:rPr>
          <w:rFonts w:ascii="Times New Roman" w:hAnsi="Times New Roman" w:cs="Times New Roman"/>
          <w:sz w:val="16"/>
          <w:szCs w:val="16"/>
        </w:rPr>
        <w:t>ihtilafsız</w:t>
      </w:r>
      <w:r w:rsidRPr="00F420E1">
        <w:rPr>
          <w:rFonts w:ascii="Times New Roman" w:hAnsi="Times New Roman" w:cs="Times New Roman"/>
          <w:sz w:val="16"/>
          <w:szCs w:val="16"/>
        </w:rPr>
        <w:t xml:space="preserve"> </w:t>
      </w:r>
      <w:r w:rsidR="00C57E19" w:rsidRPr="00F420E1">
        <w:rPr>
          <w:rFonts w:ascii="Times New Roman" w:hAnsi="Times New Roman" w:cs="Times New Roman"/>
          <w:sz w:val="16"/>
          <w:szCs w:val="16"/>
        </w:rPr>
        <w:t xml:space="preserve">herhangi bir tutarı ödememesi </w:t>
      </w:r>
      <w:r w:rsidRPr="00F420E1">
        <w:rPr>
          <w:rFonts w:ascii="Times New Roman" w:hAnsi="Times New Roman" w:cs="Times New Roman"/>
          <w:sz w:val="16"/>
          <w:szCs w:val="16"/>
        </w:rPr>
        <w:t>veya gecikti</w:t>
      </w:r>
      <w:r w:rsidR="00C57E19" w:rsidRPr="00F420E1">
        <w:rPr>
          <w:rFonts w:ascii="Times New Roman" w:hAnsi="Times New Roman" w:cs="Times New Roman"/>
          <w:sz w:val="16"/>
          <w:szCs w:val="16"/>
        </w:rPr>
        <w:t>rmesi için gerekçe olmayacaktır.</w:t>
      </w:r>
    </w:p>
    <w:p w14:paraId="43BE56AA" w14:textId="2E536DEF"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5.2</w:t>
      </w:r>
      <w:r w:rsidRPr="00F420E1">
        <w:rPr>
          <w:rFonts w:ascii="Times New Roman" w:hAnsi="Times New Roman" w:cs="Times New Roman"/>
          <w:sz w:val="16"/>
          <w:szCs w:val="16"/>
        </w:rPr>
        <w:tab/>
        <w:t xml:space="preserve">Bir Ödeme </w:t>
      </w:r>
      <w:r w:rsidR="00657D1F" w:rsidRPr="00F420E1">
        <w:rPr>
          <w:rFonts w:ascii="Times New Roman" w:hAnsi="Times New Roman" w:cs="Times New Roman"/>
          <w:sz w:val="16"/>
          <w:szCs w:val="16"/>
        </w:rPr>
        <w:t>Uyuşmazlığı</w:t>
      </w:r>
      <w:r w:rsidRPr="00F420E1">
        <w:rPr>
          <w:rFonts w:ascii="Times New Roman" w:hAnsi="Times New Roman" w:cs="Times New Roman"/>
          <w:sz w:val="16"/>
          <w:szCs w:val="16"/>
        </w:rPr>
        <w:t xml:space="preserve"> durumunda, Tarafla</w:t>
      </w:r>
      <w:r w:rsidR="00657D1F" w:rsidRPr="00F420E1">
        <w:rPr>
          <w:rFonts w:ascii="Times New Roman" w:hAnsi="Times New Roman" w:cs="Times New Roman"/>
          <w:sz w:val="16"/>
          <w:szCs w:val="16"/>
        </w:rPr>
        <w:t>r konuyu iyi niyetle araştıracak</w:t>
      </w:r>
      <w:r w:rsidRPr="00F420E1">
        <w:rPr>
          <w:rFonts w:ascii="Times New Roman" w:hAnsi="Times New Roman" w:cs="Times New Roman"/>
          <w:sz w:val="16"/>
          <w:szCs w:val="16"/>
        </w:rPr>
        <w:t xml:space="preserve"> ve </w:t>
      </w:r>
      <w:r w:rsidR="00657D1F" w:rsidRPr="00F420E1">
        <w:rPr>
          <w:rFonts w:ascii="Times New Roman" w:hAnsi="Times New Roman" w:cs="Times New Roman"/>
          <w:sz w:val="16"/>
          <w:szCs w:val="16"/>
        </w:rPr>
        <w:t>Ödeme Uyuşmazlığı</w:t>
      </w:r>
      <w:r w:rsidRPr="00F420E1">
        <w:rPr>
          <w:rFonts w:ascii="Times New Roman" w:hAnsi="Times New Roman" w:cs="Times New Roman"/>
          <w:sz w:val="16"/>
          <w:szCs w:val="16"/>
        </w:rPr>
        <w:t xml:space="preserve"> bildirimini izleyen otuz (30) gün içinde ihtilaflı masrafları çözmek için çaba göstereceklerdir. Taraflar, </w:t>
      </w:r>
      <w:r w:rsidR="008D6284" w:rsidRPr="00F420E1">
        <w:rPr>
          <w:rFonts w:ascii="Times New Roman" w:hAnsi="Times New Roman" w:cs="Times New Roman"/>
          <w:sz w:val="16"/>
          <w:szCs w:val="16"/>
        </w:rPr>
        <w:t xml:space="preserve">Ödeme Uyuşmazlığı </w:t>
      </w:r>
      <w:r w:rsidRPr="00F420E1">
        <w:rPr>
          <w:rFonts w:ascii="Times New Roman" w:hAnsi="Times New Roman" w:cs="Times New Roman"/>
          <w:sz w:val="16"/>
          <w:szCs w:val="16"/>
        </w:rPr>
        <w:t xml:space="preserve">bildirimini izleyen otuz (30) gün içinde Ödeme </w:t>
      </w:r>
      <w:r w:rsidR="007503B2" w:rsidRPr="00F420E1">
        <w:rPr>
          <w:rFonts w:ascii="Times New Roman" w:hAnsi="Times New Roman" w:cs="Times New Roman"/>
          <w:sz w:val="16"/>
          <w:szCs w:val="16"/>
        </w:rPr>
        <w:t>Uyuşmazlığını</w:t>
      </w:r>
      <w:r w:rsidRPr="00F420E1">
        <w:rPr>
          <w:rFonts w:ascii="Times New Roman" w:hAnsi="Times New Roman" w:cs="Times New Roman"/>
          <w:sz w:val="16"/>
          <w:szCs w:val="16"/>
        </w:rPr>
        <w:t xml:space="preserve"> gayri resmi olarak </w:t>
      </w:r>
      <w:r w:rsidR="007503B2" w:rsidRPr="00F420E1">
        <w:rPr>
          <w:rFonts w:ascii="Times New Roman" w:hAnsi="Times New Roman" w:cs="Times New Roman"/>
          <w:sz w:val="16"/>
          <w:szCs w:val="16"/>
        </w:rPr>
        <w:t xml:space="preserve">iyi niyetle </w:t>
      </w:r>
      <w:r w:rsidRPr="00F420E1">
        <w:rPr>
          <w:rFonts w:ascii="Times New Roman" w:hAnsi="Times New Roman" w:cs="Times New Roman"/>
          <w:sz w:val="16"/>
          <w:szCs w:val="16"/>
        </w:rPr>
        <w:t xml:space="preserve">çözemezlerse, Ödeme </w:t>
      </w:r>
      <w:r w:rsidR="007503B2" w:rsidRPr="00F420E1">
        <w:rPr>
          <w:rFonts w:ascii="Times New Roman" w:hAnsi="Times New Roman" w:cs="Times New Roman"/>
          <w:sz w:val="16"/>
          <w:szCs w:val="16"/>
        </w:rPr>
        <w:t>Uyuşmazlığ</w:t>
      </w:r>
      <w:r w:rsidR="008A25B3" w:rsidRPr="00F420E1">
        <w:rPr>
          <w:rFonts w:ascii="Times New Roman" w:hAnsi="Times New Roman" w:cs="Times New Roman"/>
          <w:sz w:val="16"/>
          <w:szCs w:val="16"/>
        </w:rPr>
        <w:t xml:space="preserve">ı, </w:t>
      </w:r>
      <w:r w:rsidR="00550716" w:rsidRPr="00F420E1">
        <w:rPr>
          <w:rFonts w:ascii="Times New Roman" w:hAnsi="Times New Roman" w:cs="Times New Roman"/>
          <w:sz w:val="16"/>
          <w:szCs w:val="16"/>
        </w:rPr>
        <w:t>M</w:t>
      </w:r>
      <w:r w:rsidRPr="00F420E1">
        <w:rPr>
          <w:rFonts w:ascii="Times New Roman" w:hAnsi="Times New Roman" w:cs="Times New Roman"/>
          <w:sz w:val="16"/>
          <w:szCs w:val="16"/>
        </w:rPr>
        <w:t>adde 27 h</w:t>
      </w:r>
      <w:r w:rsidR="003E46B4" w:rsidRPr="00F420E1">
        <w:rPr>
          <w:rFonts w:ascii="Times New Roman" w:hAnsi="Times New Roman" w:cs="Times New Roman"/>
          <w:sz w:val="16"/>
          <w:szCs w:val="16"/>
        </w:rPr>
        <w:t>ükümlerine göre ele alınacaktır ve CTT bu süre zarfında</w:t>
      </w:r>
      <w:r w:rsidRPr="00F420E1">
        <w:rPr>
          <w:rFonts w:ascii="Times New Roman" w:hAnsi="Times New Roman" w:cs="Times New Roman"/>
          <w:sz w:val="16"/>
          <w:szCs w:val="16"/>
        </w:rPr>
        <w:t>, ilgili Hizm</w:t>
      </w:r>
      <w:r w:rsidR="003E46B4" w:rsidRPr="00F420E1">
        <w:rPr>
          <w:rFonts w:ascii="Times New Roman" w:hAnsi="Times New Roman" w:cs="Times New Roman"/>
          <w:sz w:val="16"/>
          <w:szCs w:val="16"/>
        </w:rPr>
        <w:t xml:space="preserve">etleri askıya alma veya sonlandırma </w:t>
      </w:r>
      <w:r w:rsidR="008A25B3" w:rsidRPr="00F420E1">
        <w:rPr>
          <w:rFonts w:ascii="Times New Roman" w:hAnsi="Times New Roman" w:cs="Times New Roman"/>
          <w:sz w:val="16"/>
          <w:szCs w:val="16"/>
        </w:rPr>
        <w:t>hakkını saklı t</w:t>
      </w:r>
      <w:r w:rsidR="003E46B4" w:rsidRPr="00F420E1">
        <w:rPr>
          <w:rFonts w:ascii="Times New Roman" w:hAnsi="Times New Roman" w:cs="Times New Roman"/>
          <w:sz w:val="16"/>
          <w:szCs w:val="16"/>
        </w:rPr>
        <w:t>utmaktadı</w:t>
      </w:r>
      <w:r w:rsidR="008A25B3" w:rsidRPr="00F420E1">
        <w:rPr>
          <w:rFonts w:ascii="Times New Roman" w:hAnsi="Times New Roman" w:cs="Times New Roman"/>
          <w:sz w:val="16"/>
          <w:szCs w:val="16"/>
        </w:rPr>
        <w:t>r</w:t>
      </w:r>
      <w:r w:rsidR="003E46B4" w:rsidRPr="00F420E1">
        <w:rPr>
          <w:rFonts w:ascii="Times New Roman" w:hAnsi="Times New Roman" w:cs="Times New Roman"/>
          <w:sz w:val="16"/>
          <w:szCs w:val="16"/>
        </w:rPr>
        <w:t xml:space="preserve">. İşbu </w:t>
      </w:r>
      <w:r w:rsidR="00550716" w:rsidRPr="00F420E1">
        <w:rPr>
          <w:rFonts w:ascii="Times New Roman" w:hAnsi="Times New Roman" w:cs="Times New Roman"/>
          <w:sz w:val="16"/>
          <w:szCs w:val="16"/>
        </w:rPr>
        <w:t>M</w:t>
      </w:r>
      <w:r w:rsidR="003E46B4" w:rsidRPr="00F420E1">
        <w:rPr>
          <w:rFonts w:ascii="Times New Roman" w:hAnsi="Times New Roman" w:cs="Times New Roman"/>
          <w:sz w:val="16"/>
          <w:szCs w:val="16"/>
        </w:rPr>
        <w:t>adde</w:t>
      </w:r>
      <w:r w:rsidR="00550716" w:rsidRPr="00F420E1">
        <w:rPr>
          <w:rFonts w:ascii="Times New Roman" w:hAnsi="Times New Roman" w:cs="Times New Roman"/>
          <w:sz w:val="16"/>
          <w:szCs w:val="16"/>
        </w:rPr>
        <w:t>’</w:t>
      </w:r>
      <w:r w:rsidR="003E46B4" w:rsidRPr="00F420E1">
        <w:rPr>
          <w:rFonts w:ascii="Times New Roman" w:hAnsi="Times New Roman" w:cs="Times New Roman"/>
          <w:sz w:val="16"/>
          <w:szCs w:val="16"/>
        </w:rPr>
        <w:t>deki hiçbir hüküm</w:t>
      </w:r>
      <w:r w:rsidRPr="00F420E1">
        <w:rPr>
          <w:rFonts w:ascii="Times New Roman" w:hAnsi="Times New Roman" w:cs="Times New Roman"/>
          <w:sz w:val="16"/>
          <w:szCs w:val="16"/>
        </w:rPr>
        <w:t xml:space="preserve">, CTT’nin bu Sözleşmeyi veya ilgili </w:t>
      </w:r>
      <w:r w:rsidR="003C7DC7" w:rsidRPr="00F420E1">
        <w:rPr>
          <w:rFonts w:ascii="Times New Roman" w:hAnsi="Times New Roman" w:cs="Times New Roman"/>
          <w:sz w:val="16"/>
          <w:szCs w:val="16"/>
        </w:rPr>
        <w:t>Hizmet T</w:t>
      </w:r>
      <w:r w:rsidR="007A0A08" w:rsidRPr="00F420E1">
        <w:rPr>
          <w:rFonts w:ascii="Times New Roman" w:hAnsi="Times New Roman" w:cs="Times New Roman"/>
          <w:sz w:val="16"/>
          <w:szCs w:val="16"/>
        </w:rPr>
        <w:t>alebi</w:t>
      </w:r>
      <w:r w:rsidRPr="00F420E1">
        <w:rPr>
          <w:rFonts w:ascii="Times New Roman" w:hAnsi="Times New Roman" w:cs="Times New Roman"/>
          <w:sz w:val="16"/>
          <w:szCs w:val="16"/>
        </w:rPr>
        <w:t xml:space="preserve">ni feshetme veya bu Sözleşme kapsamındaki veya kanun </w:t>
      </w:r>
      <w:r w:rsidR="003E46B4" w:rsidRPr="00F420E1">
        <w:rPr>
          <w:rFonts w:ascii="Times New Roman" w:hAnsi="Times New Roman" w:cs="Times New Roman"/>
          <w:sz w:val="16"/>
          <w:szCs w:val="16"/>
        </w:rPr>
        <w:t>ya da</w:t>
      </w:r>
      <w:r w:rsidRPr="00F420E1">
        <w:rPr>
          <w:rFonts w:ascii="Times New Roman" w:hAnsi="Times New Roman" w:cs="Times New Roman"/>
          <w:sz w:val="16"/>
          <w:szCs w:val="16"/>
        </w:rPr>
        <w:t xml:space="preserve"> </w:t>
      </w:r>
      <w:r w:rsidR="003E46B4" w:rsidRPr="00F420E1">
        <w:rPr>
          <w:rFonts w:ascii="Times New Roman" w:hAnsi="Times New Roman" w:cs="Times New Roman"/>
          <w:sz w:val="16"/>
          <w:szCs w:val="16"/>
        </w:rPr>
        <w:t xml:space="preserve">hakkaniyet </w:t>
      </w:r>
      <w:r w:rsidRPr="00F420E1">
        <w:rPr>
          <w:rFonts w:ascii="Times New Roman" w:hAnsi="Times New Roman" w:cs="Times New Roman"/>
          <w:sz w:val="16"/>
          <w:szCs w:val="16"/>
        </w:rPr>
        <w:t>çerçevesinde</w:t>
      </w:r>
      <w:r w:rsidR="003E46B4" w:rsidRPr="00F420E1">
        <w:rPr>
          <w:rFonts w:ascii="Times New Roman" w:hAnsi="Times New Roman" w:cs="Times New Roman"/>
          <w:sz w:val="16"/>
          <w:szCs w:val="16"/>
        </w:rPr>
        <w:t xml:space="preserve"> sahip olduğu</w:t>
      </w:r>
      <w:r w:rsidRPr="00F420E1">
        <w:rPr>
          <w:rFonts w:ascii="Times New Roman" w:hAnsi="Times New Roman" w:cs="Times New Roman"/>
          <w:sz w:val="16"/>
          <w:szCs w:val="16"/>
        </w:rPr>
        <w:t xml:space="preserve"> diğer hakları kullanma hakkından feragat ettiği şeklinde yorumlanmayacaktır.</w:t>
      </w:r>
    </w:p>
    <w:p w14:paraId="780FA05B" w14:textId="7BB8C9E7"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5.3</w:t>
      </w:r>
      <w:r w:rsidRPr="00F420E1">
        <w:rPr>
          <w:rFonts w:ascii="Times New Roman" w:hAnsi="Times New Roman" w:cs="Times New Roman"/>
          <w:sz w:val="16"/>
          <w:szCs w:val="16"/>
        </w:rPr>
        <w:tab/>
        <w:t>Herhang</w:t>
      </w:r>
      <w:r w:rsidR="003C7DC7" w:rsidRPr="00F420E1">
        <w:rPr>
          <w:rFonts w:ascii="Times New Roman" w:hAnsi="Times New Roman" w:cs="Times New Roman"/>
          <w:sz w:val="16"/>
          <w:szCs w:val="16"/>
        </w:rPr>
        <w:t xml:space="preserve">i bir ihtilaflı tutarın </w:t>
      </w:r>
      <w:r w:rsidR="00E7474D" w:rsidRPr="00F420E1">
        <w:rPr>
          <w:rFonts w:ascii="Times New Roman" w:hAnsi="Times New Roman" w:cs="Times New Roman"/>
          <w:sz w:val="16"/>
          <w:szCs w:val="16"/>
        </w:rPr>
        <w:t xml:space="preserve">ödenmesi gerektiğinin anlaşılması </w:t>
      </w:r>
      <w:r w:rsidR="003E46B4" w:rsidRPr="00F420E1">
        <w:rPr>
          <w:rFonts w:ascii="Times New Roman" w:hAnsi="Times New Roman" w:cs="Times New Roman"/>
          <w:sz w:val="16"/>
          <w:szCs w:val="16"/>
        </w:rPr>
        <w:t>durum</w:t>
      </w:r>
      <w:r w:rsidRPr="00F420E1">
        <w:rPr>
          <w:rFonts w:ascii="Times New Roman" w:hAnsi="Times New Roman" w:cs="Times New Roman"/>
          <w:sz w:val="16"/>
          <w:szCs w:val="16"/>
        </w:rPr>
        <w:t xml:space="preserve">da, </w:t>
      </w:r>
      <w:r w:rsidR="003C7DC7" w:rsidRPr="00F420E1">
        <w:rPr>
          <w:rFonts w:ascii="Times New Roman" w:hAnsi="Times New Roman" w:cs="Times New Roman"/>
          <w:sz w:val="16"/>
          <w:szCs w:val="16"/>
        </w:rPr>
        <w:t>Ödeme</w:t>
      </w:r>
      <w:r w:rsidRPr="00F420E1">
        <w:rPr>
          <w:rFonts w:ascii="Times New Roman" w:hAnsi="Times New Roman" w:cs="Times New Roman"/>
          <w:sz w:val="16"/>
          <w:szCs w:val="16"/>
        </w:rPr>
        <w:t xml:space="preserve"> Tarihi</w:t>
      </w:r>
      <w:r w:rsidR="00A768D7" w:rsidRPr="00F420E1">
        <w:rPr>
          <w:rFonts w:ascii="Times New Roman" w:hAnsi="Times New Roman" w:cs="Times New Roman"/>
          <w:sz w:val="16"/>
          <w:szCs w:val="16"/>
        </w:rPr>
        <w:t>’</w:t>
      </w:r>
      <w:r w:rsidRPr="00F420E1">
        <w:rPr>
          <w:rFonts w:ascii="Times New Roman" w:hAnsi="Times New Roman" w:cs="Times New Roman"/>
          <w:sz w:val="16"/>
          <w:szCs w:val="16"/>
        </w:rPr>
        <w:t>nden itibaren Temerrüt Oranı üzerinden ödemenin yapıldığı tarihe</w:t>
      </w:r>
      <w:r w:rsidR="00EE232E" w:rsidRPr="00F420E1">
        <w:rPr>
          <w:rFonts w:ascii="Times New Roman" w:hAnsi="Times New Roman" w:cs="Times New Roman"/>
          <w:sz w:val="16"/>
          <w:szCs w:val="16"/>
        </w:rPr>
        <w:t xml:space="preserve"> kadar günlük </w:t>
      </w:r>
      <w:r w:rsidR="00A768D7" w:rsidRPr="00F420E1">
        <w:rPr>
          <w:rFonts w:ascii="Times New Roman" w:hAnsi="Times New Roman" w:cs="Times New Roman"/>
          <w:sz w:val="16"/>
          <w:szCs w:val="16"/>
        </w:rPr>
        <w:t>faiz uygulanır</w:t>
      </w:r>
      <w:r w:rsidR="003E46B4" w:rsidRPr="00F420E1">
        <w:rPr>
          <w:rFonts w:ascii="Times New Roman" w:hAnsi="Times New Roman" w:cs="Times New Roman"/>
          <w:sz w:val="16"/>
          <w:szCs w:val="16"/>
        </w:rPr>
        <w:t>.</w:t>
      </w:r>
    </w:p>
    <w:p w14:paraId="0A87B2C8" w14:textId="77777777" w:rsidR="001852AF" w:rsidRPr="00F420E1" w:rsidRDefault="001852AF" w:rsidP="00AC51D3">
      <w:pPr>
        <w:spacing w:after="120"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6.</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MÜŞTERİNİN SORUMLULUKLARI</w:t>
      </w:r>
    </w:p>
    <w:p w14:paraId="12E24F8B" w14:textId="74BA9692"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6.1</w:t>
      </w:r>
      <w:r w:rsidRPr="00F420E1">
        <w:rPr>
          <w:rFonts w:ascii="Times New Roman" w:hAnsi="Times New Roman" w:cs="Times New Roman"/>
          <w:sz w:val="16"/>
          <w:szCs w:val="16"/>
        </w:rPr>
        <w:tab/>
      </w:r>
      <w:r w:rsidR="00EE232E" w:rsidRPr="00F420E1">
        <w:rPr>
          <w:rFonts w:ascii="Times New Roman" w:hAnsi="Times New Roman" w:cs="Times New Roman"/>
          <w:sz w:val="16"/>
          <w:szCs w:val="16"/>
        </w:rPr>
        <w:t>Hizmet T</w:t>
      </w:r>
      <w:r w:rsidR="007A0A08" w:rsidRPr="00F420E1">
        <w:rPr>
          <w:rFonts w:ascii="Times New Roman" w:hAnsi="Times New Roman" w:cs="Times New Roman"/>
          <w:sz w:val="16"/>
          <w:szCs w:val="16"/>
        </w:rPr>
        <w:t>alebi</w:t>
      </w:r>
      <w:r w:rsidR="00EE232E" w:rsidRPr="00F420E1">
        <w:rPr>
          <w:rFonts w:ascii="Times New Roman" w:hAnsi="Times New Roman" w:cs="Times New Roman"/>
          <w:sz w:val="16"/>
          <w:szCs w:val="16"/>
        </w:rPr>
        <w:t>nde aksi belirtilmedikçe,</w:t>
      </w:r>
      <w:r w:rsidR="00550716" w:rsidRPr="00F420E1">
        <w:rPr>
          <w:rFonts w:ascii="Times New Roman" w:hAnsi="Times New Roman" w:cs="Times New Roman"/>
          <w:sz w:val="16"/>
          <w:szCs w:val="16"/>
        </w:rPr>
        <w:t xml:space="preserve"> uygulanabilirse, </w:t>
      </w:r>
      <w:r w:rsidR="00EE232E" w:rsidRPr="00F420E1">
        <w:rPr>
          <w:rFonts w:ascii="Times New Roman" w:hAnsi="Times New Roman" w:cs="Times New Roman"/>
          <w:sz w:val="16"/>
          <w:szCs w:val="16"/>
        </w:rPr>
        <w:t xml:space="preserve"> </w:t>
      </w:r>
      <w:r w:rsidR="003E46B4" w:rsidRPr="00F420E1">
        <w:rPr>
          <w:rFonts w:ascii="Times New Roman" w:hAnsi="Times New Roman" w:cs="Times New Roman"/>
          <w:sz w:val="16"/>
          <w:szCs w:val="16"/>
        </w:rPr>
        <w:t>herhangi bir sınıra tabi olmaksızın</w:t>
      </w:r>
      <w:r w:rsidR="00EE232E" w:rsidRPr="00F420E1">
        <w:rPr>
          <w:rFonts w:ascii="Times New Roman" w:hAnsi="Times New Roman" w:cs="Times New Roman"/>
          <w:sz w:val="16"/>
          <w:szCs w:val="16"/>
        </w:rPr>
        <w:t>, Müşteri</w:t>
      </w:r>
      <w:r w:rsidRPr="00F420E1">
        <w:rPr>
          <w:rFonts w:ascii="Times New Roman" w:hAnsi="Times New Roman" w:cs="Times New Roman"/>
          <w:sz w:val="16"/>
          <w:szCs w:val="16"/>
        </w:rPr>
        <w:t>:</w:t>
      </w:r>
    </w:p>
    <w:p w14:paraId="0F123368" w14:textId="7B26AEBB" w:rsidR="00EE232E" w:rsidRPr="00F420E1" w:rsidRDefault="001852AF"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6.1.1</w:t>
      </w:r>
      <w:r w:rsidRPr="00F420E1">
        <w:rPr>
          <w:rFonts w:ascii="Times New Roman" w:hAnsi="Times New Roman" w:cs="Times New Roman"/>
          <w:sz w:val="16"/>
          <w:szCs w:val="16"/>
        </w:rPr>
        <w:tab/>
        <w:t>masrafları kendisine ait olmak üzere,</w:t>
      </w:r>
      <w:r w:rsidR="005D38A2" w:rsidRPr="00F420E1">
        <w:rPr>
          <w:rFonts w:ascii="Times New Roman" w:hAnsi="Times New Roman" w:cs="Times New Roman"/>
          <w:sz w:val="16"/>
          <w:szCs w:val="16"/>
        </w:rPr>
        <w:t xml:space="preserve"> geçiş hakkının bulunduğu yerden, </w:t>
      </w:r>
      <w:r w:rsidR="00AB306F" w:rsidRPr="00F420E1">
        <w:rPr>
          <w:rFonts w:ascii="Times New Roman" w:hAnsi="Times New Roman" w:cs="Times New Roman"/>
          <w:sz w:val="16"/>
          <w:szCs w:val="16"/>
        </w:rPr>
        <w:t xml:space="preserve">hatlardan </w:t>
      </w:r>
      <w:r w:rsidR="005D38A2" w:rsidRPr="00F420E1">
        <w:rPr>
          <w:rFonts w:ascii="Times New Roman" w:hAnsi="Times New Roman" w:cs="Times New Roman"/>
          <w:sz w:val="16"/>
          <w:szCs w:val="16"/>
        </w:rPr>
        <w:t xml:space="preserve">ve CTT’nin Müşterinin </w:t>
      </w:r>
      <w:r w:rsidR="00B83EB3" w:rsidRPr="00F420E1">
        <w:rPr>
          <w:rFonts w:ascii="Times New Roman" w:hAnsi="Times New Roman" w:cs="Times New Roman"/>
          <w:sz w:val="16"/>
          <w:szCs w:val="16"/>
        </w:rPr>
        <w:t>iş sahasına</w:t>
      </w:r>
      <w:r w:rsidR="005D38A2" w:rsidRPr="00F420E1">
        <w:rPr>
          <w:rFonts w:ascii="Times New Roman" w:hAnsi="Times New Roman" w:cs="Times New Roman"/>
          <w:sz w:val="16"/>
          <w:szCs w:val="16"/>
        </w:rPr>
        <w:t xml:space="preserve"> Hizmetler sağlaması için gerekli ekipman alanından herhangi birine erişimin düzenlenmesi dahil (ancak bunlarla sınırlı olmamak üzere), </w:t>
      </w:r>
      <w:r w:rsidR="00EE232E" w:rsidRPr="00F420E1">
        <w:rPr>
          <w:rFonts w:ascii="Times New Roman" w:hAnsi="Times New Roman" w:cs="Times New Roman"/>
          <w:sz w:val="16"/>
          <w:szCs w:val="16"/>
        </w:rPr>
        <w:t>CTT’nin</w:t>
      </w:r>
      <w:r w:rsidR="005D38A2" w:rsidRPr="00F420E1">
        <w:rPr>
          <w:rFonts w:ascii="Times New Roman" w:hAnsi="Times New Roman" w:cs="Times New Roman"/>
          <w:sz w:val="16"/>
          <w:szCs w:val="16"/>
        </w:rPr>
        <w:t xml:space="preserve">, bağlı kuruluşlarının veya </w:t>
      </w:r>
      <w:r w:rsidR="00B07A49" w:rsidRPr="00F420E1">
        <w:rPr>
          <w:rFonts w:ascii="Times New Roman" w:hAnsi="Times New Roman" w:cs="Times New Roman"/>
          <w:sz w:val="16"/>
          <w:szCs w:val="16"/>
        </w:rPr>
        <w:t xml:space="preserve">alt </w:t>
      </w:r>
      <w:r w:rsidR="005D38A2" w:rsidRPr="00F420E1">
        <w:rPr>
          <w:rFonts w:ascii="Times New Roman" w:hAnsi="Times New Roman" w:cs="Times New Roman"/>
          <w:sz w:val="16"/>
          <w:szCs w:val="16"/>
        </w:rPr>
        <w:t>taşıyıcılarının</w:t>
      </w:r>
      <w:r w:rsidR="006E71D0" w:rsidRPr="00F420E1">
        <w:rPr>
          <w:rFonts w:ascii="Times New Roman" w:hAnsi="Times New Roman" w:cs="Times New Roman"/>
          <w:sz w:val="16"/>
          <w:szCs w:val="16"/>
        </w:rPr>
        <w:t xml:space="preserve"> kurulum</w:t>
      </w:r>
      <w:r w:rsidR="005D38A2" w:rsidRPr="00F420E1">
        <w:rPr>
          <w:rFonts w:ascii="Times New Roman" w:hAnsi="Times New Roman" w:cs="Times New Roman"/>
          <w:sz w:val="16"/>
          <w:szCs w:val="16"/>
        </w:rPr>
        <w:t xml:space="preserve"> ve bakım şartnameleriyle uyumlu olması için gereken </w:t>
      </w:r>
      <w:r w:rsidR="00EE232E" w:rsidRPr="00F420E1">
        <w:rPr>
          <w:rFonts w:ascii="Times New Roman" w:hAnsi="Times New Roman" w:cs="Times New Roman"/>
          <w:sz w:val="16"/>
          <w:szCs w:val="16"/>
        </w:rPr>
        <w:t>tüm makul hazırlıkları</w:t>
      </w:r>
      <w:r w:rsidR="001358FF" w:rsidRPr="00F420E1">
        <w:rPr>
          <w:rFonts w:ascii="Times New Roman" w:hAnsi="Times New Roman" w:cs="Times New Roman"/>
          <w:sz w:val="16"/>
          <w:szCs w:val="16"/>
        </w:rPr>
        <w:t xml:space="preserve"> yapacaktır</w:t>
      </w:r>
      <w:r w:rsidR="00EE232E" w:rsidRPr="00F420E1">
        <w:rPr>
          <w:rFonts w:ascii="Times New Roman" w:hAnsi="Times New Roman" w:cs="Times New Roman"/>
          <w:sz w:val="16"/>
          <w:szCs w:val="16"/>
        </w:rPr>
        <w:t>.</w:t>
      </w:r>
    </w:p>
    <w:p w14:paraId="484AE131" w14:textId="0C606258" w:rsidR="001852AF" w:rsidRPr="00F420E1" w:rsidRDefault="001852AF"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6.1.2</w:t>
      </w:r>
      <w:r w:rsidRPr="00F420E1">
        <w:rPr>
          <w:rFonts w:ascii="Times New Roman" w:hAnsi="Times New Roman" w:cs="Times New Roman"/>
          <w:sz w:val="16"/>
          <w:szCs w:val="16"/>
        </w:rPr>
        <w:tab/>
      </w:r>
      <w:r w:rsidR="006E71D0" w:rsidRPr="00F420E1">
        <w:rPr>
          <w:rFonts w:ascii="Times New Roman" w:hAnsi="Times New Roman" w:cs="Times New Roman"/>
          <w:sz w:val="16"/>
          <w:szCs w:val="16"/>
        </w:rPr>
        <w:t>H</w:t>
      </w:r>
      <w:r w:rsidRPr="00F420E1">
        <w:rPr>
          <w:rFonts w:ascii="Times New Roman" w:hAnsi="Times New Roman" w:cs="Times New Roman"/>
          <w:sz w:val="16"/>
          <w:szCs w:val="16"/>
        </w:rPr>
        <w:t>izmetlerin kurulumu ve sağlanmasıyla ilgili olarak C</w:t>
      </w:r>
      <w:r w:rsidR="001358FF" w:rsidRPr="00F420E1">
        <w:rPr>
          <w:rFonts w:ascii="Times New Roman" w:hAnsi="Times New Roman" w:cs="Times New Roman"/>
          <w:sz w:val="16"/>
          <w:szCs w:val="16"/>
        </w:rPr>
        <w:t>TT'nin makul talimatlarına uyacaktır</w:t>
      </w:r>
      <w:r w:rsidRPr="00F420E1">
        <w:rPr>
          <w:rFonts w:ascii="Times New Roman" w:hAnsi="Times New Roman" w:cs="Times New Roman"/>
          <w:sz w:val="16"/>
          <w:szCs w:val="16"/>
        </w:rPr>
        <w:t>; ve</w:t>
      </w:r>
    </w:p>
    <w:p w14:paraId="7BADE86B" w14:textId="13B98C07" w:rsidR="001852AF" w:rsidRPr="00F420E1" w:rsidRDefault="001852AF"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6.1.3</w:t>
      </w:r>
      <w:r w:rsidRPr="00F420E1">
        <w:rPr>
          <w:rFonts w:ascii="Times New Roman" w:hAnsi="Times New Roman" w:cs="Times New Roman"/>
          <w:sz w:val="16"/>
          <w:szCs w:val="16"/>
        </w:rPr>
        <w:tab/>
      </w:r>
      <w:r w:rsidR="001358FF" w:rsidRPr="00F420E1">
        <w:rPr>
          <w:rFonts w:ascii="Times New Roman" w:hAnsi="Times New Roman" w:cs="Times New Roman"/>
          <w:sz w:val="16"/>
          <w:szCs w:val="16"/>
        </w:rPr>
        <w:t>kurulum yapıldıktan</w:t>
      </w:r>
      <w:r w:rsidRPr="00F420E1">
        <w:rPr>
          <w:rFonts w:ascii="Times New Roman" w:hAnsi="Times New Roman" w:cs="Times New Roman"/>
          <w:sz w:val="16"/>
          <w:szCs w:val="16"/>
        </w:rPr>
        <w:t xml:space="preserve"> sonra Hizmetlerin </w:t>
      </w:r>
      <w:r w:rsidR="006E71D0" w:rsidRPr="00F420E1">
        <w:rPr>
          <w:rFonts w:ascii="Times New Roman" w:hAnsi="Times New Roman" w:cs="Times New Roman"/>
          <w:sz w:val="16"/>
          <w:szCs w:val="16"/>
        </w:rPr>
        <w:t>yer değiştirmesi</w:t>
      </w:r>
      <w:r w:rsidRPr="00F420E1">
        <w:rPr>
          <w:rFonts w:ascii="Times New Roman" w:hAnsi="Times New Roman" w:cs="Times New Roman"/>
          <w:sz w:val="16"/>
          <w:szCs w:val="16"/>
        </w:rPr>
        <w:t xml:space="preserve"> m</w:t>
      </w:r>
      <w:r w:rsidR="006E71D0" w:rsidRPr="00F420E1">
        <w:rPr>
          <w:rFonts w:ascii="Times New Roman" w:hAnsi="Times New Roman" w:cs="Times New Roman"/>
          <w:sz w:val="16"/>
          <w:szCs w:val="16"/>
        </w:rPr>
        <w:t>aliyetlerinden sorumlu ol</w:t>
      </w:r>
      <w:r w:rsidR="001358FF" w:rsidRPr="00F420E1">
        <w:rPr>
          <w:rFonts w:ascii="Times New Roman" w:hAnsi="Times New Roman" w:cs="Times New Roman"/>
          <w:sz w:val="16"/>
          <w:szCs w:val="16"/>
        </w:rPr>
        <w:t>acaktır.</w:t>
      </w:r>
    </w:p>
    <w:p w14:paraId="59BA45FC" w14:textId="64763E24" w:rsidR="001852AF" w:rsidRPr="00F420E1" w:rsidRDefault="008C04F1"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6.2</w:t>
      </w:r>
      <w:r w:rsidRPr="00F420E1">
        <w:rPr>
          <w:rFonts w:ascii="Times New Roman" w:hAnsi="Times New Roman" w:cs="Times New Roman"/>
          <w:sz w:val="16"/>
          <w:szCs w:val="16"/>
        </w:rPr>
        <w:tab/>
        <w:t>Müşter</w:t>
      </w:r>
      <w:r w:rsidR="00C43980" w:rsidRPr="00F420E1">
        <w:rPr>
          <w:rFonts w:ascii="Times New Roman" w:hAnsi="Times New Roman" w:cs="Times New Roman"/>
          <w:sz w:val="16"/>
          <w:szCs w:val="16"/>
        </w:rPr>
        <w:t>i, uygulanabilirse</w:t>
      </w:r>
      <w:r w:rsidR="001852AF" w:rsidRPr="00F420E1">
        <w:rPr>
          <w:rFonts w:ascii="Times New Roman" w:hAnsi="Times New Roman" w:cs="Times New Roman"/>
          <w:sz w:val="16"/>
          <w:szCs w:val="16"/>
        </w:rPr>
        <w:t xml:space="preserve">, </w:t>
      </w:r>
      <w:r w:rsidR="00397444" w:rsidRPr="00F420E1">
        <w:rPr>
          <w:rFonts w:ascii="Times New Roman" w:hAnsi="Times New Roman" w:cs="Times New Roman"/>
          <w:sz w:val="16"/>
          <w:szCs w:val="16"/>
        </w:rPr>
        <w:t xml:space="preserve">Müşterinin </w:t>
      </w:r>
      <w:r w:rsidR="00B83EB3" w:rsidRPr="00F420E1">
        <w:rPr>
          <w:rFonts w:ascii="Times New Roman" w:hAnsi="Times New Roman" w:cs="Times New Roman"/>
          <w:sz w:val="16"/>
          <w:szCs w:val="16"/>
        </w:rPr>
        <w:t>iş sahasına</w:t>
      </w:r>
      <w:r w:rsidR="00397444" w:rsidRPr="00F420E1">
        <w:rPr>
          <w:rFonts w:ascii="Times New Roman" w:hAnsi="Times New Roman" w:cs="Times New Roman"/>
          <w:sz w:val="16"/>
          <w:szCs w:val="16"/>
        </w:rPr>
        <w:t xml:space="preserve"> </w:t>
      </w:r>
      <w:r w:rsidR="00263F14" w:rsidRPr="00F420E1">
        <w:rPr>
          <w:rFonts w:ascii="Times New Roman" w:hAnsi="Times New Roman" w:cs="Times New Roman"/>
          <w:sz w:val="16"/>
          <w:szCs w:val="16"/>
        </w:rPr>
        <w:t xml:space="preserve">Hizmetlerin </w:t>
      </w:r>
      <w:r w:rsidR="00397444" w:rsidRPr="00F420E1">
        <w:rPr>
          <w:rFonts w:ascii="Times New Roman" w:hAnsi="Times New Roman" w:cs="Times New Roman"/>
          <w:sz w:val="16"/>
          <w:szCs w:val="16"/>
        </w:rPr>
        <w:t xml:space="preserve">sağlanması için kullanılan </w:t>
      </w:r>
      <w:r w:rsidR="001852AF" w:rsidRPr="00F420E1">
        <w:rPr>
          <w:rFonts w:ascii="Times New Roman" w:hAnsi="Times New Roman" w:cs="Times New Roman"/>
          <w:sz w:val="16"/>
          <w:szCs w:val="16"/>
        </w:rPr>
        <w:t>tesislerin bakımı için ge</w:t>
      </w:r>
      <w:r w:rsidR="00397444" w:rsidRPr="00F420E1">
        <w:rPr>
          <w:rFonts w:ascii="Times New Roman" w:hAnsi="Times New Roman" w:cs="Times New Roman"/>
          <w:sz w:val="16"/>
          <w:szCs w:val="16"/>
        </w:rPr>
        <w:t xml:space="preserve">rekli olan </w:t>
      </w:r>
      <w:r w:rsidR="00C00152" w:rsidRPr="00F420E1">
        <w:rPr>
          <w:rFonts w:ascii="Times New Roman" w:hAnsi="Times New Roman" w:cs="Times New Roman"/>
          <w:sz w:val="16"/>
          <w:szCs w:val="16"/>
        </w:rPr>
        <w:t xml:space="preserve">(yazılanlarla </w:t>
      </w:r>
      <w:r w:rsidR="005E745F" w:rsidRPr="00F420E1">
        <w:rPr>
          <w:rFonts w:ascii="Times New Roman" w:hAnsi="Times New Roman" w:cs="Times New Roman"/>
          <w:sz w:val="16"/>
          <w:szCs w:val="16"/>
        </w:rPr>
        <w:t>sınırlı olmaksızın</w:t>
      </w:r>
      <w:r w:rsidR="00C00152" w:rsidRPr="00F420E1">
        <w:rPr>
          <w:rFonts w:ascii="Times New Roman" w:hAnsi="Times New Roman" w:cs="Times New Roman"/>
          <w:sz w:val="16"/>
          <w:szCs w:val="16"/>
        </w:rPr>
        <w:t xml:space="preserve">) </w:t>
      </w:r>
      <w:r w:rsidR="00397444" w:rsidRPr="00F420E1">
        <w:rPr>
          <w:rFonts w:ascii="Times New Roman" w:hAnsi="Times New Roman" w:cs="Times New Roman"/>
          <w:sz w:val="16"/>
          <w:szCs w:val="16"/>
        </w:rPr>
        <w:t>zaruri ekipmanı, koruyucu aygıtı</w:t>
      </w:r>
      <w:r w:rsidR="001852AF" w:rsidRPr="00F420E1">
        <w:rPr>
          <w:rFonts w:ascii="Times New Roman" w:hAnsi="Times New Roman" w:cs="Times New Roman"/>
          <w:sz w:val="16"/>
          <w:szCs w:val="16"/>
        </w:rPr>
        <w:t xml:space="preserve">, alanı, </w:t>
      </w:r>
      <w:r w:rsidR="00AB306F" w:rsidRPr="00F420E1">
        <w:rPr>
          <w:rFonts w:ascii="Times New Roman" w:hAnsi="Times New Roman" w:cs="Times New Roman"/>
          <w:sz w:val="16"/>
          <w:szCs w:val="16"/>
        </w:rPr>
        <w:t>hatları</w:t>
      </w:r>
      <w:r w:rsidR="001852AF" w:rsidRPr="00F420E1">
        <w:rPr>
          <w:rFonts w:ascii="Times New Roman" w:hAnsi="Times New Roman" w:cs="Times New Roman"/>
          <w:sz w:val="16"/>
          <w:szCs w:val="16"/>
        </w:rPr>
        <w:t>, havalandırmayı, klimayı ve elektrik gücünü ("</w:t>
      </w:r>
      <w:r w:rsidR="001852AF" w:rsidRPr="00F420E1">
        <w:rPr>
          <w:rFonts w:ascii="Times New Roman" w:hAnsi="Times New Roman" w:cs="Times New Roman"/>
          <w:b/>
          <w:sz w:val="16"/>
          <w:szCs w:val="16"/>
        </w:rPr>
        <w:t>Müşteri Tesisleri</w:t>
      </w:r>
      <w:r w:rsidR="001852AF" w:rsidRPr="00F420E1">
        <w:rPr>
          <w:rFonts w:ascii="Times New Roman" w:hAnsi="Times New Roman" w:cs="Times New Roman"/>
          <w:sz w:val="16"/>
          <w:szCs w:val="16"/>
        </w:rPr>
        <w:t>")</w:t>
      </w:r>
      <w:r w:rsidR="00397444" w:rsidRPr="00F420E1">
        <w:rPr>
          <w:rFonts w:ascii="Times New Roman" w:hAnsi="Times New Roman" w:cs="Times New Roman"/>
          <w:sz w:val="16"/>
          <w:szCs w:val="16"/>
        </w:rPr>
        <w:t>,</w:t>
      </w:r>
      <w:r w:rsidR="001852AF" w:rsidRPr="00F420E1">
        <w:rPr>
          <w:rFonts w:ascii="Times New Roman" w:hAnsi="Times New Roman" w:cs="Times New Roman"/>
          <w:sz w:val="16"/>
          <w:szCs w:val="16"/>
        </w:rPr>
        <w:t xml:space="preserve"> </w:t>
      </w:r>
      <w:r w:rsidR="00397444" w:rsidRPr="00F420E1">
        <w:rPr>
          <w:rFonts w:ascii="Times New Roman" w:hAnsi="Times New Roman" w:cs="Times New Roman"/>
          <w:sz w:val="16"/>
          <w:szCs w:val="16"/>
        </w:rPr>
        <w:t xml:space="preserve">Müşterinin </w:t>
      </w:r>
      <w:r w:rsidR="00CC2F12" w:rsidRPr="00F420E1">
        <w:rPr>
          <w:rFonts w:ascii="Times New Roman" w:hAnsi="Times New Roman" w:cs="Times New Roman"/>
          <w:sz w:val="16"/>
          <w:szCs w:val="16"/>
        </w:rPr>
        <w:t>iş sahasında</w:t>
      </w:r>
      <w:r w:rsidR="00397444" w:rsidRPr="00F420E1">
        <w:rPr>
          <w:rFonts w:ascii="Times New Roman" w:hAnsi="Times New Roman" w:cs="Times New Roman"/>
          <w:sz w:val="16"/>
          <w:szCs w:val="16"/>
        </w:rPr>
        <w:t xml:space="preserve"> (</w:t>
      </w:r>
      <w:r w:rsidR="006143B9" w:rsidRPr="00F420E1">
        <w:rPr>
          <w:rFonts w:ascii="Times New Roman" w:hAnsi="Times New Roman" w:cs="Times New Roman"/>
          <w:sz w:val="16"/>
          <w:szCs w:val="16"/>
        </w:rPr>
        <w:t>,</w:t>
      </w:r>
      <w:r w:rsidR="00397444" w:rsidRPr="00F420E1">
        <w:rPr>
          <w:rFonts w:ascii="Times New Roman" w:hAnsi="Times New Roman" w:cs="Times New Roman"/>
          <w:sz w:val="16"/>
          <w:szCs w:val="16"/>
        </w:rPr>
        <w:t xml:space="preserve"> </w:t>
      </w:r>
      <w:r w:rsidR="006143B9" w:rsidRPr="00F420E1">
        <w:rPr>
          <w:rFonts w:ascii="Times New Roman" w:hAnsi="Times New Roman" w:cs="Times New Roman"/>
          <w:sz w:val="16"/>
          <w:szCs w:val="16"/>
        </w:rPr>
        <w:t>CTT’nin şartnamelerine uygun olarak</w:t>
      </w:r>
      <w:r w:rsidR="005E745F" w:rsidRPr="00F420E1">
        <w:rPr>
          <w:rFonts w:ascii="Times New Roman" w:hAnsi="Times New Roman" w:cs="Times New Roman"/>
          <w:sz w:val="16"/>
          <w:szCs w:val="16"/>
        </w:rPr>
        <w:t>,</w:t>
      </w:r>
      <w:r w:rsidR="006143B9" w:rsidRPr="00F420E1">
        <w:rPr>
          <w:rFonts w:ascii="Times New Roman" w:hAnsi="Times New Roman" w:cs="Times New Roman"/>
          <w:sz w:val="16"/>
          <w:szCs w:val="16"/>
        </w:rPr>
        <w:t xml:space="preserve"> </w:t>
      </w:r>
      <w:r w:rsidR="00AB306F" w:rsidRPr="00F420E1">
        <w:rPr>
          <w:rFonts w:ascii="Times New Roman" w:hAnsi="Times New Roman" w:cs="Times New Roman"/>
          <w:sz w:val="16"/>
          <w:szCs w:val="16"/>
        </w:rPr>
        <w:t xml:space="preserve">CTT’ye herhangi bir ücret veya bedel ödetmeden </w:t>
      </w:r>
      <w:r w:rsidR="001852AF" w:rsidRPr="00F420E1">
        <w:rPr>
          <w:rFonts w:ascii="Times New Roman" w:hAnsi="Times New Roman" w:cs="Times New Roman"/>
          <w:sz w:val="16"/>
          <w:szCs w:val="16"/>
        </w:rPr>
        <w:t>sağlayacaktır.</w:t>
      </w:r>
      <w:r w:rsidR="00B83EB3" w:rsidRPr="00F420E1">
        <w:rPr>
          <w:rFonts w:ascii="Times New Roman" w:hAnsi="Times New Roman" w:cs="Times New Roman"/>
          <w:sz w:val="16"/>
          <w:szCs w:val="16"/>
        </w:rPr>
        <w:t xml:space="preserve"> </w:t>
      </w:r>
      <w:r w:rsidR="001852AF" w:rsidRPr="00F420E1">
        <w:rPr>
          <w:rFonts w:ascii="Times New Roman" w:hAnsi="Times New Roman" w:cs="Times New Roman"/>
          <w:sz w:val="16"/>
          <w:szCs w:val="16"/>
        </w:rPr>
        <w:t xml:space="preserve">Müşteri, </w:t>
      </w:r>
      <w:r w:rsidR="00B83EB3" w:rsidRPr="00F420E1">
        <w:rPr>
          <w:rFonts w:ascii="Times New Roman" w:hAnsi="Times New Roman" w:cs="Times New Roman"/>
          <w:sz w:val="16"/>
          <w:szCs w:val="16"/>
        </w:rPr>
        <w:t>iş sahalarını</w:t>
      </w:r>
      <w:r w:rsidR="000D0843" w:rsidRPr="00F420E1">
        <w:rPr>
          <w:rFonts w:ascii="Times New Roman" w:hAnsi="Times New Roman" w:cs="Times New Roman"/>
          <w:sz w:val="16"/>
          <w:szCs w:val="16"/>
        </w:rPr>
        <w:t xml:space="preserve"> yangın, hırsızlık, </w:t>
      </w:r>
      <w:r w:rsidR="00AB306F" w:rsidRPr="00F420E1">
        <w:rPr>
          <w:rFonts w:ascii="Times New Roman" w:hAnsi="Times New Roman" w:cs="Times New Roman"/>
          <w:sz w:val="16"/>
          <w:szCs w:val="16"/>
        </w:rPr>
        <w:t>vandallık</w:t>
      </w:r>
      <w:r w:rsidR="001852AF" w:rsidRPr="00F420E1">
        <w:rPr>
          <w:rFonts w:ascii="Times New Roman" w:hAnsi="Times New Roman" w:cs="Times New Roman"/>
          <w:sz w:val="16"/>
          <w:szCs w:val="16"/>
        </w:rPr>
        <w:t xml:space="preserve"> ve diğer </w:t>
      </w:r>
      <w:r w:rsidR="000D0843" w:rsidRPr="00F420E1">
        <w:rPr>
          <w:rFonts w:ascii="Times New Roman" w:hAnsi="Times New Roman" w:cs="Times New Roman"/>
          <w:sz w:val="16"/>
          <w:szCs w:val="16"/>
        </w:rPr>
        <w:t>kazalara</w:t>
      </w:r>
      <w:r w:rsidR="001852AF" w:rsidRPr="00F420E1">
        <w:rPr>
          <w:rFonts w:ascii="Times New Roman" w:hAnsi="Times New Roman" w:cs="Times New Roman"/>
          <w:sz w:val="16"/>
          <w:szCs w:val="16"/>
        </w:rPr>
        <w:t xml:space="preserve"> karşı sigortalanmış</w:t>
      </w:r>
      <w:r w:rsidR="00AB306F" w:rsidRPr="00F420E1">
        <w:rPr>
          <w:rFonts w:ascii="Times New Roman" w:hAnsi="Times New Roman" w:cs="Times New Roman"/>
          <w:sz w:val="16"/>
          <w:szCs w:val="16"/>
        </w:rPr>
        <w:t>,</w:t>
      </w:r>
      <w:r w:rsidR="001852AF" w:rsidRPr="00F420E1">
        <w:rPr>
          <w:rFonts w:ascii="Times New Roman" w:hAnsi="Times New Roman" w:cs="Times New Roman"/>
          <w:sz w:val="16"/>
          <w:szCs w:val="16"/>
        </w:rPr>
        <w:t xml:space="preserve"> güvenli çalışma yerleri olarak muhafaza etmekten sorumlu olacaktır. </w:t>
      </w:r>
      <w:r w:rsidR="00B83EB3" w:rsidRPr="00F420E1">
        <w:rPr>
          <w:rFonts w:ascii="Times New Roman" w:hAnsi="Times New Roman" w:cs="Times New Roman"/>
          <w:sz w:val="16"/>
          <w:szCs w:val="16"/>
        </w:rPr>
        <w:t xml:space="preserve"> </w:t>
      </w:r>
      <w:r w:rsidR="001852AF" w:rsidRPr="00F420E1">
        <w:rPr>
          <w:rFonts w:ascii="Times New Roman" w:hAnsi="Times New Roman" w:cs="Times New Roman"/>
          <w:sz w:val="16"/>
          <w:szCs w:val="16"/>
        </w:rPr>
        <w:t xml:space="preserve">Müşteri, CTT tarafından makul </w:t>
      </w:r>
      <w:r w:rsidR="00B83EB3" w:rsidRPr="00F420E1">
        <w:rPr>
          <w:rFonts w:ascii="Times New Roman" w:hAnsi="Times New Roman" w:cs="Times New Roman"/>
          <w:sz w:val="16"/>
          <w:szCs w:val="16"/>
        </w:rPr>
        <w:t>olarak</w:t>
      </w:r>
      <w:r w:rsidR="001852AF" w:rsidRPr="00F420E1">
        <w:rPr>
          <w:rFonts w:ascii="Times New Roman" w:hAnsi="Times New Roman" w:cs="Times New Roman"/>
          <w:sz w:val="16"/>
          <w:szCs w:val="16"/>
        </w:rPr>
        <w:t xml:space="preserve"> gerekli görüldüğünde, masrafları kendisine ait olmak üzere </w:t>
      </w:r>
      <w:r w:rsidR="00AB306F" w:rsidRPr="00F420E1">
        <w:rPr>
          <w:rFonts w:ascii="Times New Roman" w:hAnsi="Times New Roman" w:cs="Times New Roman"/>
          <w:sz w:val="16"/>
          <w:szCs w:val="16"/>
        </w:rPr>
        <w:t xml:space="preserve">herhangi bir Müşteri Tesisinde </w:t>
      </w:r>
      <w:r w:rsidR="00B83EB3" w:rsidRPr="00F420E1">
        <w:rPr>
          <w:rFonts w:ascii="Times New Roman" w:hAnsi="Times New Roman" w:cs="Times New Roman"/>
          <w:sz w:val="16"/>
          <w:szCs w:val="16"/>
        </w:rPr>
        <w:t>düzenlemeler</w:t>
      </w:r>
      <w:r w:rsidR="001852AF" w:rsidRPr="00F420E1">
        <w:rPr>
          <w:rFonts w:ascii="Times New Roman" w:hAnsi="Times New Roman" w:cs="Times New Roman"/>
          <w:sz w:val="16"/>
          <w:szCs w:val="16"/>
        </w:rPr>
        <w:t xml:space="preserve">, </w:t>
      </w:r>
      <w:r w:rsidR="00B83EB3" w:rsidRPr="00F420E1">
        <w:rPr>
          <w:rFonts w:ascii="Times New Roman" w:hAnsi="Times New Roman" w:cs="Times New Roman"/>
          <w:sz w:val="16"/>
          <w:szCs w:val="16"/>
        </w:rPr>
        <w:t>değişiklikler</w:t>
      </w:r>
      <w:r w:rsidR="001852AF" w:rsidRPr="00F420E1">
        <w:rPr>
          <w:rFonts w:ascii="Times New Roman" w:hAnsi="Times New Roman" w:cs="Times New Roman"/>
          <w:sz w:val="16"/>
          <w:szCs w:val="16"/>
        </w:rPr>
        <w:t xml:space="preserve">, tadilatlar, onarımlar veya </w:t>
      </w:r>
      <w:r w:rsidR="00B83EB3" w:rsidRPr="00F420E1">
        <w:rPr>
          <w:rFonts w:ascii="Times New Roman" w:hAnsi="Times New Roman" w:cs="Times New Roman"/>
          <w:sz w:val="16"/>
          <w:szCs w:val="16"/>
        </w:rPr>
        <w:t>yenilemeler</w:t>
      </w:r>
      <w:r w:rsidR="001852AF" w:rsidRPr="00F420E1">
        <w:rPr>
          <w:rFonts w:ascii="Times New Roman" w:hAnsi="Times New Roman" w:cs="Times New Roman"/>
          <w:sz w:val="16"/>
          <w:szCs w:val="16"/>
        </w:rPr>
        <w:t xml:space="preserve"> </w:t>
      </w:r>
      <w:r w:rsidR="00B83EB3" w:rsidRPr="00F420E1">
        <w:rPr>
          <w:rFonts w:ascii="Times New Roman" w:hAnsi="Times New Roman" w:cs="Times New Roman"/>
          <w:sz w:val="16"/>
          <w:szCs w:val="16"/>
        </w:rPr>
        <w:lastRenderedPageBreak/>
        <w:t>yapacaktır</w:t>
      </w:r>
      <w:r w:rsidR="001852AF" w:rsidRPr="00F420E1">
        <w:rPr>
          <w:rFonts w:ascii="Times New Roman" w:hAnsi="Times New Roman" w:cs="Times New Roman"/>
          <w:sz w:val="16"/>
          <w:szCs w:val="16"/>
        </w:rPr>
        <w:t>. Müşteri ayrıca, Müşteri Tesisl</w:t>
      </w:r>
      <w:r w:rsidR="00B83EB3" w:rsidRPr="00F420E1">
        <w:rPr>
          <w:rFonts w:ascii="Times New Roman" w:hAnsi="Times New Roman" w:cs="Times New Roman"/>
          <w:sz w:val="16"/>
          <w:szCs w:val="16"/>
        </w:rPr>
        <w:t>erinin yürürlükteki tüm kanunlara, idari</w:t>
      </w:r>
      <w:r w:rsidR="001852AF" w:rsidRPr="00F420E1">
        <w:rPr>
          <w:rFonts w:ascii="Times New Roman" w:hAnsi="Times New Roman" w:cs="Times New Roman"/>
          <w:sz w:val="16"/>
          <w:szCs w:val="16"/>
        </w:rPr>
        <w:t xml:space="preserve"> kurallara ve düzenlemelere ve</w:t>
      </w:r>
      <w:r w:rsidR="000A671F" w:rsidRPr="00F420E1">
        <w:rPr>
          <w:rFonts w:ascii="Times New Roman" w:hAnsi="Times New Roman" w:cs="Times New Roman"/>
          <w:sz w:val="16"/>
          <w:szCs w:val="16"/>
        </w:rPr>
        <w:t xml:space="preserve"> bu kuralların hiçbir durumda Müşterinin bu Sözleşmeye uygun olarak sağlanan Hiz</w:t>
      </w:r>
      <w:r w:rsidR="002924E2" w:rsidRPr="00F420E1">
        <w:rPr>
          <w:rFonts w:ascii="Times New Roman" w:hAnsi="Times New Roman" w:cs="Times New Roman"/>
          <w:sz w:val="16"/>
          <w:szCs w:val="16"/>
        </w:rPr>
        <w:t>m</w:t>
      </w:r>
      <w:r w:rsidR="000A671F" w:rsidRPr="00F420E1">
        <w:rPr>
          <w:rFonts w:ascii="Times New Roman" w:hAnsi="Times New Roman" w:cs="Times New Roman"/>
          <w:sz w:val="16"/>
          <w:szCs w:val="16"/>
        </w:rPr>
        <w:t>etler</w:t>
      </w:r>
      <w:r w:rsidR="005E745F" w:rsidRPr="00F420E1">
        <w:rPr>
          <w:rFonts w:ascii="Times New Roman" w:hAnsi="Times New Roman" w:cs="Times New Roman"/>
          <w:sz w:val="16"/>
          <w:szCs w:val="16"/>
        </w:rPr>
        <w:t>’</w:t>
      </w:r>
      <w:r w:rsidR="000A671F" w:rsidRPr="00F420E1">
        <w:rPr>
          <w:rFonts w:ascii="Times New Roman" w:hAnsi="Times New Roman" w:cs="Times New Roman"/>
          <w:sz w:val="16"/>
          <w:szCs w:val="16"/>
        </w:rPr>
        <w:t xml:space="preserve">e erişimini veya bunlardan yararlanmasını esaslı olarak olumsuz  etkilememesi şartıyla </w:t>
      </w:r>
      <w:r w:rsidR="001852AF" w:rsidRPr="00F420E1">
        <w:rPr>
          <w:rFonts w:ascii="Times New Roman" w:hAnsi="Times New Roman" w:cs="Times New Roman"/>
          <w:sz w:val="16"/>
          <w:szCs w:val="16"/>
        </w:rPr>
        <w:t>CTT'nin</w:t>
      </w:r>
      <w:r w:rsidR="00B83EB3" w:rsidRPr="00F420E1">
        <w:rPr>
          <w:rFonts w:ascii="Times New Roman" w:hAnsi="Times New Roman" w:cs="Times New Roman"/>
          <w:sz w:val="16"/>
          <w:szCs w:val="16"/>
        </w:rPr>
        <w:t>,</w:t>
      </w:r>
      <w:r w:rsidR="001852AF" w:rsidRPr="00F420E1">
        <w:rPr>
          <w:rFonts w:ascii="Times New Roman" w:hAnsi="Times New Roman" w:cs="Times New Roman"/>
          <w:sz w:val="16"/>
          <w:szCs w:val="16"/>
        </w:rPr>
        <w:t xml:space="preserve"> tüm CTT tesisleri ve hizmetlerinin kullanıcılarına iyi niyetle </w:t>
      </w:r>
      <w:r w:rsidR="00B83EB3" w:rsidRPr="00F420E1">
        <w:rPr>
          <w:rFonts w:ascii="Times New Roman" w:hAnsi="Times New Roman" w:cs="Times New Roman"/>
          <w:sz w:val="16"/>
          <w:szCs w:val="16"/>
        </w:rPr>
        <w:t xml:space="preserve">eşit </w:t>
      </w:r>
      <w:r w:rsidR="005E745F" w:rsidRPr="00F420E1">
        <w:rPr>
          <w:rFonts w:ascii="Times New Roman" w:hAnsi="Times New Roman" w:cs="Times New Roman"/>
          <w:sz w:val="16"/>
          <w:szCs w:val="16"/>
        </w:rPr>
        <w:t xml:space="preserve">şekilde </w:t>
      </w:r>
      <w:r w:rsidR="001852AF" w:rsidRPr="00F420E1">
        <w:rPr>
          <w:rFonts w:ascii="Times New Roman" w:hAnsi="Times New Roman" w:cs="Times New Roman"/>
          <w:sz w:val="16"/>
          <w:szCs w:val="16"/>
        </w:rPr>
        <w:t xml:space="preserve">uyguladığı makul kurallara uymasını </w:t>
      </w:r>
      <w:r w:rsidR="000A671F" w:rsidRPr="00F420E1">
        <w:rPr>
          <w:rFonts w:ascii="Times New Roman" w:hAnsi="Times New Roman" w:cs="Times New Roman"/>
          <w:sz w:val="16"/>
          <w:szCs w:val="16"/>
        </w:rPr>
        <w:t>temin etmekten</w:t>
      </w:r>
      <w:r w:rsidR="001852AF" w:rsidRPr="00F420E1">
        <w:rPr>
          <w:rFonts w:ascii="Times New Roman" w:hAnsi="Times New Roman" w:cs="Times New Roman"/>
          <w:sz w:val="16"/>
          <w:szCs w:val="16"/>
        </w:rPr>
        <w:t xml:space="preserve"> sorumlu olacaktır</w:t>
      </w:r>
      <w:r w:rsidR="000A671F" w:rsidRPr="00F420E1">
        <w:rPr>
          <w:rFonts w:ascii="Times New Roman" w:hAnsi="Times New Roman" w:cs="Times New Roman"/>
          <w:sz w:val="16"/>
          <w:szCs w:val="16"/>
        </w:rPr>
        <w:t xml:space="preserve">. </w:t>
      </w:r>
      <w:r w:rsidR="00C63945" w:rsidRPr="00F420E1">
        <w:rPr>
          <w:rFonts w:ascii="Times New Roman" w:hAnsi="Times New Roman" w:cs="Times New Roman"/>
          <w:sz w:val="16"/>
          <w:szCs w:val="16"/>
        </w:rPr>
        <w:t xml:space="preserve">Müşteri </w:t>
      </w:r>
      <w:r w:rsidR="000A671F" w:rsidRPr="00F420E1">
        <w:rPr>
          <w:rFonts w:ascii="Times New Roman" w:hAnsi="Times New Roman" w:cs="Times New Roman"/>
          <w:sz w:val="16"/>
          <w:szCs w:val="16"/>
        </w:rPr>
        <w:t xml:space="preserve">işbu </w:t>
      </w:r>
      <w:r w:rsidR="001852AF" w:rsidRPr="00F420E1">
        <w:rPr>
          <w:rFonts w:ascii="Times New Roman" w:hAnsi="Times New Roman" w:cs="Times New Roman"/>
          <w:sz w:val="16"/>
          <w:szCs w:val="16"/>
        </w:rPr>
        <w:t xml:space="preserve">madde 6.2'yi ihlal ederse, CTT </w:t>
      </w:r>
      <w:r w:rsidR="00C557BE" w:rsidRPr="00F420E1">
        <w:rPr>
          <w:rFonts w:ascii="Times New Roman" w:hAnsi="Times New Roman" w:cs="Times New Roman"/>
          <w:sz w:val="16"/>
          <w:szCs w:val="16"/>
        </w:rPr>
        <w:t xml:space="preserve">Hizmetleri </w:t>
      </w:r>
      <w:r w:rsidR="001852AF" w:rsidRPr="00F420E1">
        <w:rPr>
          <w:rFonts w:ascii="Times New Roman" w:hAnsi="Times New Roman" w:cs="Times New Roman"/>
          <w:sz w:val="16"/>
          <w:szCs w:val="16"/>
        </w:rPr>
        <w:t xml:space="preserve">derhal askıya alabilir ve </w:t>
      </w:r>
      <w:r w:rsidR="005E745F" w:rsidRPr="00F420E1">
        <w:rPr>
          <w:rFonts w:ascii="Times New Roman" w:hAnsi="Times New Roman" w:cs="Times New Roman"/>
          <w:sz w:val="16"/>
          <w:szCs w:val="16"/>
        </w:rPr>
        <w:t xml:space="preserve">bu durumda </w:t>
      </w:r>
      <w:r w:rsidR="001852AF" w:rsidRPr="00F420E1">
        <w:rPr>
          <w:rFonts w:ascii="Times New Roman" w:hAnsi="Times New Roman" w:cs="Times New Roman"/>
          <w:sz w:val="16"/>
          <w:szCs w:val="16"/>
        </w:rPr>
        <w:t xml:space="preserve">ilgili Hizmetleri </w:t>
      </w:r>
      <w:r w:rsidR="00C63945" w:rsidRPr="00F420E1">
        <w:rPr>
          <w:rFonts w:ascii="Times New Roman" w:hAnsi="Times New Roman" w:cs="Times New Roman"/>
          <w:sz w:val="16"/>
          <w:szCs w:val="16"/>
        </w:rPr>
        <w:t>sağlayamamaktan</w:t>
      </w:r>
      <w:r w:rsidR="001852AF" w:rsidRPr="00F420E1">
        <w:rPr>
          <w:rFonts w:ascii="Times New Roman" w:hAnsi="Times New Roman" w:cs="Times New Roman"/>
          <w:sz w:val="16"/>
          <w:szCs w:val="16"/>
        </w:rPr>
        <w:t xml:space="preserve"> </w:t>
      </w:r>
      <w:r w:rsidR="000A671F" w:rsidRPr="00F420E1">
        <w:rPr>
          <w:rFonts w:ascii="Times New Roman" w:hAnsi="Times New Roman" w:cs="Times New Roman"/>
          <w:sz w:val="16"/>
          <w:szCs w:val="16"/>
        </w:rPr>
        <w:t xml:space="preserve">dolayı </w:t>
      </w:r>
      <w:r w:rsidR="001852AF" w:rsidRPr="00F420E1">
        <w:rPr>
          <w:rFonts w:ascii="Times New Roman" w:hAnsi="Times New Roman" w:cs="Times New Roman"/>
          <w:sz w:val="16"/>
          <w:szCs w:val="16"/>
        </w:rPr>
        <w:t xml:space="preserve">sorumlu </w:t>
      </w:r>
      <w:r w:rsidR="005E745F" w:rsidRPr="00F420E1">
        <w:rPr>
          <w:rFonts w:ascii="Times New Roman" w:hAnsi="Times New Roman" w:cs="Times New Roman"/>
          <w:sz w:val="16"/>
          <w:szCs w:val="16"/>
        </w:rPr>
        <w:t>olmaz</w:t>
      </w:r>
      <w:r w:rsidR="001852AF" w:rsidRPr="00F420E1">
        <w:rPr>
          <w:rFonts w:ascii="Times New Roman" w:hAnsi="Times New Roman" w:cs="Times New Roman"/>
          <w:sz w:val="16"/>
          <w:szCs w:val="16"/>
        </w:rPr>
        <w:t xml:space="preserve">. CTT, bu tür </w:t>
      </w:r>
      <w:r w:rsidR="00C63945" w:rsidRPr="00F420E1">
        <w:rPr>
          <w:rFonts w:ascii="Times New Roman" w:hAnsi="Times New Roman" w:cs="Times New Roman"/>
          <w:sz w:val="16"/>
          <w:szCs w:val="16"/>
        </w:rPr>
        <w:t>bir askıya almayı</w:t>
      </w:r>
      <w:r w:rsidR="001852AF" w:rsidRPr="00F420E1">
        <w:rPr>
          <w:rFonts w:ascii="Times New Roman" w:hAnsi="Times New Roman" w:cs="Times New Roman"/>
          <w:sz w:val="16"/>
          <w:szCs w:val="16"/>
        </w:rPr>
        <w:t xml:space="preserve"> olaydan sonra 48 saat içinde yazılı bildirimde bulunarak teyit edecektir.</w:t>
      </w:r>
    </w:p>
    <w:p w14:paraId="5A1BAACA" w14:textId="17FF963F"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6.3</w:t>
      </w:r>
      <w:r w:rsidRPr="00F420E1">
        <w:rPr>
          <w:rFonts w:ascii="Times New Roman" w:hAnsi="Times New Roman" w:cs="Times New Roman"/>
          <w:sz w:val="16"/>
          <w:szCs w:val="16"/>
        </w:rPr>
        <w:tab/>
        <w:t>Müşteri, bu Sözleşme ve Hizmetler</w:t>
      </w:r>
      <w:r w:rsidR="005E745F" w:rsidRPr="00F420E1">
        <w:rPr>
          <w:rFonts w:ascii="Times New Roman" w:hAnsi="Times New Roman" w:cs="Times New Roman"/>
          <w:sz w:val="16"/>
          <w:szCs w:val="16"/>
        </w:rPr>
        <w:t>’</w:t>
      </w:r>
      <w:r w:rsidRPr="00F420E1">
        <w:rPr>
          <w:rFonts w:ascii="Times New Roman" w:hAnsi="Times New Roman" w:cs="Times New Roman"/>
          <w:sz w:val="16"/>
          <w:szCs w:val="16"/>
        </w:rPr>
        <w:t>i</w:t>
      </w:r>
      <w:r w:rsidR="00263F14" w:rsidRPr="00F420E1">
        <w:rPr>
          <w:rFonts w:ascii="Times New Roman" w:hAnsi="Times New Roman" w:cs="Times New Roman"/>
          <w:sz w:val="16"/>
          <w:szCs w:val="16"/>
        </w:rPr>
        <w:t>n</w:t>
      </w:r>
      <w:r w:rsidRPr="00F420E1">
        <w:rPr>
          <w:rFonts w:ascii="Times New Roman" w:hAnsi="Times New Roman" w:cs="Times New Roman"/>
          <w:sz w:val="16"/>
          <w:szCs w:val="16"/>
        </w:rPr>
        <w:t xml:space="preserve"> kullanımıyla ilgili</w:t>
      </w:r>
      <w:r w:rsidR="00263F14" w:rsidRPr="00F420E1">
        <w:rPr>
          <w:rFonts w:ascii="Times New Roman" w:hAnsi="Times New Roman" w:cs="Times New Roman"/>
          <w:sz w:val="16"/>
          <w:szCs w:val="16"/>
        </w:rPr>
        <w:t xml:space="preserve"> yürürlükteki</w:t>
      </w:r>
      <w:r w:rsidRPr="00F420E1">
        <w:rPr>
          <w:rFonts w:ascii="Times New Roman" w:hAnsi="Times New Roman" w:cs="Times New Roman"/>
          <w:sz w:val="16"/>
          <w:szCs w:val="16"/>
        </w:rPr>
        <w:t xml:space="preserve"> </w:t>
      </w:r>
      <w:r w:rsidR="00263F14" w:rsidRPr="00F420E1">
        <w:rPr>
          <w:rFonts w:ascii="Times New Roman" w:hAnsi="Times New Roman" w:cs="Times New Roman"/>
          <w:sz w:val="16"/>
          <w:szCs w:val="16"/>
        </w:rPr>
        <w:t>tüm kanun</w:t>
      </w:r>
      <w:r w:rsidRPr="00F420E1">
        <w:rPr>
          <w:rFonts w:ascii="Times New Roman" w:hAnsi="Times New Roman" w:cs="Times New Roman"/>
          <w:sz w:val="16"/>
          <w:szCs w:val="16"/>
        </w:rPr>
        <w:t xml:space="preserve"> ve düzenlemelere uyacaktır. Müşteri, Müşteri</w:t>
      </w:r>
      <w:r w:rsidR="005E745F" w:rsidRPr="00F420E1">
        <w:rPr>
          <w:rFonts w:ascii="Times New Roman" w:hAnsi="Times New Roman" w:cs="Times New Roman"/>
          <w:sz w:val="16"/>
          <w:szCs w:val="16"/>
        </w:rPr>
        <w:t>’</w:t>
      </w:r>
      <w:r w:rsidRPr="00F420E1">
        <w:rPr>
          <w:rFonts w:ascii="Times New Roman" w:hAnsi="Times New Roman" w:cs="Times New Roman"/>
          <w:sz w:val="16"/>
          <w:szCs w:val="16"/>
        </w:rPr>
        <w:t>nin Hiz</w:t>
      </w:r>
      <w:r w:rsidR="00263F14" w:rsidRPr="00F420E1">
        <w:rPr>
          <w:rFonts w:ascii="Times New Roman" w:hAnsi="Times New Roman" w:cs="Times New Roman"/>
          <w:sz w:val="16"/>
          <w:szCs w:val="16"/>
        </w:rPr>
        <w:t>metler</w:t>
      </w:r>
      <w:r w:rsidR="005E745F" w:rsidRPr="00F420E1">
        <w:rPr>
          <w:rFonts w:ascii="Times New Roman" w:hAnsi="Times New Roman" w:cs="Times New Roman"/>
          <w:sz w:val="16"/>
          <w:szCs w:val="16"/>
        </w:rPr>
        <w:t>’</w:t>
      </w:r>
      <w:r w:rsidR="00263F14" w:rsidRPr="00F420E1">
        <w:rPr>
          <w:rFonts w:ascii="Times New Roman" w:hAnsi="Times New Roman" w:cs="Times New Roman"/>
          <w:sz w:val="16"/>
          <w:szCs w:val="16"/>
        </w:rPr>
        <w:t>i almasını</w:t>
      </w:r>
      <w:r w:rsidRPr="00F420E1">
        <w:rPr>
          <w:rFonts w:ascii="Times New Roman" w:hAnsi="Times New Roman" w:cs="Times New Roman"/>
          <w:sz w:val="16"/>
          <w:szCs w:val="16"/>
        </w:rPr>
        <w:t xml:space="preserve"> ve bu Sözleşme kapsamı</w:t>
      </w:r>
      <w:r w:rsidR="00263F14" w:rsidRPr="00F420E1">
        <w:rPr>
          <w:rFonts w:ascii="Times New Roman" w:hAnsi="Times New Roman" w:cs="Times New Roman"/>
          <w:sz w:val="16"/>
          <w:szCs w:val="16"/>
        </w:rPr>
        <w:t>ndaki yükümlülüklerine uymasını sağlamak için</w:t>
      </w:r>
      <w:r w:rsidRPr="00F420E1">
        <w:rPr>
          <w:rFonts w:ascii="Times New Roman" w:hAnsi="Times New Roman" w:cs="Times New Roman"/>
          <w:sz w:val="16"/>
          <w:szCs w:val="16"/>
        </w:rPr>
        <w:t xml:space="preserve"> resmi makamlar</w:t>
      </w:r>
      <w:r w:rsidR="00AE3DBB" w:rsidRPr="00F420E1">
        <w:rPr>
          <w:rFonts w:ascii="Times New Roman" w:hAnsi="Times New Roman" w:cs="Times New Roman"/>
          <w:sz w:val="16"/>
          <w:szCs w:val="16"/>
        </w:rPr>
        <w:t>ca istenen</w:t>
      </w:r>
      <w:r w:rsidRPr="00F420E1">
        <w:rPr>
          <w:rFonts w:ascii="Times New Roman" w:hAnsi="Times New Roman" w:cs="Times New Roman"/>
          <w:sz w:val="16"/>
          <w:szCs w:val="16"/>
        </w:rPr>
        <w:t xml:space="preserve"> tüm gerekli lisansları, izinleri ve o</w:t>
      </w:r>
      <w:r w:rsidR="00263F14" w:rsidRPr="00F420E1">
        <w:rPr>
          <w:rFonts w:ascii="Times New Roman" w:hAnsi="Times New Roman" w:cs="Times New Roman"/>
          <w:sz w:val="16"/>
          <w:szCs w:val="16"/>
        </w:rPr>
        <w:t>nayları almaktan ve muhafaza etmekten sorumlu olacaktır. Müşteri Hizmetler</w:t>
      </w:r>
      <w:r w:rsidR="005E745F" w:rsidRPr="00F420E1">
        <w:rPr>
          <w:rFonts w:ascii="Times New Roman" w:hAnsi="Times New Roman" w:cs="Times New Roman"/>
          <w:sz w:val="16"/>
          <w:szCs w:val="16"/>
        </w:rPr>
        <w:t>’</w:t>
      </w:r>
      <w:r w:rsidR="00263F14" w:rsidRPr="00F420E1">
        <w:rPr>
          <w:rFonts w:ascii="Times New Roman" w:hAnsi="Times New Roman" w:cs="Times New Roman"/>
          <w:sz w:val="16"/>
          <w:szCs w:val="16"/>
        </w:rPr>
        <w:t>i</w:t>
      </w:r>
      <w:r w:rsidRPr="00F420E1">
        <w:rPr>
          <w:rFonts w:ascii="Times New Roman" w:hAnsi="Times New Roman" w:cs="Times New Roman"/>
          <w:sz w:val="16"/>
          <w:szCs w:val="16"/>
        </w:rPr>
        <w:t xml:space="preserve"> </w:t>
      </w:r>
      <w:r w:rsidR="00263F14" w:rsidRPr="00F420E1">
        <w:rPr>
          <w:rFonts w:ascii="Times New Roman" w:hAnsi="Times New Roman" w:cs="Times New Roman"/>
          <w:sz w:val="16"/>
          <w:szCs w:val="16"/>
        </w:rPr>
        <w:t>bu tür lisans, izin ve onaylara</w:t>
      </w:r>
      <w:r w:rsidRPr="00F420E1">
        <w:rPr>
          <w:rFonts w:ascii="Times New Roman" w:hAnsi="Times New Roman" w:cs="Times New Roman"/>
          <w:sz w:val="16"/>
          <w:szCs w:val="16"/>
        </w:rPr>
        <w:t xml:space="preserve"> uygun </w:t>
      </w:r>
      <w:r w:rsidR="00966A09" w:rsidRPr="00F420E1">
        <w:rPr>
          <w:rFonts w:ascii="Times New Roman" w:hAnsi="Times New Roman" w:cs="Times New Roman"/>
          <w:sz w:val="16"/>
          <w:szCs w:val="16"/>
        </w:rPr>
        <w:t>olarak</w:t>
      </w:r>
      <w:r w:rsidRPr="00F420E1">
        <w:rPr>
          <w:rFonts w:ascii="Times New Roman" w:hAnsi="Times New Roman" w:cs="Times New Roman"/>
          <w:sz w:val="16"/>
          <w:szCs w:val="16"/>
        </w:rPr>
        <w:t xml:space="preserve"> </w:t>
      </w:r>
      <w:r w:rsidR="00AE3DBB" w:rsidRPr="00F420E1">
        <w:rPr>
          <w:rFonts w:ascii="Times New Roman" w:hAnsi="Times New Roman" w:cs="Times New Roman"/>
          <w:sz w:val="16"/>
          <w:szCs w:val="16"/>
        </w:rPr>
        <w:t>kullanacaktır</w:t>
      </w:r>
      <w:r w:rsidRPr="00F420E1">
        <w:rPr>
          <w:rFonts w:ascii="Times New Roman" w:hAnsi="Times New Roman" w:cs="Times New Roman"/>
          <w:sz w:val="16"/>
          <w:szCs w:val="16"/>
        </w:rPr>
        <w:t xml:space="preserve"> ve </w:t>
      </w:r>
      <w:r w:rsidR="00966A09" w:rsidRPr="00F420E1">
        <w:rPr>
          <w:rFonts w:ascii="Times New Roman" w:hAnsi="Times New Roman" w:cs="Times New Roman"/>
          <w:sz w:val="16"/>
          <w:szCs w:val="16"/>
        </w:rPr>
        <w:t>Hizmetler</w:t>
      </w:r>
      <w:r w:rsidR="005E745F" w:rsidRPr="00F420E1">
        <w:rPr>
          <w:rFonts w:ascii="Times New Roman" w:hAnsi="Times New Roman" w:cs="Times New Roman"/>
          <w:sz w:val="16"/>
          <w:szCs w:val="16"/>
        </w:rPr>
        <w:t>’</w:t>
      </w:r>
      <w:r w:rsidR="00966A09" w:rsidRPr="00F420E1">
        <w:rPr>
          <w:rFonts w:ascii="Times New Roman" w:hAnsi="Times New Roman" w:cs="Times New Roman"/>
          <w:sz w:val="16"/>
          <w:szCs w:val="16"/>
        </w:rPr>
        <w:t xml:space="preserve">i </w:t>
      </w:r>
      <w:r w:rsidR="00A975D7" w:rsidRPr="00F420E1">
        <w:rPr>
          <w:rFonts w:ascii="Times New Roman" w:hAnsi="Times New Roman" w:cs="Times New Roman"/>
          <w:sz w:val="16"/>
          <w:szCs w:val="16"/>
        </w:rPr>
        <w:t>hukuka aykırı</w:t>
      </w:r>
      <w:r w:rsidRPr="00F420E1">
        <w:rPr>
          <w:rFonts w:ascii="Times New Roman" w:hAnsi="Times New Roman" w:cs="Times New Roman"/>
          <w:sz w:val="16"/>
          <w:szCs w:val="16"/>
        </w:rPr>
        <w:t xml:space="preserve"> veya </w:t>
      </w:r>
      <w:r w:rsidR="00966A09" w:rsidRPr="00F420E1">
        <w:rPr>
          <w:rFonts w:ascii="Times New Roman" w:hAnsi="Times New Roman" w:cs="Times New Roman"/>
          <w:sz w:val="16"/>
          <w:szCs w:val="16"/>
        </w:rPr>
        <w:t xml:space="preserve">izin verilmeyen </w:t>
      </w:r>
      <w:r w:rsidR="00A975D7" w:rsidRPr="00F420E1">
        <w:rPr>
          <w:rFonts w:ascii="Times New Roman" w:hAnsi="Times New Roman" w:cs="Times New Roman"/>
          <w:sz w:val="16"/>
          <w:szCs w:val="16"/>
        </w:rPr>
        <w:t xml:space="preserve">bir </w:t>
      </w:r>
      <w:r w:rsidR="00966A09" w:rsidRPr="00F420E1">
        <w:rPr>
          <w:rFonts w:ascii="Times New Roman" w:hAnsi="Times New Roman" w:cs="Times New Roman"/>
          <w:sz w:val="16"/>
          <w:szCs w:val="16"/>
        </w:rPr>
        <w:t xml:space="preserve">amaçla </w:t>
      </w:r>
      <w:r w:rsidRPr="00F420E1">
        <w:rPr>
          <w:rFonts w:ascii="Times New Roman" w:hAnsi="Times New Roman" w:cs="Times New Roman"/>
          <w:sz w:val="16"/>
          <w:szCs w:val="16"/>
        </w:rPr>
        <w:t xml:space="preserve">kullanamaz. </w:t>
      </w:r>
      <w:r w:rsidR="00966A09" w:rsidRPr="00F420E1">
        <w:rPr>
          <w:rFonts w:ascii="Times New Roman" w:hAnsi="Times New Roman" w:cs="Times New Roman"/>
          <w:sz w:val="16"/>
          <w:szCs w:val="16"/>
        </w:rPr>
        <w:t xml:space="preserve">Müşteri, </w:t>
      </w:r>
      <w:r w:rsidR="00AE3DBB" w:rsidRPr="00F420E1">
        <w:rPr>
          <w:rFonts w:ascii="Times New Roman" w:hAnsi="Times New Roman" w:cs="Times New Roman"/>
          <w:sz w:val="16"/>
          <w:szCs w:val="16"/>
        </w:rPr>
        <w:t>iş</w:t>
      </w:r>
      <w:r w:rsidR="004F6614" w:rsidRPr="00F420E1">
        <w:rPr>
          <w:rFonts w:ascii="Times New Roman" w:hAnsi="Times New Roman" w:cs="Times New Roman"/>
          <w:sz w:val="16"/>
          <w:szCs w:val="16"/>
        </w:rPr>
        <w:t xml:space="preserve">bu vesileyle, </w:t>
      </w:r>
      <w:r w:rsidR="005E745F" w:rsidRPr="00F420E1">
        <w:rPr>
          <w:rFonts w:ascii="Times New Roman" w:hAnsi="Times New Roman" w:cs="Times New Roman"/>
          <w:sz w:val="16"/>
          <w:szCs w:val="16"/>
        </w:rPr>
        <w:t xml:space="preserve">işbu madde 6.3 veya madde 6.5’in ihlali nedeniyle </w:t>
      </w:r>
      <w:r w:rsidR="00966A09" w:rsidRPr="00F420E1">
        <w:rPr>
          <w:rFonts w:ascii="Times New Roman" w:hAnsi="Times New Roman" w:cs="Times New Roman"/>
          <w:sz w:val="16"/>
          <w:szCs w:val="16"/>
        </w:rPr>
        <w:t xml:space="preserve">CTT’nin uğrayabileceği, </w:t>
      </w:r>
      <w:r w:rsidR="00AE3DBB" w:rsidRPr="00F420E1">
        <w:rPr>
          <w:rFonts w:ascii="Times New Roman" w:hAnsi="Times New Roman" w:cs="Times New Roman"/>
          <w:sz w:val="16"/>
          <w:szCs w:val="16"/>
        </w:rPr>
        <w:t xml:space="preserve">maruz kalabileceği </w:t>
      </w:r>
      <w:r w:rsidR="00966A09" w:rsidRPr="00F420E1">
        <w:rPr>
          <w:rFonts w:ascii="Times New Roman" w:hAnsi="Times New Roman" w:cs="Times New Roman"/>
          <w:sz w:val="16"/>
          <w:szCs w:val="16"/>
        </w:rPr>
        <w:t xml:space="preserve">veya sorumlu </w:t>
      </w:r>
      <w:r w:rsidR="00AE3DBB" w:rsidRPr="00F420E1">
        <w:rPr>
          <w:rFonts w:ascii="Times New Roman" w:hAnsi="Times New Roman" w:cs="Times New Roman"/>
          <w:sz w:val="16"/>
          <w:szCs w:val="16"/>
        </w:rPr>
        <w:t>tutulabileceği</w:t>
      </w:r>
      <w:r w:rsidR="00966A09" w:rsidRPr="00F420E1">
        <w:rPr>
          <w:rFonts w:ascii="Times New Roman" w:hAnsi="Times New Roman" w:cs="Times New Roman"/>
          <w:sz w:val="16"/>
          <w:szCs w:val="16"/>
        </w:rPr>
        <w:t xml:space="preserve">, doğacak olan tüm masraflara, kayıplara, zararlara, </w:t>
      </w:r>
      <w:r w:rsidR="00AE3DBB" w:rsidRPr="00F420E1">
        <w:rPr>
          <w:rFonts w:ascii="Times New Roman" w:hAnsi="Times New Roman" w:cs="Times New Roman"/>
          <w:sz w:val="16"/>
          <w:szCs w:val="16"/>
        </w:rPr>
        <w:t>taleplere</w:t>
      </w:r>
      <w:r w:rsidR="00966A09" w:rsidRPr="00F420E1">
        <w:rPr>
          <w:rFonts w:ascii="Times New Roman" w:hAnsi="Times New Roman" w:cs="Times New Roman"/>
          <w:sz w:val="16"/>
          <w:szCs w:val="16"/>
        </w:rPr>
        <w:t xml:space="preserve"> veya işlemlere </w:t>
      </w:r>
      <w:r w:rsidR="00AE3DBB" w:rsidRPr="00F420E1">
        <w:rPr>
          <w:rFonts w:ascii="Times New Roman" w:hAnsi="Times New Roman" w:cs="Times New Roman"/>
          <w:sz w:val="16"/>
          <w:szCs w:val="16"/>
        </w:rPr>
        <w:t>karşı CTT’yi teminat altına almaktadır</w:t>
      </w:r>
      <w:r w:rsidR="00966A09" w:rsidRPr="00F420E1">
        <w:rPr>
          <w:rFonts w:ascii="Times New Roman" w:hAnsi="Times New Roman" w:cs="Times New Roman"/>
          <w:sz w:val="16"/>
          <w:szCs w:val="16"/>
        </w:rPr>
        <w:t>.</w:t>
      </w:r>
    </w:p>
    <w:p w14:paraId="7273E3D7" w14:textId="2BE60241" w:rsidR="004F6614"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6.4</w:t>
      </w:r>
      <w:r w:rsidRPr="00F420E1">
        <w:rPr>
          <w:rFonts w:ascii="Times New Roman" w:hAnsi="Times New Roman" w:cs="Times New Roman"/>
          <w:sz w:val="16"/>
          <w:szCs w:val="16"/>
        </w:rPr>
        <w:tab/>
      </w:r>
      <w:r w:rsidR="004F6614" w:rsidRPr="00F420E1">
        <w:rPr>
          <w:rFonts w:ascii="Times New Roman" w:hAnsi="Times New Roman" w:cs="Times New Roman"/>
          <w:sz w:val="16"/>
          <w:szCs w:val="16"/>
        </w:rPr>
        <w:t xml:space="preserve">Müşteri, bu vesileyle, CTT, bağlı kuruluşları veya </w:t>
      </w:r>
      <w:r w:rsidR="005E745F" w:rsidRPr="00F420E1">
        <w:rPr>
          <w:rFonts w:ascii="Times New Roman" w:hAnsi="Times New Roman" w:cs="Times New Roman"/>
          <w:sz w:val="16"/>
          <w:szCs w:val="16"/>
        </w:rPr>
        <w:t xml:space="preserve">nihai </w:t>
      </w:r>
      <w:r w:rsidR="004F6614" w:rsidRPr="00F420E1">
        <w:rPr>
          <w:rFonts w:ascii="Times New Roman" w:hAnsi="Times New Roman" w:cs="Times New Roman"/>
          <w:sz w:val="16"/>
          <w:szCs w:val="16"/>
        </w:rPr>
        <w:t>sahibi dışındaki kişilerin ihmal ve kasıtlı</w:t>
      </w:r>
      <w:r w:rsidR="00426219" w:rsidRPr="00F420E1">
        <w:rPr>
          <w:rFonts w:ascii="Times New Roman" w:hAnsi="Times New Roman" w:cs="Times New Roman"/>
          <w:sz w:val="16"/>
          <w:szCs w:val="16"/>
        </w:rPr>
        <w:t xml:space="preserve"> davranışıyla bağlantılı olarak</w:t>
      </w:r>
      <w:r w:rsidR="004F6614" w:rsidRPr="00F420E1">
        <w:rPr>
          <w:rFonts w:ascii="Times New Roman" w:hAnsi="Times New Roman" w:cs="Times New Roman"/>
          <w:sz w:val="16"/>
          <w:szCs w:val="16"/>
        </w:rPr>
        <w:t xml:space="preserve"> CTT’nin uğrayabileceği, </w:t>
      </w:r>
      <w:r w:rsidR="00426219" w:rsidRPr="00F420E1">
        <w:rPr>
          <w:rFonts w:ascii="Times New Roman" w:hAnsi="Times New Roman" w:cs="Times New Roman"/>
          <w:sz w:val="16"/>
          <w:szCs w:val="16"/>
        </w:rPr>
        <w:t>maruz kalabileceği</w:t>
      </w:r>
      <w:r w:rsidR="004F6614" w:rsidRPr="00F420E1">
        <w:rPr>
          <w:rFonts w:ascii="Times New Roman" w:hAnsi="Times New Roman" w:cs="Times New Roman"/>
          <w:sz w:val="16"/>
          <w:szCs w:val="16"/>
        </w:rPr>
        <w:t xml:space="preserve"> veya sorumlu </w:t>
      </w:r>
      <w:r w:rsidR="00426219" w:rsidRPr="00F420E1">
        <w:rPr>
          <w:rFonts w:ascii="Times New Roman" w:hAnsi="Times New Roman" w:cs="Times New Roman"/>
          <w:sz w:val="16"/>
          <w:szCs w:val="16"/>
        </w:rPr>
        <w:t>tutulabileceğ</w:t>
      </w:r>
      <w:r w:rsidR="004F6614" w:rsidRPr="00F420E1">
        <w:rPr>
          <w:rFonts w:ascii="Times New Roman" w:hAnsi="Times New Roman" w:cs="Times New Roman"/>
          <w:sz w:val="16"/>
          <w:szCs w:val="16"/>
        </w:rPr>
        <w:t>i, Müşterinin iş s</w:t>
      </w:r>
      <w:r w:rsidR="00426219" w:rsidRPr="00F420E1">
        <w:rPr>
          <w:rFonts w:ascii="Times New Roman" w:hAnsi="Times New Roman" w:cs="Times New Roman"/>
          <w:sz w:val="16"/>
          <w:szCs w:val="16"/>
        </w:rPr>
        <w:t>ahasında bulunan CTT Ekipmanı</w:t>
      </w:r>
      <w:r w:rsidR="00CB4EBB" w:rsidRPr="00F420E1">
        <w:rPr>
          <w:rFonts w:ascii="Times New Roman" w:hAnsi="Times New Roman" w:cs="Times New Roman"/>
          <w:sz w:val="16"/>
          <w:szCs w:val="16"/>
        </w:rPr>
        <w:t>’</w:t>
      </w:r>
      <w:r w:rsidR="00426219" w:rsidRPr="00F420E1">
        <w:rPr>
          <w:rFonts w:ascii="Times New Roman" w:hAnsi="Times New Roman" w:cs="Times New Roman"/>
          <w:sz w:val="16"/>
          <w:szCs w:val="16"/>
        </w:rPr>
        <w:t>nda meydana gelen</w:t>
      </w:r>
      <w:r w:rsidR="004F6614" w:rsidRPr="00F420E1">
        <w:rPr>
          <w:rFonts w:ascii="Times New Roman" w:hAnsi="Times New Roman" w:cs="Times New Roman"/>
          <w:sz w:val="16"/>
          <w:szCs w:val="16"/>
        </w:rPr>
        <w:t xml:space="preserve"> tüm kayıp </w:t>
      </w:r>
      <w:r w:rsidR="00426219" w:rsidRPr="00F420E1">
        <w:rPr>
          <w:rFonts w:ascii="Times New Roman" w:hAnsi="Times New Roman" w:cs="Times New Roman"/>
          <w:sz w:val="16"/>
          <w:szCs w:val="16"/>
        </w:rPr>
        <w:t>ve zararlara</w:t>
      </w:r>
      <w:r w:rsidR="004F6614" w:rsidRPr="00F420E1">
        <w:rPr>
          <w:rFonts w:ascii="Times New Roman" w:hAnsi="Times New Roman" w:cs="Times New Roman"/>
          <w:sz w:val="16"/>
          <w:szCs w:val="16"/>
        </w:rPr>
        <w:t xml:space="preserve"> kar</w:t>
      </w:r>
      <w:r w:rsidR="00426219" w:rsidRPr="00F420E1">
        <w:rPr>
          <w:rFonts w:ascii="Times New Roman" w:hAnsi="Times New Roman" w:cs="Times New Roman"/>
          <w:sz w:val="16"/>
          <w:szCs w:val="16"/>
        </w:rPr>
        <w:t>şı CTT’yi teminat altına almaktadır</w:t>
      </w:r>
      <w:r w:rsidR="002B4911" w:rsidRPr="00F420E1">
        <w:rPr>
          <w:rFonts w:ascii="Times New Roman" w:hAnsi="Times New Roman" w:cs="Times New Roman"/>
          <w:sz w:val="16"/>
          <w:szCs w:val="16"/>
        </w:rPr>
        <w:t>. İşb</w:t>
      </w:r>
      <w:r w:rsidR="004F6614" w:rsidRPr="00F420E1">
        <w:rPr>
          <w:rFonts w:ascii="Times New Roman" w:hAnsi="Times New Roman" w:cs="Times New Roman"/>
          <w:sz w:val="16"/>
          <w:szCs w:val="16"/>
        </w:rPr>
        <w:t xml:space="preserve">u Sözleşmenin </w:t>
      </w:r>
      <w:r w:rsidR="002B4911" w:rsidRPr="00F420E1">
        <w:rPr>
          <w:rFonts w:ascii="Times New Roman" w:hAnsi="Times New Roman" w:cs="Times New Roman"/>
          <w:sz w:val="16"/>
          <w:szCs w:val="16"/>
        </w:rPr>
        <w:t>süresinin dolması</w:t>
      </w:r>
      <w:r w:rsidR="004F6614" w:rsidRPr="00F420E1">
        <w:rPr>
          <w:rFonts w:ascii="Times New Roman" w:hAnsi="Times New Roman" w:cs="Times New Roman"/>
          <w:sz w:val="16"/>
          <w:szCs w:val="16"/>
        </w:rPr>
        <w:t xml:space="preserve"> veya </w:t>
      </w:r>
      <w:r w:rsidR="002B4911" w:rsidRPr="00F420E1">
        <w:rPr>
          <w:rFonts w:ascii="Times New Roman" w:hAnsi="Times New Roman" w:cs="Times New Roman"/>
          <w:sz w:val="16"/>
          <w:szCs w:val="16"/>
        </w:rPr>
        <w:t>feshedilmesi</w:t>
      </w:r>
      <w:r w:rsidR="004F6614" w:rsidRPr="00F420E1">
        <w:rPr>
          <w:rFonts w:ascii="Times New Roman" w:hAnsi="Times New Roman" w:cs="Times New Roman"/>
          <w:sz w:val="16"/>
          <w:szCs w:val="16"/>
        </w:rPr>
        <w:t xml:space="preserve"> üzerine Müşteri, CTT, bağlı kuruluşları veya </w:t>
      </w:r>
      <w:r w:rsidR="00A62C05" w:rsidRPr="00F420E1">
        <w:rPr>
          <w:rFonts w:ascii="Times New Roman" w:hAnsi="Times New Roman" w:cs="Times New Roman"/>
          <w:sz w:val="16"/>
          <w:szCs w:val="16"/>
        </w:rPr>
        <w:t>alt</w:t>
      </w:r>
      <w:r w:rsidR="004F6614" w:rsidRPr="00F420E1">
        <w:rPr>
          <w:rFonts w:ascii="Times New Roman" w:hAnsi="Times New Roman" w:cs="Times New Roman"/>
          <w:sz w:val="16"/>
          <w:szCs w:val="16"/>
        </w:rPr>
        <w:t xml:space="preserve"> taşıyıcılarına ait olan ve Müşteri</w:t>
      </w:r>
      <w:r w:rsidR="00CB4EBB" w:rsidRPr="00F420E1">
        <w:rPr>
          <w:rFonts w:ascii="Times New Roman" w:hAnsi="Times New Roman" w:cs="Times New Roman"/>
          <w:sz w:val="16"/>
          <w:szCs w:val="16"/>
        </w:rPr>
        <w:t>’</w:t>
      </w:r>
      <w:r w:rsidR="004F6614" w:rsidRPr="00F420E1">
        <w:rPr>
          <w:rFonts w:ascii="Times New Roman" w:hAnsi="Times New Roman" w:cs="Times New Roman"/>
          <w:sz w:val="16"/>
          <w:szCs w:val="16"/>
        </w:rPr>
        <w:t>ye sağlanan herhangi bir ekipmanı ve diğer mülkleri derhal CTT’ye iade edecektir.</w:t>
      </w:r>
    </w:p>
    <w:p w14:paraId="62F8B4DA" w14:textId="6F86D8C6"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6.5</w:t>
      </w:r>
      <w:r w:rsidRPr="00F420E1">
        <w:rPr>
          <w:rFonts w:ascii="Times New Roman" w:hAnsi="Times New Roman" w:cs="Times New Roman"/>
          <w:sz w:val="16"/>
          <w:szCs w:val="16"/>
        </w:rPr>
        <w:tab/>
        <w:t>Müşteri</w:t>
      </w:r>
      <w:r w:rsidR="00AB0780" w:rsidRPr="00F420E1">
        <w:rPr>
          <w:rFonts w:ascii="Times New Roman" w:hAnsi="Times New Roman" w:cs="Times New Roman"/>
          <w:sz w:val="16"/>
          <w:szCs w:val="16"/>
        </w:rPr>
        <w:t>,</w:t>
      </w:r>
      <w:r w:rsidR="003731E3" w:rsidRPr="00F420E1">
        <w:rPr>
          <w:rFonts w:ascii="Times New Roman" w:hAnsi="Times New Roman" w:cs="Times New Roman"/>
          <w:sz w:val="16"/>
          <w:szCs w:val="16"/>
        </w:rPr>
        <w:t xml:space="preserve"> aşağıdakiler dâhil a</w:t>
      </w:r>
      <w:r w:rsidR="00181CF6" w:rsidRPr="00F420E1">
        <w:rPr>
          <w:rFonts w:ascii="Times New Roman" w:hAnsi="Times New Roman" w:cs="Times New Roman"/>
          <w:sz w:val="16"/>
          <w:szCs w:val="16"/>
        </w:rPr>
        <w:t>ncak</w:t>
      </w:r>
      <w:r w:rsidR="003731E3" w:rsidRPr="00F420E1">
        <w:rPr>
          <w:rFonts w:ascii="Times New Roman" w:hAnsi="Times New Roman" w:cs="Times New Roman"/>
          <w:sz w:val="16"/>
          <w:szCs w:val="16"/>
        </w:rPr>
        <w:t xml:space="preserve"> bunlarla sınırlı olmamak üzere,</w:t>
      </w:r>
      <w:r w:rsidR="00181CF6" w:rsidRPr="00F420E1">
        <w:rPr>
          <w:rFonts w:ascii="Times New Roman" w:hAnsi="Times New Roman" w:cs="Times New Roman"/>
          <w:sz w:val="16"/>
          <w:szCs w:val="16"/>
        </w:rPr>
        <w:t xml:space="preserve"> Hizmetleri</w:t>
      </w:r>
      <w:r w:rsidR="003731E3" w:rsidRPr="00F420E1">
        <w:rPr>
          <w:rFonts w:ascii="Times New Roman" w:hAnsi="Times New Roman" w:cs="Times New Roman"/>
          <w:sz w:val="16"/>
          <w:szCs w:val="16"/>
        </w:rPr>
        <w:t xml:space="preserve">  kötüye kullanmaz, suistimal etmez veya hileli kullanmaz, başkaların</w:t>
      </w:r>
      <w:r w:rsidR="00552AE8" w:rsidRPr="00F420E1">
        <w:rPr>
          <w:rFonts w:ascii="Times New Roman" w:hAnsi="Times New Roman" w:cs="Times New Roman"/>
          <w:sz w:val="16"/>
          <w:szCs w:val="16"/>
        </w:rPr>
        <w:t>ın bunları yapma</w:t>
      </w:r>
      <w:bookmarkStart w:id="0" w:name="_GoBack"/>
      <w:bookmarkEnd w:id="0"/>
      <w:r w:rsidR="00552AE8" w:rsidRPr="00F420E1">
        <w:rPr>
          <w:rFonts w:ascii="Times New Roman" w:hAnsi="Times New Roman" w:cs="Times New Roman"/>
          <w:sz w:val="16"/>
          <w:szCs w:val="16"/>
        </w:rPr>
        <w:t>sına</w:t>
      </w:r>
      <w:r w:rsidR="002E204F" w:rsidRPr="00F420E1">
        <w:rPr>
          <w:rFonts w:ascii="Times New Roman" w:hAnsi="Times New Roman" w:cs="Times New Roman"/>
          <w:sz w:val="16"/>
          <w:szCs w:val="16"/>
        </w:rPr>
        <w:t xml:space="preserve"> izin vermez veya yardım etmez</w:t>
      </w:r>
      <w:r w:rsidR="003731E3" w:rsidRPr="00F420E1">
        <w:rPr>
          <w:rFonts w:ascii="Times New Roman" w:hAnsi="Times New Roman" w:cs="Times New Roman"/>
          <w:sz w:val="16"/>
          <w:szCs w:val="16"/>
        </w:rPr>
        <w:t xml:space="preserve"> ve kendi çalışanlarının, müşterilerinin ve üçüncü kişilerin bunları yapmamasını sağlar:</w:t>
      </w:r>
    </w:p>
    <w:p w14:paraId="7A3EF1DF" w14:textId="31F13E7F" w:rsidR="003731E3" w:rsidRPr="00F420E1" w:rsidRDefault="003731E3"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6.5.1</w:t>
      </w:r>
      <w:r w:rsidRPr="00F420E1">
        <w:rPr>
          <w:rFonts w:ascii="Times New Roman" w:hAnsi="Times New Roman" w:cs="Times New Roman"/>
          <w:sz w:val="16"/>
          <w:szCs w:val="16"/>
        </w:rPr>
        <w:tab/>
      </w:r>
      <w:r w:rsidR="00564AC3" w:rsidRPr="00F420E1">
        <w:rPr>
          <w:rFonts w:ascii="Times New Roman" w:hAnsi="Times New Roman" w:cs="Times New Roman"/>
          <w:sz w:val="16"/>
          <w:szCs w:val="16"/>
        </w:rPr>
        <w:t xml:space="preserve">ödemeden kaçınmak </w:t>
      </w:r>
      <w:r w:rsidRPr="00F420E1">
        <w:rPr>
          <w:rFonts w:ascii="Times New Roman" w:hAnsi="Times New Roman" w:cs="Times New Roman"/>
          <w:sz w:val="16"/>
          <w:szCs w:val="16"/>
        </w:rPr>
        <w:t xml:space="preserve">amacıyla herhangi bir yolla veya </w:t>
      </w:r>
      <w:r w:rsidR="00CB4EBB" w:rsidRPr="00F420E1">
        <w:rPr>
          <w:rFonts w:ascii="Times New Roman" w:hAnsi="Times New Roman" w:cs="Times New Roman"/>
          <w:sz w:val="16"/>
          <w:szCs w:val="16"/>
        </w:rPr>
        <w:t xml:space="preserve">araçla </w:t>
      </w:r>
      <w:r w:rsidRPr="00F420E1">
        <w:rPr>
          <w:rFonts w:ascii="Times New Roman" w:hAnsi="Times New Roman" w:cs="Times New Roman"/>
          <w:sz w:val="16"/>
          <w:szCs w:val="16"/>
        </w:rPr>
        <w:t>hizmet alma veya almaya teşebbüs etme; veya</w:t>
      </w:r>
    </w:p>
    <w:p w14:paraId="5BD200AE" w14:textId="43657E9D" w:rsidR="003731E3" w:rsidRPr="00F420E1" w:rsidRDefault="003731E3"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6.5.2</w:t>
      </w:r>
      <w:r w:rsidRPr="00F420E1">
        <w:rPr>
          <w:rFonts w:ascii="Times New Roman" w:hAnsi="Times New Roman" w:cs="Times New Roman"/>
          <w:sz w:val="16"/>
          <w:szCs w:val="16"/>
        </w:rPr>
        <w:tab/>
        <w:t>başka bir CTT müşterisi</w:t>
      </w:r>
      <w:r w:rsidR="00552AE8" w:rsidRPr="00F420E1">
        <w:rPr>
          <w:rFonts w:ascii="Times New Roman" w:hAnsi="Times New Roman" w:cs="Times New Roman"/>
          <w:sz w:val="16"/>
          <w:szCs w:val="16"/>
        </w:rPr>
        <w:t xml:space="preserve"> hakkındaki</w:t>
      </w:r>
      <w:r w:rsidR="00A975D7" w:rsidRPr="00F420E1">
        <w:rPr>
          <w:rFonts w:ascii="Times New Roman" w:hAnsi="Times New Roman" w:cs="Times New Roman"/>
          <w:sz w:val="16"/>
          <w:szCs w:val="16"/>
        </w:rPr>
        <w:t xml:space="preserve"> bir</w:t>
      </w:r>
      <w:r w:rsidR="00552AE8" w:rsidRPr="00F420E1">
        <w:rPr>
          <w:rFonts w:ascii="Times New Roman" w:hAnsi="Times New Roman" w:cs="Times New Roman"/>
          <w:sz w:val="16"/>
          <w:szCs w:val="16"/>
        </w:rPr>
        <w:t xml:space="preserve"> </w:t>
      </w:r>
      <w:r w:rsidR="00CB4EBB" w:rsidRPr="00F420E1">
        <w:rPr>
          <w:rFonts w:ascii="Times New Roman" w:hAnsi="Times New Roman" w:cs="Times New Roman"/>
          <w:sz w:val="16"/>
          <w:szCs w:val="16"/>
        </w:rPr>
        <w:t>bilgiye</w:t>
      </w:r>
      <w:r w:rsidR="00A975D7" w:rsidRPr="00F420E1">
        <w:rPr>
          <w:rFonts w:ascii="Times New Roman" w:hAnsi="Times New Roman" w:cs="Times New Roman"/>
          <w:sz w:val="16"/>
          <w:szCs w:val="16"/>
        </w:rPr>
        <w:t xml:space="preserve"> herhangi bir yolla</w:t>
      </w:r>
      <w:r w:rsidRPr="00F420E1">
        <w:rPr>
          <w:rFonts w:ascii="Times New Roman" w:hAnsi="Times New Roman" w:cs="Times New Roman"/>
          <w:sz w:val="16"/>
          <w:szCs w:val="16"/>
        </w:rPr>
        <w:t xml:space="preserve"> veya </w:t>
      </w:r>
      <w:r w:rsidR="00CB4EBB" w:rsidRPr="00F420E1">
        <w:rPr>
          <w:rFonts w:ascii="Times New Roman" w:hAnsi="Times New Roman" w:cs="Times New Roman"/>
          <w:sz w:val="16"/>
          <w:szCs w:val="16"/>
        </w:rPr>
        <w:t xml:space="preserve">araçla </w:t>
      </w:r>
      <w:r w:rsidRPr="00F420E1">
        <w:rPr>
          <w:rFonts w:ascii="Times New Roman" w:hAnsi="Times New Roman" w:cs="Times New Roman"/>
          <w:sz w:val="16"/>
          <w:szCs w:val="16"/>
        </w:rPr>
        <w:t>yetkisiz erişim</w:t>
      </w:r>
      <w:r w:rsidR="00552AE8" w:rsidRPr="00F420E1">
        <w:rPr>
          <w:rFonts w:ascii="Times New Roman" w:hAnsi="Times New Roman" w:cs="Times New Roman"/>
          <w:sz w:val="16"/>
          <w:szCs w:val="16"/>
        </w:rPr>
        <w:t xml:space="preserve"> sağlamak</w:t>
      </w:r>
      <w:r w:rsidRPr="00F420E1">
        <w:rPr>
          <w:rFonts w:ascii="Times New Roman" w:hAnsi="Times New Roman" w:cs="Times New Roman"/>
          <w:sz w:val="16"/>
          <w:szCs w:val="16"/>
        </w:rPr>
        <w:t xml:space="preserve">, </w:t>
      </w:r>
      <w:r w:rsidR="00CB4EBB" w:rsidRPr="00F420E1">
        <w:rPr>
          <w:rFonts w:ascii="Times New Roman" w:hAnsi="Times New Roman" w:cs="Times New Roman"/>
          <w:sz w:val="16"/>
          <w:szCs w:val="16"/>
        </w:rPr>
        <w:t xml:space="preserve">bu bilgide </w:t>
      </w:r>
      <w:r w:rsidRPr="00F420E1">
        <w:rPr>
          <w:rFonts w:ascii="Times New Roman" w:hAnsi="Times New Roman" w:cs="Times New Roman"/>
          <w:sz w:val="16"/>
          <w:szCs w:val="16"/>
        </w:rPr>
        <w:t>değişiklik</w:t>
      </w:r>
      <w:r w:rsidR="00552AE8" w:rsidRPr="00F420E1">
        <w:rPr>
          <w:rFonts w:ascii="Times New Roman" w:hAnsi="Times New Roman" w:cs="Times New Roman"/>
          <w:sz w:val="16"/>
          <w:szCs w:val="16"/>
        </w:rPr>
        <w:t xml:space="preserve"> yapmak</w:t>
      </w:r>
      <w:r w:rsidRPr="00F420E1">
        <w:rPr>
          <w:rFonts w:ascii="Times New Roman" w:hAnsi="Times New Roman" w:cs="Times New Roman"/>
          <w:sz w:val="16"/>
          <w:szCs w:val="16"/>
        </w:rPr>
        <w:t xml:space="preserve">, </w:t>
      </w:r>
      <w:r w:rsidR="00CB4EBB" w:rsidRPr="00F420E1">
        <w:rPr>
          <w:rFonts w:ascii="Times New Roman" w:hAnsi="Times New Roman" w:cs="Times New Roman"/>
          <w:sz w:val="16"/>
          <w:szCs w:val="16"/>
        </w:rPr>
        <w:t xml:space="preserve">bu bilgiyi </w:t>
      </w:r>
      <w:r w:rsidRPr="00F420E1">
        <w:rPr>
          <w:rFonts w:ascii="Times New Roman" w:hAnsi="Times New Roman" w:cs="Times New Roman"/>
          <w:sz w:val="16"/>
          <w:szCs w:val="16"/>
        </w:rPr>
        <w:t xml:space="preserve">imha </w:t>
      </w:r>
      <w:r w:rsidR="00552AE8" w:rsidRPr="00F420E1">
        <w:rPr>
          <w:rFonts w:ascii="Times New Roman" w:hAnsi="Times New Roman" w:cs="Times New Roman"/>
          <w:sz w:val="16"/>
          <w:szCs w:val="16"/>
        </w:rPr>
        <w:t xml:space="preserve">etmek </w:t>
      </w:r>
      <w:r w:rsidRPr="00F420E1">
        <w:rPr>
          <w:rFonts w:ascii="Times New Roman" w:hAnsi="Times New Roman" w:cs="Times New Roman"/>
          <w:sz w:val="16"/>
          <w:szCs w:val="16"/>
        </w:rPr>
        <w:t xml:space="preserve">veya </w:t>
      </w:r>
      <w:r w:rsidR="00552AE8" w:rsidRPr="00F420E1">
        <w:rPr>
          <w:rFonts w:ascii="Times New Roman" w:hAnsi="Times New Roman" w:cs="Times New Roman"/>
          <w:sz w:val="16"/>
          <w:szCs w:val="16"/>
        </w:rPr>
        <w:t xml:space="preserve">bu yönde </w:t>
      </w:r>
      <w:r w:rsidRPr="00F420E1">
        <w:rPr>
          <w:rFonts w:ascii="Times New Roman" w:hAnsi="Times New Roman" w:cs="Times New Roman"/>
          <w:sz w:val="16"/>
          <w:szCs w:val="16"/>
        </w:rPr>
        <w:t>herhangi bir teşebbüs</w:t>
      </w:r>
      <w:r w:rsidR="00552AE8" w:rsidRPr="00F420E1">
        <w:rPr>
          <w:rFonts w:ascii="Times New Roman" w:hAnsi="Times New Roman" w:cs="Times New Roman"/>
          <w:sz w:val="16"/>
          <w:szCs w:val="16"/>
        </w:rPr>
        <w:t>te bulunmak</w:t>
      </w:r>
      <w:r w:rsidRPr="00F420E1">
        <w:rPr>
          <w:rFonts w:ascii="Times New Roman" w:hAnsi="Times New Roman" w:cs="Times New Roman"/>
          <w:sz w:val="16"/>
          <w:szCs w:val="16"/>
        </w:rPr>
        <w:t>; veya</w:t>
      </w:r>
    </w:p>
    <w:p w14:paraId="2270F90A" w14:textId="155D6E12" w:rsidR="003731E3" w:rsidRPr="00F420E1" w:rsidRDefault="003731E3"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6.5.3</w:t>
      </w:r>
      <w:r w:rsidRPr="00F420E1">
        <w:rPr>
          <w:rFonts w:ascii="Times New Roman" w:hAnsi="Times New Roman" w:cs="Times New Roman"/>
          <w:sz w:val="16"/>
          <w:szCs w:val="16"/>
        </w:rPr>
        <w:tab/>
      </w:r>
      <w:r w:rsidR="00B2482B" w:rsidRPr="00F420E1">
        <w:rPr>
          <w:rFonts w:ascii="Times New Roman" w:hAnsi="Times New Roman" w:cs="Times New Roman"/>
          <w:sz w:val="16"/>
          <w:szCs w:val="16"/>
        </w:rPr>
        <w:t>Hizmetleri</w:t>
      </w:r>
      <w:r w:rsidR="00CB4EBB" w:rsidRPr="00F420E1">
        <w:rPr>
          <w:rFonts w:ascii="Times New Roman" w:hAnsi="Times New Roman" w:cs="Times New Roman"/>
          <w:sz w:val="16"/>
          <w:szCs w:val="16"/>
        </w:rPr>
        <w:t>;</w:t>
      </w:r>
      <w:r w:rsidR="00B2482B" w:rsidRPr="00F420E1">
        <w:rPr>
          <w:rFonts w:ascii="Times New Roman" w:hAnsi="Times New Roman" w:cs="Times New Roman"/>
          <w:sz w:val="16"/>
          <w:szCs w:val="16"/>
        </w:rPr>
        <w:t xml:space="preserve"> </w:t>
      </w:r>
      <w:r w:rsidR="00A975D7" w:rsidRPr="00F420E1">
        <w:rPr>
          <w:rFonts w:ascii="Times New Roman" w:hAnsi="Times New Roman" w:cs="Times New Roman"/>
          <w:sz w:val="16"/>
          <w:szCs w:val="16"/>
        </w:rPr>
        <w:t xml:space="preserve">CTT, bağlı kuruluşları veya </w:t>
      </w:r>
      <w:r w:rsidR="00A62C05" w:rsidRPr="00F420E1">
        <w:rPr>
          <w:rFonts w:ascii="Times New Roman" w:hAnsi="Times New Roman" w:cs="Times New Roman"/>
          <w:sz w:val="16"/>
          <w:szCs w:val="16"/>
        </w:rPr>
        <w:t xml:space="preserve">alt </w:t>
      </w:r>
      <w:r w:rsidR="00A975D7" w:rsidRPr="00F420E1">
        <w:rPr>
          <w:rFonts w:ascii="Times New Roman" w:hAnsi="Times New Roman" w:cs="Times New Roman"/>
          <w:sz w:val="16"/>
          <w:szCs w:val="16"/>
        </w:rPr>
        <w:t>taşıyıcılarının ekipman</w:t>
      </w:r>
      <w:r w:rsidR="004B1E9A" w:rsidRPr="00F420E1">
        <w:rPr>
          <w:rFonts w:ascii="Times New Roman" w:hAnsi="Times New Roman" w:cs="Times New Roman"/>
          <w:sz w:val="16"/>
          <w:szCs w:val="16"/>
        </w:rPr>
        <w:t>ı</w:t>
      </w:r>
      <w:r w:rsidR="00CB4EBB" w:rsidRPr="00F420E1">
        <w:rPr>
          <w:rFonts w:ascii="Times New Roman" w:hAnsi="Times New Roman" w:cs="Times New Roman"/>
          <w:sz w:val="16"/>
          <w:szCs w:val="16"/>
        </w:rPr>
        <w:t>nın</w:t>
      </w:r>
      <w:r w:rsidR="00A975D7" w:rsidRPr="00F420E1">
        <w:rPr>
          <w:rFonts w:ascii="Times New Roman" w:hAnsi="Times New Roman" w:cs="Times New Roman"/>
          <w:sz w:val="16"/>
          <w:szCs w:val="16"/>
        </w:rPr>
        <w:t xml:space="preserve"> veya tesislerinin diğer müşteriler veya yetkili kullanıcılar tarafından kullanımın</w:t>
      </w:r>
      <w:r w:rsidR="00CB4EBB" w:rsidRPr="00F420E1">
        <w:rPr>
          <w:rFonts w:ascii="Times New Roman" w:hAnsi="Times New Roman" w:cs="Times New Roman"/>
          <w:sz w:val="16"/>
          <w:szCs w:val="16"/>
        </w:rPr>
        <w:t>a</w:t>
      </w:r>
      <w:r w:rsidR="00A975D7" w:rsidRPr="00F420E1">
        <w:rPr>
          <w:rFonts w:ascii="Times New Roman" w:hAnsi="Times New Roman" w:cs="Times New Roman"/>
          <w:sz w:val="16"/>
          <w:szCs w:val="16"/>
        </w:rPr>
        <w:t xml:space="preserve"> </w:t>
      </w:r>
      <w:r w:rsidR="004B1E9A" w:rsidRPr="00F420E1">
        <w:rPr>
          <w:rFonts w:ascii="Times New Roman" w:hAnsi="Times New Roman" w:cs="Times New Roman"/>
          <w:sz w:val="16"/>
          <w:szCs w:val="16"/>
        </w:rPr>
        <w:t>zarar vermek</w:t>
      </w:r>
      <w:r w:rsidR="00A975D7" w:rsidRPr="00F420E1">
        <w:rPr>
          <w:rFonts w:ascii="Times New Roman" w:hAnsi="Times New Roman" w:cs="Times New Roman"/>
          <w:sz w:val="16"/>
          <w:szCs w:val="16"/>
        </w:rPr>
        <w:t xml:space="preserve"> veya </w:t>
      </w:r>
      <w:r w:rsidR="00B2482B" w:rsidRPr="00F420E1">
        <w:rPr>
          <w:rFonts w:ascii="Times New Roman" w:hAnsi="Times New Roman" w:cs="Times New Roman"/>
          <w:sz w:val="16"/>
          <w:szCs w:val="16"/>
        </w:rPr>
        <w:t>müdahale etmek</w:t>
      </w:r>
      <w:r w:rsidR="00A975D7" w:rsidRPr="00F420E1">
        <w:rPr>
          <w:rFonts w:ascii="Times New Roman" w:hAnsi="Times New Roman" w:cs="Times New Roman"/>
          <w:sz w:val="16"/>
          <w:szCs w:val="16"/>
        </w:rPr>
        <w:t xml:space="preserve"> amacıyla </w:t>
      </w:r>
      <w:r w:rsidR="004B1E9A" w:rsidRPr="00F420E1">
        <w:rPr>
          <w:rFonts w:ascii="Times New Roman" w:hAnsi="Times New Roman" w:cs="Times New Roman"/>
          <w:sz w:val="16"/>
          <w:szCs w:val="16"/>
        </w:rPr>
        <w:t xml:space="preserve">kullanmak </w:t>
      </w:r>
      <w:r w:rsidR="00A975D7" w:rsidRPr="00F420E1">
        <w:rPr>
          <w:rFonts w:ascii="Times New Roman" w:hAnsi="Times New Roman" w:cs="Times New Roman"/>
          <w:sz w:val="16"/>
          <w:szCs w:val="16"/>
        </w:rPr>
        <w:t>veya kanunu ihlal edecek şekilde veya herhangi bir hukuka aykırı eylem yardımıyla</w:t>
      </w:r>
      <w:r w:rsidR="00B2482B" w:rsidRPr="00F420E1">
        <w:rPr>
          <w:rFonts w:ascii="Times New Roman" w:hAnsi="Times New Roman" w:cs="Times New Roman"/>
          <w:sz w:val="16"/>
          <w:szCs w:val="16"/>
        </w:rPr>
        <w:t xml:space="preserve"> kullanma</w:t>
      </w:r>
      <w:r w:rsidR="00550716" w:rsidRPr="00F420E1">
        <w:rPr>
          <w:rFonts w:ascii="Times New Roman" w:hAnsi="Times New Roman" w:cs="Times New Roman"/>
          <w:sz w:val="16"/>
          <w:szCs w:val="16"/>
        </w:rPr>
        <w:t>k</w:t>
      </w:r>
      <w:r w:rsidRPr="00F420E1">
        <w:rPr>
          <w:rFonts w:ascii="Times New Roman" w:hAnsi="Times New Roman" w:cs="Times New Roman"/>
          <w:sz w:val="16"/>
          <w:szCs w:val="16"/>
        </w:rPr>
        <w:t>; veya</w:t>
      </w:r>
    </w:p>
    <w:p w14:paraId="630EC8B3" w14:textId="68AEC478" w:rsidR="003731E3" w:rsidRPr="00F420E1" w:rsidRDefault="003731E3"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6.5.4</w:t>
      </w:r>
      <w:r w:rsidRPr="00F420E1">
        <w:rPr>
          <w:rFonts w:ascii="Times New Roman" w:hAnsi="Times New Roman" w:cs="Times New Roman"/>
          <w:sz w:val="16"/>
          <w:szCs w:val="16"/>
        </w:rPr>
        <w:tab/>
      </w:r>
      <w:r w:rsidR="00B2482B" w:rsidRPr="00F420E1">
        <w:rPr>
          <w:rFonts w:ascii="Times New Roman" w:hAnsi="Times New Roman" w:cs="Times New Roman"/>
          <w:sz w:val="16"/>
          <w:szCs w:val="16"/>
        </w:rPr>
        <w:t>Hizmetleri,</w:t>
      </w:r>
      <w:r w:rsidRPr="00F420E1">
        <w:rPr>
          <w:rFonts w:ascii="Times New Roman" w:hAnsi="Times New Roman" w:cs="Times New Roman"/>
          <w:sz w:val="16"/>
          <w:szCs w:val="16"/>
        </w:rPr>
        <w:t xml:space="preserve"> herhangi bir iletişimin gizliliğini </w:t>
      </w:r>
      <w:r w:rsidR="00C41377" w:rsidRPr="00F420E1">
        <w:rPr>
          <w:rFonts w:ascii="Times New Roman" w:hAnsi="Times New Roman" w:cs="Times New Roman"/>
          <w:sz w:val="16"/>
          <w:szCs w:val="16"/>
        </w:rPr>
        <w:t>zayıflatma</w:t>
      </w:r>
      <w:r w:rsidR="00550716" w:rsidRPr="00F420E1">
        <w:rPr>
          <w:rFonts w:ascii="Times New Roman" w:hAnsi="Times New Roman" w:cs="Times New Roman"/>
          <w:sz w:val="16"/>
          <w:szCs w:val="16"/>
        </w:rPr>
        <w:t>k</w:t>
      </w:r>
      <w:r w:rsidRPr="00F420E1">
        <w:rPr>
          <w:rFonts w:ascii="Times New Roman" w:hAnsi="Times New Roman" w:cs="Times New Roman"/>
          <w:sz w:val="16"/>
          <w:szCs w:val="16"/>
        </w:rPr>
        <w:t xml:space="preserve"> veya </w:t>
      </w:r>
      <w:r w:rsidR="00CB4EBB" w:rsidRPr="00F420E1">
        <w:rPr>
          <w:rFonts w:ascii="Times New Roman" w:hAnsi="Times New Roman" w:cs="Times New Roman"/>
          <w:sz w:val="16"/>
          <w:szCs w:val="16"/>
        </w:rPr>
        <w:t xml:space="preserve">iletişimin gizliliğine </w:t>
      </w:r>
      <w:r w:rsidR="00B2482B" w:rsidRPr="00F420E1">
        <w:rPr>
          <w:rFonts w:ascii="Times New Roman" w:hAnsi="Times New Roman" w:cs="Times New Roman"/>
          <w:sz w:val="16"/>
          <w:szCs w:val="16"/>
        </w:rPr>
        <w:t>müdahale etmek için kullanma</w:t>
      </w:r>
      <w:r w:rsidR="00550716" w:rsidRPr="00F420E1">
        <w:rPr>
          <w:rFonts w:ascii="Times New Roman" w:hAnsi="Times New Roman" w:cs="Times New Roman"/>
          <w:sz w:val="16"/>
          <w:szCs w:val="16"/>
        </w:rPr>
        <w:t>k</w:t>
      </w:r>
      <w:r w:rsidRPr="00F420E1">
        <w:rPr>
          <w:rFonts w:ascii="Times New Roman" w:hAnsi="Times New Roman" w:cs="Times New Roman"/>
          <w:sz w:val="16"/>
          <w:szCs w:val="16"/>
        </w:rPr>
        <w:t>; veya</w:t>
      </w:r>
    </w:p>
    <w:p w14:paraId="49367396" w14:textId="3C54557F" w:rsidR="003731E3" w:rsidRPr="00F420E1" w:rsidRDefault="003731E3"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6.5.5</w:t>
      </w:r>
      <w:r w:rsidRPr="00F420E1">
        <w:rPr>
          <w:rFonts w:ascii="Times New Roman" w:hAnsi="Times New Roman" w:cs="Times New Roman"/>
          <w:sz w:val="16"/>
          <w:szCs w:val="16"/>
        </w:rPr>
        <w:tab/>
      </w:r>
      <w:r w:rsidR="004B1E9A" w:rsidRPr="00F420E1">
        <w:rPr>
          <w:rFonts w:ascii="Times New Roman" w:hAnsi="Times New Roman" w:cs="Times New Roman"/>
          <w:sz w:val="16"/>
          <w:szCs w:val="16"/>
        </w:rPr>
        <w:t xml:space="preserve">Hizmetleri, </w:t>
      </w:r>
      <w:r w:rsidR="00B2482B" w:rsidRPr="00F420E1">
        <w:rPr>
          <w:rFonts w:ascii="Times New Roman" w:hAnsi="Times New Roman" w:cs="Times New Roman"/>
          <w:sz w:val="16"/>
          <w:szCs w:val="16"/>
        </w:rPr>
        <w:t>(a) herhangi bir kanunu, düzenlemeyi, uygulama esaslarını</w:t>
      </w:r>
      <w:r w:rsidRPr="00F420E1">
        <w:rPr>
          <w:rFonts w:ascii="Times New Roman" w:hAnsi="Times New Roman" w:cs="Times New Roman"/>
          <w:sz w:val="16"/>
          <w:szCs w:val="16"/>
        </w:rPr>
        <w:t xml:space="preserve"> veya </w:t>
      </w:r>
      <w:r w:rsidR="00B2482B" w:rsidRPr="00F420E1">
        <w:rPr>
          <w:rFonts w:ascii="Times New Roman" w:hAnsi="Times New Roman" w:cs="Times New Roman"/>
          <w:sz w:val="16"/>
          <w:szCs w:val="16"/>
        </w:rPr>
        <w:t>makul</w:t>
      </w:r>
      <w:r w:rsidRPr="00F420E1">
        <w:rPr>
          <w:rFonts w:ascii="Times New Roman" w:hAnsi="Times New Roman" w:cs="Times New Roman"/>
          <w:sz w:val="16"/>
          <w:szCs w:val="16"/>
        </w:rPr>
        <w:t xml:space="preserve"> k</w:t>
      </w:r>
      <w:r w:rsidR="00550716" w:rsidRPr="00F420E1">
        <w:rPr>
          <w:rFonts w:ascii="Times New Roman" w:hAnsi="Times New Roman" w:cs="Times New Roman"/>
          <w:sz w:val="16"/>
          <w:szCs w:val="16"/>
        </w:rPr>
        <w:t xml:space="preserve">ullanım politikasını ihlal edecek </w:t>
      </w:r>
      <w:r w:rsidR="00550716" w:rsidRPr="00F420E1">
        <w:rPr>
          <w:rFonts w:ascii="Times New Roman" w:hAnsi="Times New Roman" w:cs="Times New Roman"/>
          <w:sz w:val="16"/>
          <w:szCs w:val="16"/>
        </w:rPr>
        <w:lastRenderedPageBreak/>
        <w:t>şekilde kullanmak</w:t>
      </w:r>
      <w:r w:rsidR="00B2482B" w:rsidRPr="00F420E1">
        <w:rPr>
          <w:rFonts w:ascii="Times New Roman" w:hAnsi="Times New Roman" w:cs="Times New Roman"/>
          <w:sz w:val="16"/>
          <w:szCs w:val="16"/>
        </w:rPr>
        <w:t xml:space="preserve">; veya (b) karalayıcı, yanlış, kötüleyici, uygunsuz, müstehcen </w:t>
      </w:r>
      <w:r w:rsidR="004B1E9A" w:rsidRPr="00F420E1">
        <w:rPr>
          <w:rFonts w:ascii="Times New Roman" w:hAnsi="Times New Roman" w:cs="Times New Roman"/>
          <w:sz w:val="16"/>
          <w:szCs w:val="16"/>
        </w:rPr>
        <w:t>ya da</w:t>
      </w:r>
      <w:r w:rsidR="00B2482B" w:rsidRPr="00F420E1">
        <w:rPr>
          <w:rFonts w:ascii="Times New Roman" w:hAnsi="Times New Roman" w:cs="Times New Roman"/>
          <w:sz w:val="16"/>
          <w:szCs w:val="16"/>
        </w:rPr>
        <w:t xml:space="preserve"> tehditkar veya </w:t>
      </w:r>
      <w:r w:rsidR="004B1E9A" w:rsidRPr="00F420E1">
        <w:rPr>
          <w:rFonts w:ascii="Times New Roman" w:hAnsi="Times New Roman" w:cs="Times New Roman"/>
          <w:sz w:val="16"/>
          <w:szCs w:val="16"/>
        </w:rPr>
        <w:t>başka bir şekilde</w:t>
      </w:r>
      <w:r w:rsidR="00B2482B" w:rsidRPr="00F420E1">
        <w:rPr>
          <w:rFonts w:ascii="Times New Roman" w:hAnsi="Times New Roman" w:cs="Times New Roman"/>
          <w:sz w:val="16"/>
          <w:szCs w:val="16"/>
        </w:rPr>
        <w:t xml:space="preserve"> saldırgan</w:t>
      </w:r>
      <w:r w:rsidR="00550716" w:rsidRPr="00F420E1">
        <w:rPr>
          <w:rFonts w:ascii="Times New Roman" w:hAnsi="Times New Roman" w:cs="Times New Roman"/>
          <w:sz w:val="16"/>
          <w:szCs w:val="16"/>
        </w:rPr>
        <w:t>ca kullanmak</w:t>
      </w:r>
      <w:r w:rsidR="00B2482B" w:rsidRPr="00F420E1">
        <w:rPr>
          <w:rFonts w:ascii="Times New Roman" w:hAnsi="Times New Roman" w:cs="Times New Roman"/>
          <w:sz w:val="16"/>
          <w:szCs w:val="16"/>
        </w:rPr>
        <w:t>; veya</w:t>
      </w:r>
      <w:r w:rsidR="004F5EAD" w:rsidRPr="00F420E1">
        <w:rPr>
          <w:rFonts w:ascii="Times New Roman" w:hAnsi="Times New Roman" w:cs="Times New Roman"/>
          <w:sz w:val="16"/>
          <w:szCs w:val="16"/>
        </w:rPr>
        <w:t xml:space="preserve"> (c) herhangi bir üçüncü kişinin güvenini, telif hakkını veya diğer fikri mülkiyet haklarını, gizliliğini veya herhangi bir diğer hakkını i</w:t>
      </w:r>
      <w:r w:rsidR="004B1E9A" w:rsidRPr="00F420E1">
        <w:rPr>
          <w:rFonts w:ascii="Times New Roman" w:hAnsi="Times New Roman" w:cs="Times New Roman"/>
          <w:sz w:val="16"/>
          <w:szCs w:val="16"/>
        </w:rPr>
        <w:t xml:space="preserve">hlal eden herhangi bir </w:t>
      </w:r>
      <w:r w:rsidR="00CB4EBB" w:rsidRPr="00F420E1">
        <w:rPr>
          <w:rFonts w:ascii="Times New Roman" w:hAnsi="Times New Roman" w:cs="Times New Roman"/>
          <w:sz w:val="16"/>
          <w:szCs w:val="16"/>
        </w:rPr>
        <w:t>içerik</w:t>
      </w:r>
      <w:r w:rsidR="004B1E9A" w:rsidRPr="00F420E1">
        <w:rPr>
          <w:rFonts w:ascii="Times New Roman" w:hAnsi="Times New Roman" w:cs="Times New Roman"/>
          <w:sz w:val="16"/>
          <w:szCs w:val="16"/>
        </w:rPr>
        <w:t xml:space="preserve">, veri, görüntü </w:t>
      </w:r>
      <w:r w:rsidR="004F5EAD" w:rsidRPr="00F420E1">
        <w:rPr>
          <w:rFonts w:ascii="Times New Roman" w:hAnsi="Times New Roman" w:cs="Times New Roman"/>
          <w:sz w:val="16"/>
          <w:szCs w:val="16"/>
        </w:rPr>
        <w:t xml:space="preserve">veya bilgiyi </w:t>
      </w:r>
      <w:r w:rsidR="00543A65" w:rsidRPr="00F420E1">
        <w:rPr>
          <w:rFonts w:ascii="Times New Roman" w:hAnsi="Times New Roman" w:cs="Times New Roman"/>
          <w:sz w:val="16"/>
          <w:szCs w:val="16"/>
        </w:rPr>
        <w:t>gönderme</w:t>
      </w:r>
      <w:r w:rsidR="004B1E9A" w:rsidRPr="00F420E1">
        <w:rPr>
          <w:rFonts w:ascii="Times New Roman" w:hAnsi="Times New Roman" w:cs="Times New Roman"/>
          <w:sz w:val="16"/>
          <w:szCs w:val="16"/>
        </w:rPr>
        <w:t>k</w:t>
      </w:r>
      <w:r w:rsidR="00543A65" w:rsidRPr="00F420E1">
        <w:rPr>
          <w:rFonts w:ascii="Times New Roman" w:hAnsi="Times New Roman" w:cs="Times New Roman"/>
          <w:sz w:val="16"/>
          <w:szCs w:val="16"/>
        </w:rPr>
        <w:t>,</w:t>
      </w:r>
      <w:r w:rsidR="000C766D" w:rsidRPr="00F420E1">
        <w:rPr>
          <w:rFonts w:ascii="Times New Roman" w:hAnsi="Times New Roman" w:cs="Times New Roman"/>
          <w:sz w:val="16"/>
          <w:szCs w:val="16"/>
        </w:rPr>
        <w:t xml:space="preserve"> </w:t>
      </w:r>
      <w:r w:rsidR="00543A65" w:rsidRPr="00F420E1">
        <w:rPr>
          <w:rFonts w:ascii="Times New Roman" w:hAnsi="Times New Roman" w:cs="Times New Roman"/>
          <w:sz w:val="16"/>
          <w:szCs w:val="16"/>
        </w:rPr>
        <w:t>aktarma</w:t>
      </w:r>
      <w:r w:rsidR="004B1E9A" w:rsidRPr="00F420E1">
        <w:rPr>
          <w:rFonts w:ascii="Times New Roman" w:hAnsi="Times New Roman" w:cs="Times New Roman"/>
          <w:sz w:val="16"/>
          <w:szCs w:val="16"/>
        </w:rPr>
        <w:t>k</w:t>
      </w:r>
      <w:r w:rsidR="00543A65" w:rsidRPr="00F420E1">
        <w:rPr>
          <w:rFonts w:ascii="Times New Roman" w:hAnsi="Times New Roman" w:cs="Times New Roman"/>
          <w:sz w:val="16"/>
          <w:szCs w:val="16"/>
        </w:rPr>
        <w:t xml:space="preserve"> veya iletme</w:t>
      </w:r>
      <w:r w:rsidR="004B1E9A" w:rsidRPr="00F420E1">
        <w:rPr>
          <w:rFonts w:ascii="Times New Roman" w:hAnsi="Times New Roman" w:cs="Times New Roman"/>
          <w:sz w:val="16"/>
          <w:szCs w:val="16"/>
        </w:rPr>
        <w:t>k amacıyla kullanmak</w:t>
      </w:r>
      <w:r w:rsidR="00543A65" w:rsidRPr="00F420E1">
        <w:rPr>
          <w:rFonts w:ascii="Times New Roman" w:hAnsi="Times New Roman" w:cs="Times New Roman"/>
          <w:sz w:val="16"/>
          <w:szCs w:val="16"/>
        </w:rPr>
        <w:t>.</w:t>
      </w:r>
    </w:p>
    <w:p w14:paraId="48FD254C" w14:textId="2CD4546C" w:rsidR="003731E3" w:rsidRPr="00F420E1" w:rsidRDefault="003731E3"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6.6</w:t>
      </w:r>
      <w:r w:rsidRPr="00F420E1">
        <w:rPr>
          <w:rFonts w:ascii="Times New Roman" w:hAnsi="Times New Roman" w:cs="Times New Roman"/>
          <w:sz w:val="16"/>
          <w:szCs w:val="16"/>
        </w:rPr>
        <w:tab/>
        <w:t xml:space="preserve">Müşteri, </w:t>
      </w:r>
      <w:r w:rsidR="00CE79A0" w:rsidRPr="00F420E1">
        <w:rPr>
          <w:rFonts w:ascii="Times New Roman" w:hAnsi="Times New Roman" w:cs="Times New Roman"/>
          <w:sz w:val="16"/>
          <w:szCs w:val="16"/>
        </w:rPr>
        <w:t xml:space="preserve">bilgisayar virüsleri de dâhil olmak üzere </w:t>
      </w:r>
      <w:r w:rsidRPr="00F420E1">
        <w:rPr>
          <w:rFonts w:ascii="Times New Roman" w:hAnsi="Times New Roman" w:cs="Times New Roman"/>
          <w:sz w:val="16"/>
          <w:szCs w:val="16"/>
        </w:rPr>
        <w:t xml:space="preserve">herhangi bir yazılım veya </w:t>
      </w:r>
      <w:r w:rsidR="00CE79A0" w:rsidRPr="00F420E1">
        <w:rPr>
          <w:rFonts w:ascii="Times New Roman" w:hAnsi="Times New Roman" w:cs="Times New Roman"/>
          <w:sz w:val="16"/>
          <w:szCs w:val="16"/>
        </w:rPr>
        <w:t xml:space="preserve">donanıma zararlı bulaşmayı </w:t>
      </w:r>
      <w:r w:rsidRPr="00F420E1">
        <w:rPr>
          <w:rFonts w:ascii="Times New Roman" w:hAnsi="Times New Roman" w:cs="Times New Roman"/>
          <w:sz w:val="16"/>
          <w:szCs w:val="16"/>
        </w:rPr>
        <w:t>veya herhangi bir yazılım veya donanım</w:t>
      </w:r>
      <w:r w:rsidR="00CE79A0" w:rsidRPr="00F420E1">
        <w:rPr>
          <w:rFonts w:ascii="Times New Roman" w:hAnsi="Times New Roman" w:cs="Times New Roman"/>
          <w:sz w:val="16"/>
          <w:szCs w:val="16"/>
        </w:rPr>
        <w:t>da</w:t>
      </w:r>
      <w:r w:rsidRPr="00F420E1">
        <w:rPr>
          <w:rFonts w:ascii="Times New Roman" w:hAnsi="Times New Roman" w:cs="Times New Roman"/>
          <w:sz w:val="16"/>
          <w:szCs w:val="16"/>
        </w:rPr>
        <w:t xml:space="preserve"> </w:t>
      </w:r>
      <w:r w:rsidR="00CE79A0" w:rsidRPr="00F420E1">
        <w:rPr>
          <w:rFonts w:ascii="Times New Roman" w:hAnsi="Times New Roman" w:cs="Times New Roman"/>
          <w:sz w:val="16"/>
          <w:szCs w:val="16"/>
        </w:rPr>
        <w:t xml:space="preserve">bulunan zararlı bulaşmanın </w:t>
      </w:r>
      <w:r w:rsidRPr="00F420E1">
        <w:rPr>
          <w:rFonts w:ascii="Times New Roman" w:hAnsi="Times New Roman" w:cs="Times New Roman"/>
          <w:sz w:val="16"/>
          <w:szCs w:val="16"/>
        </w:rPr>
        <w:t>yayılmasını önlemek için Hizmetleri kullanırken her türlü makul önlemi alacaktır.</w:t>
      </w:r>
    </w:p>
    <w:p w14:paraId="328CAC5A" w14:textId="1E5F8276" w:rsidR="003731E3" w:rsidRPr="00F420E1" w:rsidRDefault="003731E3"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6.7</w:t>
      </w:r>
      <w:r w:rsidRPr="00F420E1">
        <w:rPr>
          <w:rFonts w:ascii="Times New Roman" w:hAnsi="Times New Roman" w:cs="Times New Roman"/>
          <w:sz w:val="16"/>
          <w:szCs w:val="16"/>
        </w:rPr>
        <w:tab/>
        <w:t xml:space="preserve">Müşteri </w:t>
      </w:r>
      <w:r w:rsidR="00BC4812" w:rsidRPr="00F420E1">
        <w:rPr>
          <w:rFonts w:ascii="Times New Roman" w:hAnsi="Times New Roman" w:cs="Times New Roman"/>
          <w:sz w:val="16"/>
          <w:szCs w:val="16"/>
        </w:rPr>
        <w:t xml:space="preserve">aşağıdakilerden tek başına sorumlu olacak ve </w:t>
      </w:r>
      <w:r w:rsidR="00C74ECB" w:rsidRPr="00F420E1">
        <w:rPr>
          <w:rFonts w:ascii="Times New Roman" w:hAnsi="Times New Roman" w:cs="Times New Roman"/>
          <w:sz w:val="16"/>
          <w:szCs w:val="16"/>
        </w:rPr>
        <w:t>bunları kontrol altında tutacaktır:</w:t>
      </w:r>
    </w:p>
    <w:p w14:paraId="59BCC712" w14:textId="5CA07ED0" w:rsidR="003731E3" w:rsidRPr="00F420E1" w:rsidRDefault="003731E3"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6.7.1</w:t>
      </w:r>
      <w:r w:rsidRPr="00F420E1">
        <w:rPr>
          <w:rFonts w:ascii="Times New Roman" w:hAnsi="Times New Roman" w:cs="Times New Roman"/>
          <w:sz w:val="16"/>
          <w:szCs w:val="16"/>
        </w:rPr>
        <w:tab/>
        <w:t>Hizmetler</w:t>
      </w:r>
      <w:r w:rsidR="00CE79A0" w:rsidRPr="00F420E1">
        <w:rPr>
          <w:rFonts w:ascii="Times New Roman" w:hAnsi="Times New Roman" w:cs="Times New Roman"/>
          <w:sz w:val="16"/>
          <w:szCs w:val="16"/>
        </w:rPr>
        <w:t>’</w:t>
      </w:r>
      <w:r w:rsidRPr="00F420E1">
        <w:rPr>
          <w:rFonts w:ascii="Times New Roman" w:hAnsi="Times New Roman" w:cs="Times New Roman"/>
          <w:sz w:val="16"/>
          <w:szCs w:val="16"/>
        </w:rPr>
        <w:t xml:space="preserve">i kullanımıyla </w:t>
      </w:r>
      <w:r w:rsidR="00BC4812" w:rsidRPr="00F420E1">
        <w:rPr>
          <w:rFonts w:ascii="Times New Roman" w:hAnsi="Times New Roman" w:cs="Times New Roman"/>
          <w:sz w:val="16"/>
          <w:szCs w:val="16"/>
        </w:rPr>
        <w:t>aktarılan</w:t>
      </w:r>
      <w:r w:rsidRPr="00F420E1">
        <w:rPr>
          <w:rFonts w:ascii="Times New Roman" w:hAnsi="Times New Roman" w:cs="Times New Roman"/>
          <w:sz w:val="16"/>
          <w:szCs w:val="16"/>
        </w:rPr>
        <w:t xml:space="preserve"> bilgi ve iletişim</w:t>
      </w:r>
      <w:r w:rsidR="00C74ECB" w:rsidRPr="00F420E1">
        <w:rPr>
          <w:rFonts w:ascii="Times New Roman" w:hAnsi="Times New Roman" w:cs="Times New Roman"/>
          <w:sz w:val="16"/>
          <w:szCs w:val="16"/>
        </w:rPr>
        <w:t>lerin</w:t>
      </w:r>
      <w:r w:rsidRPr="00F420E1">
        <w:rPr>
          <w:rFonts w:ascii="Times New Roman" w:hAnsi="Times New Roman" w:cs="Times New Roman"/>
          <w:sz w:val="16"/>
          <w:szCs w:val="16"/>
        </w:rPr>
        <w:t xml:space="preserve"> içeriği; ve</w:t>
      </w:r>
    </w:p>
    <w:p w14:paraId="3A2DD73B" w14:textId="7EE0F858" w:rsidR="003731E3" w:rsidRPr="00F420E1" w:rsidRDefault="003731E3"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6.7.2</w:t>
      </w:r>
      <w:r w:rsidRPr="00F420E1">
        <w:rPr>
          <w:rFonts w:ascii="Times New Roman" w:hAnsi="Times New Roman" w:cs="Times New Roman"/>
          <w:sz w:val="16"/>
          <w:szCs w:val="16"/>
        </w:rPr>
        <w:tab/>
        <w:t>Müşteri</w:t>
      </w:r>
      <w:r w:rsidR="00CE79A0" w:rsidRPr="00F420E1">
        <w:rPr>
          <w:rFonts w:ascii="Times New Roman" w:hAnsi="Times New Roman" w:cs="Times New Roman"/>
          <w:sz w:val="16"/>
          <w:szCs w:val="16"/>
        </w:rPr>
        <w:t>’</w:t>
      </w:r>
      <w:r w:rsidRPr="00F420E1">
        <w:rPr>
          <w:rFonts w:ascii="Times New Roman" w:hAnsi="Times New Roman" w:cs="Times New Roman"/>
          <w:sz w:val="16"/>
          <w:szCs w:val="16"/>
        </w:rPr>
        <w:t>nin Hizm</w:t>
      </w:r>
      <w:r w:rsidR="00B13503" w:rsidRPr="00F420E1">
        <w:rPr>
          <w:rFonts w:ascii="Times New Roman" w:hAnsi="Times New Roman" w:cs="Times New Roman"/>
          <w:sz w:val="16"/>
          <w:szCs w:val="16"/>
        </w:rPr>
        <w:t>etler</w:t>
      </w:r>
      <w:r w:rsidR="00CE79A0" w:rsidRPr="00F420E1">
        <w:rPr>
          <w:rFonts w:ascii="Times New Roman" w:hAnsi="Times New Roman" w:cs="Times New Roman"/>
          <w:sz w:val="16"/>
          <w:szCs w:val="16"/>
        </w:rPr>
        <w:t>’</w:t>
      </w:r>
      <w:r w:rsidR="00B13503" w:rsidRPr="00F420E1">
        <w:rPr>
          <w:rFonts w:ascii="Times New Roman" w:hAnsi="Times New Roman" w:cs="Times New Roman"/>
          <w:sz w:val="16"/>
          <w:szCs w:val="16"/>
        </w:rPr>
        <w:t>i kullanarak</w:t>
      </w:r>
      <w:r w:rsidR="00BC4812" w:rsidRPr="00F420E1">
        <w:rPr>
          <w:rFonts w:ascii="Times New Roman" w:hAnsi="Times New Roman" w:cs="Times New Roman"/>
          <w:sz w:val="16"/>
          <w:szCs w:val="16"/>
        </w:rPr>
        <w:t xml:space="preserve"> iletişimleri ve/</w:t>
      </w:r>
      <w:r w:rsidRPr="00F420E1">
        <w:rPr>
          <w:rFonts w:ascii="Times New Roman" w:hAnsi="Times New Roman" w:cs="Times New Roman"/>
          <w:sz w:val="16"/>
          <w:szCs w:val="16"/>
        </w:rPr>
        <w:t>ve</w:t>
      </w:r>
      <w:r w:rsidR="00C74ECB" w:rsidRPr="00F420E1">
        <w:rPr>
          <w:rFonts w:ascii="Times New Roman" w:hAnsi="Times New Roman" w:cs="Times New Roman"/>
          <w:sz w:val="16"/>
          <w:szCs w:val="16"/>
        </w:rPr>
        <w:t>ya bilgileri kullanması ve yayım</w:t>
      </w:r>
      <w:r w:rsidRPr="00F420E1">
        <w:rPr>
          <w:rFonts w:ascii="Times New Roman" w:hAnsi="Times New Roman" w:cs="Times New Roman"/>
          <w:sz w:val="16"/>
          <w:szCs w:val="16"/>
        </w:rPr>
        <w:t>laması.</w:t>
      </w:r>
    </w:p>
    <w:p w14:paraId="0BA6B62C" w14:textId="203A8C66" w:rsidR="003731E3" w:rsidRPr="00F420E1" w:rsidRDefault="003731E3" w:rsidP="00BC4160">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6.8</w:t>
      </w:r>
      <w:r w:rsidRPr="00F420E1">
        <w:rPr>
          <w:rFonts w:ascii="Times New Roman" w:hAnsi="Times New Roman" w:cs="Times New Roman"/>
          <w:sz w:val="16"/>
          <w:szCs w:val="16"/>
        </w:rPr>
        <w:tab/>
      </w:r>
      <w:r w:rsidR="00B13503" w:rsidRPr="00F420E1">
        <w:rPr>
          <w:rFonts w:ascii="Times New Roman" w:hAnsi="Times New Roman" w:cs="Times New Roman"/>
          <w:sz w:val="16"/>
          <w:szCs w:val="16"/>
        </w:rPr>
        <w:t xml:space="preserve">CTT'nin diğer hak veya </w:t>
      </w:r>
      <w:r w:rsidR="00C74ECB" w:rsidRPr="00F420E1">
        <w:rPr>
          <w:rFonts w:ascii="Times New Roman" w:hAnsi="Times New Roman" w:cs="Times New Roman"/>
          <w:sz w:val="16"/>
          <w:szCs w:val="16"/>
        </w:rPr>
        <w:t>hukuki çarelerini</w:t>
      </w:r>
      <w:r w:rsidR="00E24FF0" w:rsidRPr="00F420E1">
        <w:rPr>
          <w:rFonts w:ascii="Times New Roman" w:hAnsi="Times New Roman" w:cs="Times New Roman"/>
          <w:sz w:val="16"/>
          <w:szCs w:val="16"/>
        </w:rPr>
        <w:t xml:space="preserve"> </w:t>
      </w:r>
      <w:r w:rsidR="00B13503" w:rsidRPr="00F420E1">
        <w:rPr>
          <w:rFonts w:ascii="Times New Roman" w:hAnsi="Times New Roman" w:cs="Times New Roman"/>
          <w:sz w:val="16"/>
          <w:szCs w:val="16"/>
        </w:rPr>
        <w:t>sınırlamaksızın,</w:t>
      </w:r>
      <w:r w:rsidR="00C74ECB" w:rsidRPr="00F420E1">
        <w:rPr>
          <w:rFonts w:ascii="Times New Roman" w:hAnsi="Times New Roman" w:cs="Times New Roman"/>
          <w:sz w:val="16"/>
          <w:szCs w:val="16"/>
        </w:rPr>
        <w:t xml:space="preserve"> </w:t>
      </w:r>
      <w:r w:rsidR="00BC4160" w:rsidRPr="00F420E1">
        <w:rPr>
          <w:rFonts w:ascii="Times New Roman" w:hAnsi="Times New Roman" w:cs="Times New Roman"/>
          <w:sz w:val="16"/>
          <w:szCs w:val="16"/>
        </w:rPr>
        <w:t xml:space="preserve"> CTT’nin makul görüşüne göre Müşteri’nin madde 6’yı ihlal etmesi nedeniyle CTT’nin hukuki sorumluluk altına girme riski taşıması halinde CTT’nin ilgili Hizmetleri derhal askıya alma veya (bir mehil süresi olmaksızın) sonlandırma hakkı saklı olmak kaydıyla,</w:t>
      </w:r>
      <w:r w:rsidR="00E427B8" w:rsidRPr="00F420E1">
        <w:rPr>
          <w:rFonts w:ascii="Times New Roman" w:hAnsi="Times New Roman" w:cs="Times New Roman"/>
          <w:sz w:val="16"/>
          <w:szCs w:val="16"/>
        </w:rPr>
        <w:t xml:space="preserve"> </w:t>
      </w:r>
      <w:r w:rsidR="00B13503" w:rsidRPr="00F420E1">
        <w:rPr>
          <w:rFonts w:ascii="Times New Roman" w:hAnsi="Times New Roman" w:cs="Times New Roman"/>
          <w:sz w:val="16"/>
          <w:szCs w:val="16"/>
        </w:rPr>
        <w:t xml:space="preserve">Müşteri CTT’den gelen yazılı bildirim ve 30 günlük </w:t>
      </w:r>
      <w:r w:rsidR="00B67595" w:rsidRPr="00F420E1">
        <w:rPr>
          <w:rFonts w:ascii="Times New Roman" w:hAnsi="Times New Roman" w:cs="Times New Roman"/>
          <w:sz w:val="16"/>
          <w:szCs w:val="16"/>
        </w:rPr>
        <w:t>mehil tarihinden</w:t>
      </w:r>
      <w:r w:rsidR="00B13503" w:rsidRPr="00F420E1">
        <w:rPr>
          <w:rFonts w:ascii="Times New Roman" w:hAnsi="Times New Roman" w:cs="Times New Roman"/>
          <w:sz w:val="16"/>
          <w:szCs w:val="16"/>
        </w:rPr>
        <w:t xml:space="preserve"> sonra madde 6’ya aykırı olan herhangi bir fa</w:t>
      </w:r>
      <w:r w:rsidR="00C74ECB" w:rsidRPr="00F420E1">
        <w:rPr>
          <w:rFonts w:ascii="Times New Roman" w:hAnsi="Times New Roman" w:cs="Times New Roman"/>
          <w:sz w:val="16"/>
          <w:szCs w:val="16"/>
        </w:rPr>
        <w:t>aliyette bulunmaya devam ederse</w:t>
      </w:r>
      <w:r w:rsidR="00B5197F" w:rsidRPr="00F420E1">
        <w:rPr>
          <w:rFonts w:ascii="Times New Roman" w:hAnsi="Times New Roman" w:cs="Times New Roman"/>
          <w:sz w:val="16"/>
          <w:szCs w:val="16"/>
        </w:rPr>
        <w:t xml:space="preserve"> </w:t>
      </w:r>
      <w:r w:rsidR="00C74ECB" w:rsidRPr="00F420E1">
        <w:rPr>
          <w:rFonts w:ascii="Times New Roman" w:hAnsi="Times New Roman" w:cs="Times New Roman"/>
          <w:sz w:val="16"/>
          <w:szCs w:val="16"/>
        </w:rPr>
        <w:t>CTT,</w:t>
      </w:r>
      <w:r w:rsidR="00B13503" w:rsidRPr="00F420E1">
        <w:rPr>
          <w:rFonts w:ascii="Times New Roman" w:hAnsi="Times New Roman" w:cs="Times New Roman"/>
          <w:sz w:val="16"/>
          <w:szCs w:val="16"/>
        </w:rPr>
        <w:t xml:space="preserve"> Müşteri</w:t>
      </w:r>
      <w:r w:rsidR="00B6165D" w:rsidRPr="00F420E1">
        <w:rPr>
          <w:rFonts w:ascii="Times New Roman" w:hAnsi="Times New Roman" w:cs="Times New Roman"/>
          <w:sz w:val="16"/>
          <w:szCs w:val="16"/>
        </w:rPr>
        <w:t>’</w:t>
      </w:r>
      <w:r w:rsidR="00B13503" w:rsidRPr="00F420E1">
        <w:rPr>
          <w:rFonts w:ascii="Times New Roman" w:hAnsi="Times New Roman" w:cs="Times New Roman"/>
          <w:sz w:val="16"/>
          <w:szCs w:val="16"/>
        </w:rPr>
        <w:t>ye karşı sorumlu olmaksızın ifasını askıya alabilir ve/veya Müşteriye karşı başka bir yükümlülüğü olmaksızın ilgili Hi</w:t>
      </w:r>
      <w:r w:rsidR="00B5197F" w:rsidRPr="00F420E1">
        <w:rPr>
          <w:rFonts w:ascii="Times New Roman" w:hAnsi="Times New Roman" w:cs="Times New Roman"/>
          <w:sz w:val="16"/>
          <w:szCs w:val="16"/>
        </w:rPr>
        <w:t xml:space="preserve">zmetleri </w:t>
      </w:r>
      <w:r w:rsidR="002B4911" w:rsidRPr="00F420E1">
        <w:rPr>
          <w:rFonts w:ascii="Times New Roman" w:hAnsi="Times New Roman" w:cs="Times New Roman"/>
          <w:sz w:val="16"/>
          <w:szCs w:val="16"/>
        </w:rPr>
        <w:t>sonlandırabil</w:t>
      </w:r>
      <w:r w:rsidR="00C74ECB" w:rsidRPr="00F420E1">
        <w:rPr>
          <w:rFonts w:ascii="Times New Roman" w:hAnsi="Times New Roman" w:cs="Times New Roman"/>
          <w:sz w:val="16"/>
          <w:szCs w:val="16"/>
        </w:rPr>
        <w:t>ir.</w:t>
      </w:r>
      <w:r w:rsidR="003E6C6F" w:rsidRPr="00F420E1">
        <w:rPr>
          <w:rFonts w:ascii="Times New Roman" w:hAnsi="Times New Roman" w:cs="Times New Roman"/>
          <w:sz w:val="16"/>
          <w:szCs w:val="16"/>
        </w:rPr>
        <w:t xml:space="preserve"> Böyle bir fesih durumunda, Müşteri, Fesih Ödemesi</w:t>
      </w:r>
      <w:r w:rsidR="00BC4160" w:rsidRPr="00F420E1">
        <w:rPr>
          <w:rFonts w:ascii="Times New Roman" w:hAnsi="Times New Roman" w:cs="Times New Roman"/>
          <w:sz w:val="16"/>
          <w:szCs w:val="16"/>
        </w:rPr>
        <w:t>’</w:t>
      </w:r>
      <w:r w:rsidR="003E6C6F" w:rsidRPr="00F420E1">
        <w:rPr>
          <w:rFonts w:ascii="Times New Roman" w:hAnsi="Times New Roman" w:cs="Times New Roman"/>
          <w:sz w:val="16"/>
          <w:szCs w:val="16"/>
        </w:rPr>
        <w:t>nden sorumlu olacaktır.</w:t>
      </w:r>
    </w:p>
    <w:p w14:paraId="15A77141" w14:textId="77777777" w:rsidR="001852AF" w:rsidRPr="00F420E1" w:rsidRDefault="001852AF" w:rsidP="00AC51D3">
      <w:pPr>
        <w:spacing w:after="120"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7.</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CTT EKİPMANI VE FİKRİ MÜLKİYET</w:t>
      </w:r>
    </w:p>
    <w:p w14:paraId="53B09817" w14:textId="599F0661"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7.1</w:t>
      </w:r>
      <w:r w:rsidRPr="00F420E1">
        <w:rPr>
          <w:rFonts w:ascii="Times New Roman" w:hAnsi="Times New Roman" w:cs="Times New Roman"/>
          <w:sz w:val="16"/>
          <w:szCs w:val="16"/>
        </w:rPr>
        <w:tab/>
        <w:t xml:space="preserve">CTT Ekipmanı her zaman CTT'nin, bağlı kuruluşlarının veya </w:t>
      </w:r>
      <w:r w:rsidR="00A62C05" w:rsidRPr="00F420E1">
        <w:rPr>
          <w:rFonts w:ascii="Times New Roman" w:hAnsi="Times New Roman" w:cs="Times New Roman"/>
          <w:sz w:val="16"/>
          <w:szCs w:val="16"/>
        </w:rPr>
        <w:t xml:space="preserve">alt </w:t>
      </w:r>
      <w:r w:rsidR="00791CEC" w:rsidRPr="00F420E1">
        <w:rPr>
          <w:rFonts w:ascii="Times New Roman" w:hAnsi="Times New Roman" w:cs="Times New Roman"/>
          <w:sz w:val="16"/>
          <w:szCs w:val="16"/>
        </w:rPr>
        <w:t>taşıyıcılarının</w:t>
      </w:r>
      <w:r w:rsidRPr="00F420E1">
        <w:rPr>
          <w:rFonts w:ascii="Times New Roman" w:hAnsi="Times New Roman" w:cs="Times New Roman"/>
          <w:sz w:val="16"/>
          <w:szCs w:val="16"/>
        </w:rPr>
        <w:t xml:space="preserve"> </w:t>
      </w:r>
      <w:r w:rsidR="00C74ECB" w:rsidRPr="00F420E1">
        <w:rPr>
          <w:rFonts w:ascii="Times New Roman" w:hAnsi="Times New Roman" w:cs="Times New Roman"/>
          <w:sz w:val="16"/>
          <w:szCs w:val="16"/>
        </w:rPr>
        <w:t>tek başına</w:t>
      </w:r>
      <w:r w:rsidRPr="00F420E1">
        <w:rPr>
          <w:rFonts w:ascii="Times New Roman" w:hAnsi="Times New Roman" w:cs="Times New Roman"/>
          <w:sz w:val="16"/>
          <w:szCs w:val="16"/>
        </w:rPr>
        <w:t xml:space="preserve"> ve münhasır </w:t>
      </w:r>
      <w:r w:rsidR="00C74ECB" w:rsidRPr="00F420E1">
        <w:rPr>
          <w:rFonts w:ascii="Times New Roman" w:hAnsi="Times New Roman" w:cs="Times New Roman"/>
          <w:sz w:val="16"/>
          <w:szCs w:val="16"/>
        </w:rPr>
        <w:t>mülkü</w:t>
      </w:r>
      <w:r w:rsidR="00791CEC" w:rsidRPr="00F420E1">
        <w:rPr>
          <w:rFonts w:ascii="Times New Roman" w:hAnsi="Times New Roman" w:cs="Times New Roman"/>
          <w:sz w:val="16"/>
          <w:szCs w:val="16"/>
        </w:rPr>
        <w:t xml:space="preserve"> olarak kalacak ve </w:t>
      </w:r>
      <w:r w:rsidR="001D3908" w:rsidRPr="00F420E1">
        <w:rPr>
          <w:rFonts w:ascii="Times New Roman" w:hAnsi="Times New Roman" w:cs="Times New Roman"/>
          <w:sz w:val="16"/>
          <w:szCs w:val="16"/>
        </w:rPr>
        <w:t xml:space="preserve">yalnızca </w:t>
      </w:r>
      <w:r w:rsidR="00E427B8" w:rsidRPr="00F420E1">
        <w:rPr>
          <w:rFonts w:ascii="Times New Roman" w:hAnsi="Times New Roman" w:cs="Times New Roman"/>
          <w:sz w:val="16"/>
          <w:szCs w:val="16"/>
        </w:rPr>
        <w:t xml:space="preserve">zilyetlik </w:t>
      </w:r>
      <w:r w:rsidR="00791CEC" w:rsidRPr="00F420E1">
        <w:rPr>
          <w:rFonts w:ascii="Times New Roman" w:hAnsi="Times New Roman" w:cs="Times New Roman"/>
          <w:sz w:val="16"/>
          <w:szCs w:val="16"/>
        </w:rPr>
        <w:t xml:space="preserve">ve işbu Sözleşme hükümleri uyarınca </w:t>
      </w:r>
      <w:r w:rsidR="00676BB9" w:rsidRPr="00F420E1">
        <w:rPr>
          <w:rFonts w:ascii="Times New Roman" w:hAnsi="Times New Roman" w:cs="Times New Roman"/>
          <w:sz w:val="16"/>
          <w:szCs w:val="16"/>
        </w:rPr>
        <w:t>CTT Ekipmanı</w:t>
      </w:r>
      <w:r w:rsidR="00860160" w:rsidRPr="00F420E1">
        <w:rPr>
          <w:rFonts w:ascii="Times New Roman" w:hAnsi="Times New Roman" w:cs="Times New Roman"/>
          <w:sz w:val="16"/>
          <w:szCs w:val="16"/>
        </w:rPr>
        <w:t>’</w:t>
      </w:r>
      <w:r w:rsidR="00676BB9" w:rsidRPr="00F420E1">
        <w:rPr>
          <w:rFonts w:ascii="Times New Roman" w:hAnsi="Times New Roman" w:cs="Times New Roman"/>
          <w:sz w:val="16"/>
          <w:szCs w:val="16"/>
        </w:rPr>
        <w:t xml:space="preserve">nı </w:t>
      </w:r>
      <w:r w:rsidR="00791CEC" w:rsidRPr="00F420E1">
        <w:rPr>
          <w:rFonts w:ascii="Times New Roman" w:hAnsi="Times New Roman" w:cs="Times New Roman"/>
          <w:sz w:val="16"/>
          <w:szCs w:val="16"/>
        </w:rPr>
        <w:t>kullanma hakkı dışında Müşteri</w:t>
      </w:r>
      <w:r w:rsidR="00860160" w:rsidRPr="00F420E1">
        <w:rPr>
          <w:rFonts w:ascii="Times New Roman" w:hAnsi="Times New Roman" w:cs="Times New Roman"/>
          <w:sz w:val="16"/>
          <w:szCs w:val="16"/>
        </w:rPr>
        <w:t>’</w:t>
      </w:r>
      <w:r w:rsidR="00791CEC" w:rsidRPr="00F420E1">
        <w:rPr>
          <w:rFonts w:ascii="Times New Roman" w:hAnsi="Times New Roman" w:cs="Times New Roman"/>
          <w:sz w:val="16"/>
          <w:szCs w:val="16"/>
        </w:rPr>
        <w:t>nin bu ekipmanı kullanmakta hiçbir menfaati veya hakkı olmayacaktır.</w:t>
      </w:r>
      <w:r w:rsidR="00F4346C" w:rsidRPr="00F420E1">
        <w:rPr>
          <w:rFonts w:ascii="Times New Roman" w:hAnsi="Times New Roman" w:cs="Times New Roman"/>
          <w:sz w:val="16"/>
          <w:szCs w:val="16"/>
        </w:rPr>
        <w:t xml:space="preserve"> </w:t>
      </w:r>
      <w:r w:rsidR="00791CEC" w:rsidRPr="00F420E1">
        <w:rPr>
          <w:rFonts w:ascii="Times New Roman" w:hAnsi="Times New Roman" w:cs="Times New Roman"/>
          <w:sz w:val="16"/>
          <w:szCs w:val="16"/>
        </w:rPr>
        <w:t>Eğer herhangi bir CTT Ekipmanı, mak</w:t>
      </w:r>
      <w:r w:rsidR="00676BB9" w:rsidRPr="00F420E1">
        <w:rPr>
          <w:rFonts w:ascii="Times New Roman" w:hAnsi="Times New Roman" w:cs="Times New Roman"/>
          <w:sz w:val="16"/>
          <w:szCs w:val="16"/>
        </w:rPr>
        <w:t xml:space="preserve">ul aşınma ve yıpranma dışında bir sebeple </w:t>
      </w:r>
      <w:r w:rsidR="00791CEC" w:rsidRPr="00F420E1">
        <w:rPr>
          <w:rFonts w:ascii="Times New Roman" w:hAnsi="Times New Roman" w:cs="Times New Roman"/>
          <w:sz w:val="16"/>
          <w:szCs w:val="16"/>
        </w:rPr>
        <w:t xml:space="preserve">kaybolur, </w:t>
      </w:r>
      <w:r w:rsidR="00F4346C" w:rsidRPr="00F420E1">
        <w:rPr>
          <w:rFonts w:ascii="Times New Roman" w:hAnsi="Times New Roman" w:cs="Times New Roman"/>
          <w:sz w:val="16"/>
          <w:szCs w:val="16"/>
        </w:rPr>
        <w:t>hasar</w:t>
      </w:r>
      <w:r w:rsidR="00791CEC" w:rsidRPr="00F420E1">
        <w:rPr>
          <w:rFonts w:ascii="Times New Roman" w:hAnsi="Times New Roman" w:cs="Times New Roman"/>
          <w:sz w:val="16"/>
          <w:szCs w:val="16"/>
        </w:rPr>
        <w:t xml:space="preserve"> görür veya Müşteri tarafından veya Müşteri</w:t>
      </w:r>
      <w:r w:rsidR="00860160" w:rsidRPr="00F420E1">
        <w:rPr>
          <w:rFonts w:ascii="Times New Roman" w:hAnsi="Times New Roman" w:cs="Times New Roman"/>
          <w:sz w:val="16"/>
          <w:szCs w:val="16"/>
        </w:rPr>
        <w:t>’</w:t>
      </w:r>
      <w:r w:rsidR="00791CEC" w:rsidRPr="00F420E1">
        <w:rPr>
          <w:rFonts w:ascii="Times New Roman" w:hAnsi="Times New Roman" w:cs="Times New Roman"/>
          <w:sz w:val="16"/>
          <w:szCs w:val="16"/>
        </w:rPr>
        <w:t xml:space="preserve">nin mülkiyetindeyken </w:t>
      </w:r>
      <w:r w:rsidR="00F4346C" w:rsidRPr="00F420E1">
        <w:rPr>
          <w:rFonts w:ascii="Times New Roman" w:hAnsi="Times New Roman" w:cs="Times New Roman"/>
          <w:sz w:val="16"/>
          <w:szCs w:val="16"/>
        </w:rPr>
        <w:t xml:space="preserve">bertaraf </w:t>
      </w:r>
      <w:r w:rsidR="00676BB9" w:rsidRPr="00F420E1">
        <w:rPr>
          <w:rFonts w:ascii="Times New Roman" w:hAnsi="Times New Roman" w:cs="Times New Roman"/>
          <w:sz w:val="16"/>
          <w:szCs w:val="16"/>
        </w:rPr>
        <w:t>edilirse</w:t>
      </w:r>
      <w:r w:rsidR="00F4346C" w:rsidRPr="00F420E1">
        <w:rPr>
          <w:rFonts w:ascii="Times New Roman" w:hAnsi="Times New Roman" w:cs="Times New Roman"/>
          <w:sz w:val="16"/>
          <w:szCs w:val="16"/>
        </w:rPr>
        <w:t>, Müşteri, bu tür bir kayıp, hasar veya bertarafın hemen öncesinde</w:t>
      </w:r>
      <w:r w:rsidR="00860160" w:rsidRPr="00F420E1">
        <w:rPr>
          <w:rFonts w:ascii="Times New Roman" w:hAnsi="Times New Roman" w:cs="Times New Roman"/>
          <w:sz w:val="16"/>
          <w:szCs w:val="16"/>
        </w:rPr>
        <w:t>ki</w:t>
      </w:r>
      <w:r w:rsidR="00F4346C" w:rsidRPr="00F420E1">
        <w:rPr>
          <w:rFonts w:ascii="Times New Roman" w:hAnsi="Times New Roman" w:cs="Times New Roman"/>
          <w:sz w:val="16"/>
          <w:szCs w:val="16"/>
        </w:rPr>
        <w:t xml:space="preserve"> CTT Ekipmanı</w:t>
      </w:r>
      <w:r w:rsidR="00860160" w:rsidRPr="00F420E1">
        <w:rPr>
          <w:rFonts w:ascii="Times New Roman" w:hAnsi="Times New Roman" w:cs="Times New Roman"/>
          <w:sz w:val="16"/>
          <w:szCs w:val="16"/>
        </w:rPr>
        <w:t>’</w:t>
      </w:r>
      <w:r w:rsidR="00F4346C" w:rsidRPr="00F420E1">
        <w:rPr>
          <w:rFonts w:ascii="Times New Roman" w:hAnsi="Times New Roman" w:cs="Times New Roman"/>
          <w:sz w:val="16"/>
          <w:szCs w:val="16"/>
        </w:rPr>
        <w:t xml:space="preserve">nın </w:t>
      </w:r>
      <w:r w:rsidR="00860160" w:rsidRPr="00F420E1">
        <w:rPr>
          <w:rFonts w:ascii="Times New Roman" w:hAnsi="Times New Roman" w:cs="Times New Roman"/>
          <w:sz w:val="16"/>
          <w:szCs w:val="16"/>
        </w:rPr>
        <w:t>değerini yansıtan</w:t>
      </w:r>
      <w:r w:rsidR="00F4346C" w:rsidRPr="00F420E1">
        <w:rPr>
          <w:rFonts w:ascii="Times New Roman" w:hAnsi="Times New Roman" w:cs="Times New Roman"/>
          <w:sz w:val="16"/>
          <w:szCs w:val="16"/>
        </w:rPr>
        <w:t xml:space="preserve"> bir miktar için CTT’yi teminat altına alır. Müşteri, CTT’nin veya bağlı kuruluşlarının veya </w:t>
      </w:r>
      <w:r w:rsidR="00A62C05" w:rsidRPr="00F420E1">
        <w:rPr>
          <w:rFonts w:ascii="Times New Roman" w:hAnsi="Times New Roman" w:cs="Times New Roman"/>
          <w:sz w:val="16"/>
          <w:szCs w:val="16"/>
        </w:rPr>
        <w:t xml:space="preserve">alt </w:t>
      </w:r>
      <w:r w:rsidR="00F4346C" w:rsidRPr="00F420E1">
        <w:rPr>
          <w:rFonts w:ascii="Times New Roman" w:hAnsi="Times New Roman" w:cs="Times New Roman"/>
          <w:sz w:val="16"/>
          <w:szCs w:val="16"/>
        </w:rPr>
        <w:t>taşıyıcılarının ağlarına veya CTT Ekipmanına herhangi bir ekipman bağlamadan önce CTT’nin yazılı onayını alacaktır.</w:t>
      </w:r>
    </w:p>
    <w:p w14:paraId="38C77D27" w14:textId="486B0AFC" w:rsidR="001852AF" w:rsidRPr="00F420E1" w:rsidRDefault="001852A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7.2</w:t>
      </w:r>
      <w:r w:rsidRPr="00F420E1">
        <w:rPr>
          <w:rFonts w:ascii="Times New Roman" w:hAnsi="Times New Roman" w:cs="Times New Roman"/>
          <w:sz w:val="16"/>
          <w:szCs w:val="16"/>
        </w:rPr>
        <w:tab/>
      </w:r>
      <w:r w:rsidR="00A53DBB" w:rsidRPr="00F420E1">
        <w:rPr>
          <w:rFonts w:ascii="Times New Roman" w:hAnsi="Times New Roman" w:cs="Times New Roman"/>
          <w:sz w:val="16"/>
          <w:szCs w:val="16"/>
        </w:rPr>
        <w:t>Hizmet T</w:t>
      </w:r>
      <w:r w:rsidR="007A0A08" w:rsidRPr="00F420E1">
        <w:rPr>
          <w:rFonts w:ascii="Times New Roman" w:hAnsi="Times New Roman" w:cs="Times New Roman"/>
          <w:sz w:val="16"/>
          <w:szCs w:val="16"/>
        </w:rPr>
        <w:t>alebi</w:t>
      </w:r>
      <w:r w:rsidR="000219A3" w:rsidRPr="00F420E1">
        <w:rPr>
          <w:rFonts w:ascii="Times New Roman" w:hAnsi="Times New Roman" w:cs="Times New Roman"/>
          <w:sz w:val="16"/>
          <w:szCs w:val="16"/>
        </w:rPr>
        <w:t>’</w:t>
      </w:r>
      <w:r w:rsidRPr="00F420E1">
        <w:rPr>
          <w:rFonts w:ascii="Times New Roman" w:hAnsi="Times New Roman" w:cs="Times New Roman"/>
          <w:sz w:val="16"/>
          <w:szCs w:val="16"/>
        </w:rPr>
        <w:t xml:space="preserve">nde aksi belirtilmedikçe, </w:t>
      </w:r>
      <w:r w:rsidR="00A53DBB" w:rsidRPr="00F420E1">
        <w:rPr>
          <w:rFonts w:ascii="Times New Roman" w:hAnsi="Times New Roman" w:cs="Times New Roman"/>
          <w:sz w:val="16"/>
          <w:szCs w:val="16"/>
        </w:rPr>
        <w:t>Geçerlilik Tarihi veya herhangi bir ilgili Hizmet Talebi tarihinden önce</w:t>
      </w:r>
      <w:r w:rsidR="000219A3" w:rsidRPr="00F420E1">
        <w:rPr>
          <w:rFonts w:ascii="Times New Roman" w:hAnsi="Times New Roman" w:cs="Times New Roman"/>
          <w:sz w:val="16"/>
          <w:szCs w:val="16"/>
        </w:rPr>
        <w:t xml:space="preserve"> bir Taraf’a veya </w:t>
      </w:r>
      <w:r w:rsidR="00A53DBB" w:rsidRPr="00F420E1">
        <w:rPr>
          <w:rFonts w:ascii="Times New Roman" w:hAnsi="Times New Roman" w:cs="Times New Roman"/>
          <w:sz w:val="16"/>
          <w:szCs w:val="16"/>
        </w:rPr>
        <w:t xml:space="preserve"> </w:t>
      </w:r>
      <w:r w:rsidR="0059022E" w:rsidRPr="00F420E1">
        <w:rPr>
          <w:rFonts w:ascii="Times New Roman" w:hAnsi="Times New Roman" w:cs="Times New Roman"/>
          <w:sz w:val="16"/>
          <w:szCs w:val="16"/>
        </w:rPr>
        <w:t>onun lisans verenlerine</w:t>
      </w:r>
      <w:r w:rsidR="00A53DBB" w:rsidRPr="00F420E1">
        <w:rPr>
          <w:rFonts w:ascii="Times New Roman" w:hAnsi="Times New Roman" w:cs="Times New Roman"/>
          <w:sz w:val="16"/>
          <w:szCs w:val="16"/>
        </w:rPr>
        <w:t xml:space="preserve"> ait olan tüm fikri mülkiyet hakları ve buna ilaveten tüm değişiklikler, </w:t>
      </w:r>
      <w:r w:rsidR="000219A3" w:rsidRPr="00F420E1">
        <w:rPr>
          <w:rFonts w:ascii="Times New Roman" w:hAnsi="Times New Roman" w:cs="Times New Roman"/>
          <w:sz w:val="16"/>
          <w:szCs w:val="16"/>
        </w:rPr>
        <w:t>ilgili</w:t>
      </w:r>
      <w:r w:rsidR="0059022E" w:rsidRPr="00F420E1">
        <w:rPr>
          <w:rFonts w:ascii="Times New Roman" w:hAnsi="Times New Roman" w:cs="Times New Roman"/>
          <w:sz w:val="16"/>
          <w:szCs w:val="16"/>
        </w:rPr>
        <w:t xml:space="preserve"> Taraf</w:t>
      </w:r>
      <w:r w:rsidR="000219A3" w:rsidRPr="00F420E1">
        <w:rPr>
          <w:rFonts w:ascii="Times New Roman" w:hAnsi="Times New Roman" w:cs="Times New Roman"/>
          <w:sz w:val="16"/>
          <w:szCs w:val="16"/>
        </w:rPr>
        <w:t>’</w:t>
      </w:r>
      <w:r w:rsidR="0059022E" w:rsidRPr="00F420E1">
        <w:rPr>
          <w:rFonts w:ascii="Times New Roman" w:hAnsi="Times New Roman" w:cs="Times New Roman"/>
          <w:sz w:val="16"/>
          <w:szCs w:val="16"/>
        </w:rPr>
        <w:t>a veya onun lisans verenlerine ait olarak kalacaktır.</w:t>
      </w:r>
    </w:p>
    <w:p w14:paraId="58190FFE" w14:textId="77777777" w:rsidR="001852AF" w:rsidRPr="00F420E1" w:rsidRDefault="001852AF" w:rsidP="00AC51D3">
      <w:pPr>
        <w:spacing w:after="120" w:line="240" w:lineRule="auto"/>
        <w:ind w:left="705" w:hanging="705"/>
        <w:jc w:val="both"/>
        <w:rPr>
          <w:rFonts w:ascii="Times New Roman" w:hAnsi="Times New Roman" w:cs="Times New Roman"/>
          <w:b/>
          <w:sz w:val="16"/>
          <w:szCs w:val="16"/>
          <w:u w:val="single"/>
        </w:rPr>
      </w:pPr>
      <w:r w:rsidRPr="00F420E1">
        <w:rPr>
          <w:rFonts w:ascii="Times New Roman" w:hAnsi="Times New Roman" w:cs="Times New Roman"/>
          <w:b/>
          <w:sz w:val="16"/>
          <w:szCs w:val="16"/>
        </w:rPr>
        <w:t>8.</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OPERASYONEL VE ​​TİCARİ HUSUSLAR</w:t>
      </w:r>
    </w:p>
    <w:p w14:paraId="54876069" w14:textId="4D91327F" w:rsidR="001852AF" w:rsidRPr="00F420E1" w:rsidRDefault="00277849"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8.1</w:t>
      </w:r>
      <w:r w:rsidRPr="00F420E1">
        <w:rPr>
          <w:rFonts w:ascii="Times New Roman" w:hAnsi="Times New Roman" w:cs="Times New Roman"/>
          <w:sz w:val="16"/>
          <w:szCs w:val="16"/>
        </w:rPr>
        <w:tab/>
      </w:r>
      <w:r w:rsidR="001852AF" w:rsidRPr="00F420E1">
        <w:rPr>
          <w:rFonts w:ascii="Times New Roman" w:hAnsi="Times New Roman" w:cs="Times New Roman"/>
          <w:sz w:val="16"/>
          <w:szCs w:val="16"/>
        </w:rPr>
        <w:t xml:space="preserve">CTT'den önceden </w:t>
      </w:r>
      <w:r w:rsidR="001E1C75" w:rsidRPr="00F420E1">
        <w:rPr>
          <w:rFonts w:ascii="Times New Roman" w:hAnsi="Times New Roman" w:cs="Times New Roman"/>
          <w:sz w:val="16"/>
          <w:szCs w:val="16"/>
        </w:rPr>
        <w:t xml:space="preserve">gelen </w:t>
      </w:r>
      <w:r w:rsidR="001852AF" w:rsidRPr="00F420E1">
        <w:rPr>
          <w:rFonts w:ascii="Times New Roman" w:hAnsi="Times New Roman" w:cs="Times New Roman"/>
          <w:sz w:val="16"/>
          <w:szCs w:val="16"/>
        </w:rPr>
        <w:t>ve makul bir bildirim</w:t>
      </w:r>
      <w:r w:rsidR="000C5B31" w:rsidRPr="00F420E1">
        <w:rPr>
          <w:rFonts w:ascii="Times New Roman" w:hAnsi="Times New Roman" w:cs="Times New Roman"/>
          <w:sz w:val="16"/>
          <w:szCs w:val="16"/>
        </w:rPr>
        <w:t xml:space="preserve"> üzerine</w:t>
      </w:r>
      <w:r w:rsidR="001E1C75" w:rsidRPr="00F420E1">
        <w:rPr>
          <w:rFonts w:ascii="Times New Roman" w:hAnsi="Times New Roman" w:cs="Times New Roman"/>
          <w:sz w:val="16"/>
          <w:szCs w:val="16"/>
        </w:rPr>
        <w:t xml:space="preserve"> ve CTT'nin Müşteri</w:t>
      </w:r>
      <w:r w:rsidR="0006456C" w:rsidRPr="00F420E1">
        <w:rPr>
          <w:rFonts w:ascii="Times New Roman" w:hAnsi="Times New Roman" w:cs="Times New Roman"/>
          <w:sz w:val="16"/>
          <w:szCs w:val="16"/>
        </w:rPr>
        <w:t>’</w:t>
      </w:r>
      <w:r w:rsidR="001E1C75" w:rsidRPr="00F420E1">
        <w:rPr>
          <w:rFonts w:ascii="Times New Roman" w:hAnsi="Times New Roman" w:cs="Times New Roman"/>
          <w:sz w:val="16"/>
          <w:szCs w:val="16"/>
        </w:rPr>
        <w:t>nin</w:t>
      </w:r>
      <w:r w:rsidR="001852AF" w:rsidRPr="00F420E1">
        <w:rPr>
          <w:rFonts w:ascii="Times New Roman" w:hAnsi="Times New Roman" w:cs="Times New Roman"/>
          <w:sz w:val="16"/>
          <w:szCs w:val="16"/>
        </w:rPr>
        <w:t xml:space="preserve"> makul güvenlik prosedürlerine uy</w:t>
      </w:r>
      <w:r w:rsidR="000C5B31" w:rsidRPr="00F420E1">
        <w:rPr>
          <w:rFonts w:ascii="Times New Roman" w:hAnsi="Times New Roman" w:cs="Times New Roman"/>
          <w:sz w:val="16"/>
          <w:szCs w:val="16"/>
        </w:rPr>
        <w:t>ması şartıyla</w:t>
      </w:r>
      <w:r w:rsidR="001E1C75" w:rsidRPr="00F420E1">
        <w:rPr>
          <w:rFonts w:ascii="Times New Roman" w:hAnsi="Times New Roman" w:cs="Times New Roman"/>
          <w:sz w:val="16"/>
          <w:szCs w:val="16"/>
        </w:rPr>
        <w:t xml:space="preserve"> Müşteri</w:t>
      </w:r>
      <w:r w:rsidR="000C5B31" w:rsidRPr="00F420E1">
        <w:rPr>
          <w:rFonts w:ascii="Times New Roman" w:hAnsi="Times New Roman" w:cs="Times New Roman"/>
          <w:sz w:val="16"/>
          <w:szCs w:val="16"/>
        </w:rPr>
        <w:t xml:space="preserve">; CTT, bağlı kuruluşları veya </w:t>
      </w:r>
      <w:r w:rsidR="00B07A49" w:rsidRPr="00F420E1">
        <w:rPr>
          <w:rFonts w:ascii="Times New Roman" w:hAnsi="Times New Roman" w:cs="Times New Roman"/>
          <w:sz w:val="16"/>
          <w:szCs w:val="16"/>
        </w:rPr>
        <w:t xml:space="preserve">alt </w:t>
      </w:r>
      <w:r w:rsidR="000C5B31" w:rsidRPr="00F420E1">
        <w:rPr>
          <w:rFonts w:ascii="Times New Roman" w:hAnsi="Times New Roman" w:cs="Times New Roman"/>
          <w:sz w:val="16"/>
          <w:szCs w:val="16"/>
        </w:rPr>
        <w:t>taşıyıcıları</w:t>
      </w:r>
      <w:r w:rsidR="007F1EB4" w:rsidRPr="00F420E1">
        <w:rPr>
          <w:rFonts w:ascii="Times New Roman" w:hAnsi="Times New Roman" w:cs="Times New Roman"/>
          <w:sz w:val="16"/>
          <w:szCs w:val="16"/>
        </w:rPr>
        <w:t>nın temsilci ve çalışanlarına</w:t>
      </w:r>
      <w:r w:rsidR="000C5B31" w:rsidRPr="00F420E1">
        <w:rPr>
          <w:rFonts w:ascii="Times New Roman" w:hAnsi="Times New Roman" w:cs="Times New Roman"/>
          <w:sz w:val="16"/>
          <w:szCs w:val="16"/>
        </w:rPr>
        <w:t>,</w:t>
      </w:r>
      <w:r w:rsidR="001852AF" w:rsidRPr="00F420E1">
        <w:rPr>
          <w:rFonts w:ascii="Times New Roman" w:hAnsi="Times New Roman" w:cs="Times New Roman"/>
          <w:sz w:val="16"/>
          <w:szCs w:val="16"/>
        </w:rPr>
        <w:t xml:space="preserve"> </w:t>
      </w:r>
      <w:r w:rsidR="00056783" w:rsidRPr="00F420E1">
        <w:rPr>
          <w:rFonts w:ascii="Times New Roman" w:hAnsi="Times New Roman" w:cs="Times New Roman"/>
          <w:sz w:val="16"/>
          <w:szCs w:val="16"/>
        </w:rPr>
        <w:t xml:space="preserve">sayılanlarla sınırlı olmaksızın, </w:t>
      </w:r>
      <w:r w:rsidR="001E1C75" w:rsidRPr="00F420E1">
        <w:rPr>
          <w:rFonts w:ascii="Times New Roman" w:hAnsi="Times New Roman" w:cs="Times New Roman"/>
          <w:sz w:val="16"/>
          <w:szCs w:val="16"/>
        </w:rPr>
        <w:t>tesislerini ve/veya ekipmanlarını kurmak, denetlemek, bakımını yapmak veya onarmak veya kaldırmak için Hizmetler</w:t>
      </w:r>
      <w:r w:rsidR="00056783" w:rsidRPr="00F420E1">
        <w:rPr>
          <w:rFonts w:ascii="Times New Roman" w:hAnsi="Times New Roman" w:cs="Times New Roman"/>
          <w:sz w:val="16"/>
          <w:szCs w:val="16"/>
        </w:rPr>
        <w:t>’</w:t>
      </w:r>
      <w:r w:rsidR="001E1C75" w:rsidRPr="00F420E1">
        <w:rPr>
          <w:rFonts w:ascii="Times New Roman" w:hAnsi="Times New Roman" w:cs="Times New Roman"/>
          <w:sz w:val="16"/>
          <w:szCs w:val="16"/>
        </w:rPr>
        <w:t xml:space="preserve">in sağlanacağı iş sahalarına makul </w:t>
      </w:r>
      <w:r w:rsidR="007F1EB4" w:rsidRPr="00F420E1">
        <w:rPr>
          <w:rFonts w:ascii="Times New Roman" w:hAnsi="Times New Roman" w:cs="Times New Roman"/>
          <w:sz w:val="16"/>
          <w:szCs w:val="16"/>
        </w:rPr>
        <w:t>şekilde giriş ve erişim izni</w:t>
      </w:r>
      <w:r w:rsidR="0043724D" w:rsidRPr="00F420E1">
        <w:rPr>
          <w:rFonts w:ascii="Times New Roman" w:hAnsi="Times New Roman" w:cs="Times New Roman"/>
          <w:sz w:val="16"/>
          <w:szCs w:val="16"/>
        </w:rPr>
        <w:t xml:space="preserve"> </w:t>
      </w:r>
      <w:r w:rsidR="001E1C75" w:rsidRPr="00F420E1">
        <w:rPr>
          <w:rFonts w:ascii="Times New Roman" w:hAnsi="Times New Roman" w:cs="Times New Roman"/>
          <w:sz w:val="16"/>
          <w:szCs w:val="16"/>
        </w:rPr>
        <w:t>verecektir.</w:t>
      </w:r>
    </w:p>
    <w:p w14:paraId="688A6D84" w14:textId="2609C5C9" w:rsidR="001852AF" w:rsidRPr="00F420E1" w:rsidRDefault="00277849"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lastRenderedPageBreak/>
        <w:t>8.2</w:t>
      </w:r>
      <w:r w:rsidRPr="00F420E1">
        <w:rPr>
          <w:rFonts w:ascii="Times New Roman" w:hAnsi="Times New Roman" w:cs="Times New Roman"/>
          <w:sz w:val="16"/>
          <w:szCs w:val="16"/>
        </w:rPr>
        <w:tab/>
      </w:r>
      <w:r w:rsidR="00AF5AFB" w:rsidRPr="00F420E1">
        <w:rPr>
          <w:rFonts w:ascii="Times New Roman" w:hAnsi="Times New Roman" w:cs="Times New Roman"/>
          <w:sz w:val="16"/>
          <w:szCs w:val="16"/>
        </w:rPr>
        <w:t xml:space="preserve">CTT, ağ tıkanıklığı </w:t>
      </w:r>
      <w:r w:rsidR="001852AF" w:rsidRPr="00F420E1">
        <w:rPr>
          <w:rFonts w:ascii="Times New Roman" w:hAnsi="Times New Roman" w:cs="Times New Roman"/>
          <w:sz w:val="16"/>
          <w:szCs w:val="16"/>
        </w:rPr>
        <w:t>sırasında veya tamamen kendi takdirine bağlı olarak CTT'nin belirleyebileceği diğer herh</w:t>
      </w:r>
      <w:r w:rsidR="00AF5AFB" w:rsidRPr="00F420E1">
        <w:rPr>
          <w:rFonts w:ascii="Times New Roman" w:hAnsi="Times New Roman" w:cs="Times New Roman"/>
          <w:sz w:val="16"/>
          <w:szCs w:val="16"/>
        </w:rPr>
        <w:t xml:space="preserve">angi bir nedenle, </w:t>
      </w:r>
      <w:r w:rsidR="001852AF" w:rsidRPr="00F420E1">
        <w:rPr>
          <w:rFonts w:ascii="Times New Roman" w:hAnsi="Times New Roman" w:cs="Times New Roman"/>
          <w:sz w:val="16"/>
          <w:szCs w:val="16"/>
        </w:rPr>
        <w:t>Müşteri</w:t>
      </w:r>
      <w:r w:rsidR="004568C0" w:rsidRPr="00F420E1">
        <w:rPr>
          <w:rFonts w:ascii="Times New Roman" w:hAnsi="Times New Roman" w:cs="Times New Roman"/>
          <w:sz w:val="16"/>
          <w:szCs w:val="16"/>
        </w:rPr>
        <w:t>’</w:t>
      </w:r>
      <w:r w:rsidR="001852AF" w:rsidRPr="00F420E1">
        <w:rPr>
          <w:rFonts w:ascii="Times New Roman" w:hAnsi="Times New Roman" w:cs="Times New Roman"/>
          <w:sz w:val="16"/>
          <w:szCs w:val="16"/>
        </w:rPr>
        <w:t xml:space="preserve">den gelen </w:t>
      </w:r>
      <w:r w:rsidR="004568C0" w:rsidRPr="00F420E1">
        <w:rPr>
          <w:rFonts w:ascii="Times New Roman" w:hAnsi="Times New Roman" w:cs="Times New Roman"/>
          <w:sz w:val="16"/>
          <w:szCs w:val="16"/>
        </w:rPr>
        <w:t xml:space="preserve">herhangi bir rotadaki </w:t>
      </w:r>
      <w:r w:rsidR="001852AF" w:rsidRPr="00F420E1">
        <w:rPr>
          <w:rFonts w:ascii="Times New Roman" w:hAnsi="Times New Roman" w:cs="Times New Roman"/>
          <w:sz w:val="16"/>
          <w:szCs w:val="16"/>
        </w:rPr>
        <w:t>tüm iletişimleri veya traf</w:t>
      </w:r>
      <w:r w:rsidR="000C2A8D" w:rsidRPr="00F420E1">
        <w:rPr>
          <w:rFonts w:ascii="Times New Roman" w:hAnsi="Times New Roman" w:cs="Times New Roman"/>
          <w:sz w:val="16"/>
          <w:szCs w:val="16"/>
        </w:rPr>
        <w:t>iği sınırlama hakkını saklı tutmaktadı</w:t>
      </w:r>
      <w:r w:rsidR="001852AF" w:rsidRPr="00F420E1">
        <w:rPr>
          <w:rFonts w:ascii="Times New Roman" w:hAnsi="Times New Roman" w:cs="Times New Roman"/>
          <w:sz w:val="16"/>
          <w:szCs w:val="16"/>
        </w:rPr>
        <w:t>r.</w:t>
      </w:r>
    </w:p>
    <w:p w14:paraId="219844D6" w14:textId="77777777" w:rsidR="00277849" w:rsidRPr="00F420E1" w:rsidRDefault="00277849" w:rsidP="00AC51D3">
      <w:pPr>
        <w:spacing w:after="120"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9.</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 xml:space="preserve">YEREL </w:t>
      </w:r>
      <w:r w:rsidR="00AF5AFB" w:rsidRPr="00F420E1">
        <w:rPr>
          <w:rFonts w:ascii="Times New Roman" w:hAnsi="Times New Roman" w:cs="Times New Roman"/>
          <w:b/>
          <w:sz w:val="16"/>
          <w:szCs w:val="16"/>
          <w:u w:val="single"/>
        </w:rPr>
        <w:t>AĞ</w:t>
      </w:r>
    </w:p>
    <w:p w14:paraId="69957E16" w14:textId="1562B384" w:rsidR="00277849" w:rsidRPr="00F420E1" w:rsidRDefault="00277849"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9.1</w:t>
      </w:r>
      <w:r w:rsidRPr="00F420E1">
        <w:rPr>
          <w:rFonts w:ascii="Times New Roman" w:hAnsi="Times New Roman" w:cs="Times New Roman"/>
          <w:sz w:val="16"/>
          <w:szCs w:val="16"/>
        </w:rPr>
        <w:tab/>
        <w:t>Müşteri</w:t>
      </w:r>
      <w:r w:rsidR="00AF5AFB" w:rsidRPr="00F420E1">
        <w:rPr>
          <w:rFonts w:ascii="Times New Roman" w:hAnsi="Times New Roman" w:cs="Times New Roman"/>
          <w:sz w:val="16"/>
          <w:szCs w:val="16"/>
        </w:rPr>
        <w:t>,</w:t>
      </w:r>
      <w:r w:rsidRPr="00F420E1">
        <w:rPr>
          <w:rFonts w:ascii="Times New Roman" w:hAnsi="Times New Roman" w:cs="Times New Roman"/>
          <w:sz w:val="16"/>
          <w:szCs w:val="16"/>
        </w:rPr>
        <w:t xml:space="preserve"> Müşteri</w:t>
      </w:r>
      <w:r w:rsidR="004F3C12" w:rsidRPr="00F420E1">
        <w:rPr>
          <w:rFonts w:ascii="Times New Roman" w:hAnsi="Times New Roman" w:cs="Times New Roman"/>
          <w:sz w:val="16"/>
          <w:szCs w:val="16"/>
        </w:rPr>
        <w:t>’</w:t>
      </w:r>
      <w:r w:rsidRPr="00F420E1">
        <w:rPr>
          <w:rFonts w:ascii="Times New Roman" w:hAnsi="Times New Roman" w:cs="Times New Roman"/>
          <w:sz w:val="16"/>
          <w:szCs w:val="16"/>
        </w:rPr>
        <w:t xml:space="preserve">nin ağını ve ekipmanını Hizmetler ile birbirine bağlamak için </w:t>
      </w:r>
      <w:r w:rsidR="00AF5AFB" w:rsidRPr="00F420E1">
        <w:rPr>
          <w:rFonts w:ascii="Times New Roman" w:hAnsi="Times New Roman" w:cs="Times New Roman"/>
          <w:sz w:val="16"/>
          <w:szCs w:val="16"/>
        </w:rPr>
        <w:t xml:space="preserve">CTT’nin </w:t>
      </w:r>
      <w:r w:rsidRPr="00F420E1">
        <w:rPr>
          <w:rFonts w:ascii="Times New Roman" w:hAnsi="Times New Roman" w:cs="Times New Roman"/>
          <w:sz w:val="16"/>
          <w:szCs w:val="16"/>
        </w:rPr>
        <w:t xml:space="preserve">yerel </w:t>
      </w:r>
      <w:r w:rsidR="00AF5AFB" w:rsidRPr="00F420E1">
        <w:rPr>
          <w:rFonts w:ascii="Times New Roman" w:hAnsi="Times New Roman" w:cs="Times New Roman"/>
          <w:sz w:val="16"/>
          <w:szCs w:val="16"/>
        </w:rPr>
        <w:t>sonlandırma</w:t>
      </w:r>
      <w:r w:rsidRPr="00F420E1">
        <w:rPr>
          <w:rFonts w:ascii="Times New Roman" w:hAnsi="Times New Roman" w:cs="Times New Roman"/>
          <w:sz w:val="16"/>
          <w:szCs w:val="16"/>
        </w:rPr>
        <w:t xml:space="preserve"> </w:t>
      </w:r>
      <w:r w:rsidR="00E7474D" w:rsidRPr="00F420E1">
        <w:rPr>
          <w:rFonts w:ascii="Times New Roman" w:hAnsi="Times New Roman" w:cs="Times New Roman"/>
          <w:sz w:val="16"/>
          <w:szCs w:val="16"/>
        </w:rPr>
        <w:t xml:space="preserve"> (</w:t>
      </w:r>
      <w:r w:rsidR="00E7474D" w:rsidRPr="00F420E1">
        <w:rPr>
          <w:rFonts w:ascii="Times New Roman" w:hAnsi="Times New Roman" w:cs="Times New Roman"/>
          <w:i/>
          <w:iCs/>
          <w:sz w:val="16"/>
          <w:szCs w:val="16"/>
        </w:rPr>
        <w:t>tail</w:t>
      </w:r>
      <w:r w:rsidR="00E7474D" w:rsidRPr="00F420E1">
        <w:rPr>
          <w:rFonts w:ascii="Times New Roman" w:hAnsi="Times New Roman" w:cs="Times New Roman"/>
          <w:sz w:val="16"/>
          <w:szCs w:val="16"/>
        </w:rPr>
        <w:t xml:space="preserve">) </w:t>
      </w:r>
      <w:r w:rsidRPr="00F420E1">
        <w:rPr>
          <w:rFonts w:ascii="Times New Roman" w:hAnsi="Times New Roman" w:cs="Times New Roman"/>
          <w:sz w:val="16"/>
          <w:szCs w:val="16"/>
        </w:rPr>
        <w:t>devrelerini (her biri bir "</w:t>
      </w:r>
      <w:r w:rsidRPr="00F420E1">
        <w:rPr>
          <w:rFonts w:ascii="Times New Roman" w:hAnsi="Times New Roman" w:cs="Times New Roman"/>
          <w:b/>
          <w:sz w:val="16"/>
          <w:szCs w:val="16"/>
        </w:rPr>
        <w:t xml:space="preserve">Yerel </w:t>
      </w:r>
      <w:r w:rsidR="00AF5AFB" w:rsidRPr="00F420E1">
        <w:rPr>
          <w:rFonts w:ascii="Times New Roman" w:hAnsi="Times New Roman" w:cs="Times New Roman"/>
          <w:b/>
          <w:sz w:val="16"/>
          <w:szCs w:val="16"/>
        </w:rPr>
        <w:t>Ağ</w:t>
      </w:r>
      <w:r w:rsidRPr="00F420E1">
        <w:rPr>
          <w:rFonts w:ascii="Times New Roman" w:hAnsi="Times New Roman" w:cs="Times New Roman"/>
          <w:sz w:val="16"/>
          <w:szCs w:val="16"/>
        </w:rPr>
        <w:t xml:space="preserve">") sipariş etmesini ve yönetmesini isterse, CTT </w:t>
      </w:r>
      <w:r w:rsidR="00AF5AFB" w:rsidRPr="00F420E1">
        <w:rPr>
          <w:rFonts w:ascii="Times New Roman" w:hAnsi="Times New Roman" w:cs="Times New Roman"/>
          <w:sz w:val="16"/>
          <w:szCs w:val="16"/>
        </w:rPr>
        <w:t xml:space="preserve">kendi seçeceği </w:t>
      </w:r>
      <w:r w:rsidRPr="00F420E1">
        <w:rPr>
          <w:rFonts w:ascii="Times New Roman" w:hAnsi="Times New Roman" w:cs="Times New Roman"/>
          <w:sz w:val="16"/>
          <w:szCs w:val="16"/>
        </w:rPr>
        <w:t xml:space="preserve">yerel devre sağlayıcısından Yerel </w:t>
      </w:r>
      <w:r w:rsidR="00AF5AFB" w:rsidRPr="00F420E1">
        <w:rPr>
          <w:rFonts w:ascii="Times New Roman" w:hAnsi="Times New Roman" w:cs="Times New Roman"/>
          <w:sz w:val="16"/>
          <w:szCs w:val="16"/>
        </w:rPr>
        <w:t>Ağ</w:t>
      </w:r>
      <w:r w:rsidRPr="00F420E1">
        <w:rPr>
          <w:rFonts w:ascii="Times New Roman" w:hAnsi="Times New Roman" w:cs="Times New Roman"/>
          <w:sz w:val="16"/>
          <w:szCs w:val="16"/>
        </w:rPr>
        <w:t xml:space="preserve"> sipariş etme hakkını s</w:t>
      </w:r>
      <w:r w:rsidR="00B61441" w:rsidRPr="00F420E1">
        <w:rPr>
          <w:rFonts w:ascii="Times New Roman" w:hAnsi="Times New Roman" w:cs="Times New Roman"/>
          <w:sz w:val="16"/>
          <w:szCs w:val="16"/>
        </w:rPr>
        <w:t>aklı tutmaktadır</w:t>
      </w:r>
      <w:r w:rsidR="00AF5AFB" w:rsidRPr="00F420E1">
        <w:rPr>
          <w:rFonts w:ascii="Times New Roman" w:hAnsi="Times New Roman" w:cs="Times New Roman"/>
          <w:sz w:val="16"/>
          <w:szCs w:val="16"/>
        </w:rPr>
        <w:t xml:space="preserve"> ("</w:t>
      </w:r>
      <w:r w:rsidR="00AF5AFB" w:rsidRPr="00F420E1">
        <w:rPr>
          <w:rFonts w:ascii="Times New Roman" w:hAnsi="Times New Roman" w:cs="Times New Roman"/>
          <w:b/>
          <w:sz w:val="16"/>
          <w:szCs w:val="16"/>
        </w:rPr>
        <w:t>Ağ Sağlayıcı</w:t>
      </w:r>
      <w:r w:rsidR="00711C5F" w:rsidRPr="00F420E1">
        <w:rPr>
          <w:rFonts w:ascii="Times New Roman" w:hAnsi="Times New Roman" w:cs="Times New Roman"/>
          <w:b/>
          <w:sz w:val="16"/>
          <w:szCs w:val="16"/>
        </w:rPr>
        <w:t>sı</w:t>
      </w:r>
      <w:r w:rsidR="00AF5AFB" w:rsidRPr="00F420E1">
        <w:rPr>
          <w:rFonts w:ascii="Times New Roman" w:hAnsi="Times New Roman" w:cs="Times New Roman"/>
          <w:sz w:val="16"/>
          <w:szCs w:val="16"/>
        </w:rPr>
        <w:t xml:space="preserve">"). </w:t>
      </w:r>
      <w:r w:rsidR="00711C5F" w:rsidRPr="00F420E1">
        <w:rPr>
          <w:rFonts w:ascii="Times New Roman" w:hAnsi="Times New Roman" w:cs="Times New Roman"/>
          <w:sz w:val="16"/>
          <w:szCs w:val="16"/>
        </w:rPr>
        <w:t>Ağ</w:t>
      </w:r>
      <w:r w:rsidRPr="00F420E1">
        <w:rPr>
          <w:rFonts w:ascii="Times New Roman" w:hAnsi="Times New Roman" w:cs="Times New Roman"/>
          <w:sz w:val="16"/>
          <w:szCs w:val="16"/>
        </w:rPr>
        <w:t xml:space="preserve"> Sağlayıcısı</w:t>
      </w:r>
      <w:r w:rsidR="00711C5F" w:rsidRPr="00F420E1">
        <w:rPr>
          <w:rFonts w:ascii="Times New Roman" w:hAnsi="Times New Roman" w:cs="Times New Roman"/>
          <w:sz w:val="16"/>
          <w:szCs w:val="16"/>
        </w:rPr>
        <w:t>,</w:t>
      </w:r>
      <w:r w:rsidRPr="00F420E1">
        <w:rPr>
          <w:rFonts w:ascii="Times New Roman" w:hAnsi="Times New Roman" w:cs="Times New Roman"/>
          <w:sz w:val="16"/>
          <w:szCs w:val="16"/>
        </w:rPr>
        <w:t xml:space="preserve"> </w:t>
      </w:r>
      <w:r w:rsidR="00711C5F" w:rsidRPr="00F420E1">
        <w:rPr>
          <w:rFonts w:ascii="Times New Roman" w:hAnsi="Times New Roman" w:cs="Times New Roman"/>
          <w:sz w:val="16"/>
          <w:szCs w:val="16"/>
        </w:rPr>
        <w:t>CTT’ye Yerel Ağ</w:t>
      </w:r>
      <w:r w:rsidR="004F3C12" w:rsidRPr="00F420E1">
        <w:rPr>
          <w:rFonts w:ascii="Times New Roman" w:hAnsi="Times New Roman" w:cs="Times New Roman"/>
          <w:sz w:val="16"/>
          <w:szCs w:val="16"/>
        </w:rPr>
        <w:t>’</w:t>
      </w:r>
      <w:r w:rsidR="00711C5F" w:rsidRPr="00F420E1">
        <w:rPr>
          <w:rFonts w:ascii="Times New Roman" w:hAnsi="Times New Roman" w:cs="Times New Roman"/>
          <w:sz w:val="16"/>
          <w:szCs w:val="16"/>
        </w:rPr>
        <w:t>a</w:t>
      </w:r>
      <w:r w:rsidRPr="00F420E1">
        <w:rPr>
          <w:rFonts w:ascii="Times New Roman" w:hAnsi="Times New Roman" w:cs="Times New Roman"/>
          <w:sz w:val="16"/>
          <w:szCs w:val="16"/>
        </w:rPr>
        <w:t xml:space="preserve"> ili</w:t>
      </w:r>
      <w:r w:rsidR="00711C5F" w:rsidRPr="00F420E1">
        <w:rPr>
          <w:rFonts w:ascii="Times New Roman" w:hAnsi="Times New Roman" w:cs="Times New Roman"/>
          <w:sz w:val="16"/>
          <w:szCs w:val="16"/>
        </w:rPr>
        <w:t>şkin test sonuçlarını temin etmezse</w:t>
      </w:r>
      <w:r w:rsidRPr="00F420E1">
        <w:rPr>
          <w:rFonts w:ascii="Times New Roman" w:hAnsi="Times New Roman" w:cs="Times New Roman"/>
          <w:sz w:val="16"/>
          <w:szCs w:val="16"/>
        </w:rPr>
        <w:t xml:space="preserve">, CTT Uluslararası Telekomünikasyon Birliği </w:t>
      </w:r>
      <w:r w:rsidR="002B4911" w:rsidRPr="00F420E1">
        <w:rPr>
          <w:rFonts w:ascii="Times New Roman" w:hAnsi="Times New Roman" w:cs="Times New Roman"/>
          <w:sz w:val="16"/>
          <w:szCs w:val="16"/>
        </w:rPr>
        <w:t xml:space="preserve">tavsiyelerine </w:t>
      </w:r>
      <w:r w:rsidR="00B61441" w:rsidRPr="00F420E1">
        <w:rPr>
          <w:rFonts w:ascii="Times New Roman" w:hAnsi="Times New Roman" w:cs="Times New Roman"/>
          <w:sz w:val="16"/>
          <w:szCs w:val="16"/>
        </w:rPr>
        <w:t>uygun olarak</w:t>
      </w:r>
      <w:r w:rsidR="002B4911" w:rsidRPr="00F420E1">
        <w:rPr>
          <w:rFonts w:ascii="Times New Roman" w:hAnsi="Times New Roman" w:cs="Times New Roman"/>
          <w:sz w:val="16"/>
          <w:szCs w:val="16"/>
        </w:rPr>
        <w:t xml:space="preserve"> </w:t>
      </w:r>
      <w:r w:rsidRPr="00F420E1">
        <w:rPr>
          <w:rFonts w:ascii="Times New Roman" w:hAnsi="Times New Roman" w:cs="Times New Roman"/>
          <w:sz w:val="16"/>
          <w:szCs w:val="16"/>
        </w:rPr>
        <w:t xml:space="preserve">Yerel </w:t>
      </w:r>
      <w:r w:rsidR="00711C5F" w:rsidRPr="00F420E1">
        <w:rPr>
          <w:rFonts w:ascii="Times New Roman" w:hAnsi="Times New Roman" w:cs="Times New Roman"/>
          <w:sz w:val="16"/>
          <w:szCs w:val="16"/>
        </w:rPr>
        <w:t>Ağı</w:t>
      </w:r>
      <w:r w:rsidR="002B4911" w:rsidRPr="00F420E1">
        <w:rPr>
          <w:rFonts w:ascii="Times New Roman" w:hAnsi="Times New Roman" w:cs="Times New Roman"/>
          <w:sz w:val="16"/>
          <w:szCs w:val="16"/>
        </w:rPr>
        <w:t xml:space="preserve"> test edebilir. </w:t>
      </w:r>
      <w:r w:rsidRPr="00F420E1">
        <w:rPr>
          <w:rFonts w:ascii="Times New Roman" w:hAnsi="Times New Roman" w:cs="Times New Roman"/>
          <w:sz w:val="16"/>
          <w:szCs w:val="16"/>
        </w:rPr>
        <w:t>C</w:t>
      </w:r>
      <w:r w:rsidR="002B4911" w:rsidRPr="00F420E1">
        <w:rPr>
          <w:rFonts w:ascii="Times New Roman" w:hAnsi="Times New Roman" w:cs="Times New Roman"/>
          <w:sz w:val="16"/>
          <w:szCs w:val="16"/>
        </w:rPr>
        <w:t>TT, bu tür test sonuçlarına dayanarak,</w:t>
      </w:r>
      <w:r w:rsidRPr="00F420E1">
        <w:rPr>
          <w:rFonts w:ascii="Times New Roman" w:hAnsi="Times New Roman" w:cs="Times New Roman"/>
          <w:sz w:val="16"/>
          <w:szCs w:val="16"/>
        </w:rPr>
        <w:t xml:space="preserve"> Yerel </w:t>
      </w:r>
      <w:r w:rsidR="002B4911" w:rsidRPr="00F420E1">
        <w:rPr>
          <w:rFonts w:ascii="Times New Roman" w:hAnsi="Times New Roman" w:cs="Times New Roman"/>
          <w:sz w:val="16"/>
          <w:szCs w:val="16"/>
        </w:rPr>
        <w:t>Ağ</w:t>
      </w:r>
      <w:r w:rsidR="004F3C12" w:rsidRPr="00F420E1">
        <w:rPr>
          <w:rFonts w:ascii="Times New Roman" w:hAnsi="Times New Roman" w:cs="Times New Roman"/>
          <w:sz w:val="16"/>
          <w:szCs w:val="16"/>
        </w:rPr>
        <w:t>’</w:t>
      </w:r>
      <w:r w:rsidR="002B4911" w:rsidRPr="00F420E1">
        <w:rPr>
          <w:rFonts w:ascii="Times New Roman" w:hAnsi="Times New Roman" w:cs="Times New Roman"/>
          <w:sz w:val="16"/>
          <w:szCs w:val="16"/>
        </w:rPr>
        <w:t>ı</w:t>
      </w:r>
      <w:r w:rsidRPr="00F420E1">
        <w:rPr>
          <w:rFonts w:ascii="Times New Roman" w:hAnsi="Times New Roman" w:cs="Times New Roman"/>
          <w:sz w:val="16"/>
          <w:szCs w:val="16"/>
        </w:rPr>
        <w:t xml:space="preserve"> makul takdirine bağlı olarak ka</w:t>
      </w:r>
      <w:r w:rsidR="002B4911" w:rsidRPr="00F420E1">
        <w:rPr>
          <w:rFonts w:ascii="Times New Roman" w:hAnsi="Times New Roman" w:cs="Times New Roman"/>
          <w:sz w:val="16"/>
          <w:szCs w:val="16"/>
        </w:rPr>
        <w:t>bul edebilir veya reddedebilir. CTT, herhangi bir mahkemenin</w:t>
      </w:r>
      <w:r w:rsidR="00972061" w:rsidRPr="00F420E1">
        <w:rPr>
          <w:rFonts w:ascii="Times New Roman" w:hAnsi="Times New Roman" w:cs="Times New Roman"/>
          <w:sz w:val="16"/>
          <w:szCs w:val="16"/>
        </w:rPr>
        <w:t>, devlet</w:t>
      </w:r>
      <w:r w:rsidR="002B4911" w:rsidRPr="00F420E1">
        <w:rPr>
          <w:rFonts w:ascii="Times New Roman" w:hAnsi="Times New Roman" w:cs="Times New Roman"/>
          <w:sz w:val="16"/>
          <w:szCs w:val="16"/>
        </w:rPr>
        <w:t xml:space="preserve"> kurumun</w:t>
      </w:r>
      <w:r w:rsidR="00972061" w:rsidRPr="00F420E1">
        <w:rPr>
          <w:rFonts w:ascii="Times New Roman" w:hAnsi="Times New Roman" w:cs="Times New Roman"/>
          <w:sz w:val="16"/>
          <w:szCs w:val="16"/>
        </w:rPr>
        <w:t>un</w:t>
      </w:r>
      <w:r w:rsidR="002B4911" w:rsidRPr="00F420E1">
        <w:rPr>
          <w:rFonts w:ascii="Times New Roman" w:hAnsi="Times New Roman" w:cs="Times New Roman"/>
          <w:sz w:val="16"/>
          <w:szCs w:val="16"/>
        </w:rPr>
        <w:t xml:space="preserve"> veya düzenleyici kurumun</w:t>
      </w:r>
      <w:r w:rsidRPr="00F420E1">
        <w:rPr>
          <w:rFonts w:ascii="Times New Roman" w:hAnsi="Times New Roman" w:cs="Times New Roman"/>
          <w:sz w:val="16"/>
          <w:szCs w:val="16"/>
        </w:rPr>
        <w:t xml:space="preserve"> emri veya tale</w:t>
      </w:r>
      <w:r w:rsidR="002B4911" w:rsidRPr="00F420E1">
        <w:rPr>
          <w:rFonts w:ascii="Times New Roman" w:hAnsi="Times New Roman" w:cs="Times New Roman"/>
          <w:sz w:val="16"/>
          <w:szCs w:val="16"/>
        </w:rPr>
        <w:t>bine veya yürürlükteki herhangi bir kanuna</w:t>
      </w:r>
      <w:r w:rsidR="00972061" w:rsidRPr="00F420E1">
        <w:rPr>
          <w:rFonts w:ascii="Times New Roman" w:hAnsi="Times New Roman" w:cs="Times New Roman"/>
          <w:sz w:val="16"/>
          <w:szCs w:val="16"/>
        </w:rPr>
        <w:t>, idari</w:t>
      </w:r>
      <w:r w:rsidRPr="00F420E1">
        <w:rPr>
          <w:rFonts w:ascii="Times New Roman" w:hAnsi="Times New Roman" w:cs="Times New Roman"/>
          <w:sz w:val="16"/>
          <w:szCs w:val="16"/>
        </w:rPr>
        <w:t xml:space="preserve"> kurala veya düzenlemeye</w:t>
      </w:r>
      <w:r w:rsidR="002B4911" w:rsidRPr="00F420E1">
        <w:rPr>
          <w:rFonts w:ascii="Times New Roman" w:hAnsi="Times New Roman" w:cs="Times New Roman"/>
          <w:sz w:val="16"/>
          <w:szCs w:val="16"/>
        </w:rPr>
        <w:t xml:space="preserve"> </w:t>
      </w:r>
      <w:r w:rsidRPr="00F420E1">
        <w:rPr>
          <w:rFonts w:ascii="Times New Roman" w:hAnsi="Times New Roman" w:cs="Times New Roman"/>
          <w:sz w:val="16"/>
          <w:szCs w:val="16"/>
        </w:rPr>
        <w:t xml:space="preserve">uymak </w:t>
      </w:r>
      <w:r w:rsidR="00B61441" w:rsidRPr="00F420E1">
        <w:rPr>
          <w:rFonts w:ascii="Times New Roman" w:hAnsi="Times New Roman" w:cs="Times New Roman"/>
          <w:sz w:val="16"/>
          <w:szCs w:val="16"/>
        </w:rPr>
        <w:t>amacıyla</w:t>
      </w:r>
      <w:r w:rsidR="00547D00" w:rsidRPr="00F420E1">
        <w:rPr>
          <w:rFonts w:ascii="Times New Roman" w:hAnsi="Times New Roman" w:cs="Times New Roman"/>
          <w:sz w:val="16"/>
          <w:szCs w:val="16"/>
        </w:rPr>
        <w:t>,</w:t>
      </w:r>
      <w:r w:rsidRPr="00F420E1">
        <w:rPr>
          <w:rFonts w:ascii="Times New Roman" w:hAnsi="Times New Roman" w:cs="Times New Roman"/>
          <w:sz w:val="16"/>
          <w:szCs w:val="16"/>
        </w:rPr>
        <w:t xml:space="preserve"> Müşteri</w:t>
      </w:r>
      <w:r w:rsidR="0049302A" w:rsidRPr="00F420E1">
        <w:rPr>
          <w:rFonts w:ascii="Times New Roman" w:hAnsi="Times New Roman" w:cs="Times New Roman"/>
          <w:sz w:val="16"/>
          <w:szCs w:val="16"/>
        </w:rPr>
        <w:t>ye karşı herhangi bir yükümlülüğü</w:t>
      </w:r>
      <w:r w:rsidRPr="00F420E1">
        <w:rPr>
          <w:rFonts w:ascii="Times New Roman" w:hAnsi="Times New Roman" w:cs="Times New Roman"/>
          <w:sz w:val="16"/>
          <w:szCs w:val="16"/>
        </w:rPr>
        <w:t xml:space="preserve"> </w:t>
      </w:r>
      <w:r w:rsidR="00B61441" w:rsidRPr="00F420E1">
        <w:rPr>
          <w:rFonts w:ascii="Times New Roman" w:hAnsi="Times New Roman" w:cs="Times New Roman"/>
          <w:sz w:val="16"/>
          <w:szCs w:val="16"/>
        </w:rPr>
        <w:t>doğmaksızın</w:t>
      </w:r>
      <w:r w:rsidR="00547D00" w:rsidRPr="00F420E1">
        <w:rPr>
          <w:rFonts w:ascii="Times New Roman" w:hAnsi="Times New Roman" w:cs="Times New Roman"/>
          <w:sz w:val="16"/>
          <w:szCs w:val="16"/>
        </w:rPr>
        <w:t>,</w:t>
      </w:r>
      <w:r w:rsidRPr="00F420E1">
        <w:rPr>
          <w:rFonts w:ascii="Times New Roman" w:hAnsi="Times New Roman" w:cs="Times New Roman"/>
          <w:sz w:val="16"/>
          <w:szCs w:val="16"/>
        </w:rPr>
        <w:t xml:space="preserve"> Müşteriye yazılı bildirimde bulunarak herhangi bir Yerel </w:t>
      </w:r>
      <w:r w:rsidR="002B4911" w:rsidRPr="00F420E1">
        <w:rPr>
          <w:rFonts w:ascii="Times New Roman" w:hAnsi="Times New Roman" w:cs="Times New Roman"/>
          <w:sz w:val="16"/>
          <w:szCs w:val="16"/>
        </w:rPr>
        <w:t>Ağı</w:t>
      </w:r>
      <w:r w:rsidRPr="00F420E1">
        <w:rPr>
          <w:rFonts w:ascii="Times New Roman" w:hAnsi="Times New Roman" w:cs="Times New Roman"/>
          <w:sz w:val="16"/>
          <w:szCs w:val="16"/>
        </w:rPr>
        <w:t xml:space="preserve"> askıya alabilir veya sonlandırabilir.</w:t>
      </w:r>
    </w:p>
    <w:p w14:paraId="2713029C" w14:textId="34729DFA" w:rsidR="00277849" w:rsidRPr="00F420E1" w:rsidRDefault="00277849"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9.2</w:t>
      </w:r>
      <w:r w:rsidRPr="00F420E1">
        <w:rPr>
          <w:rFonts w:ascii="Times New Roman" w:hAnsi="Times New Roman" w:cs="Times New Roman"/>
          <w:sz w:val="16"/>
          <w:szCs w:val="16"/>
        </w:rPr>
        <w:tab/>
        <w:t xml:space="preserve">Yerel </w:t>
      </w:r>
      <w:r w:rsidR="00962CED" w:rsidRPr="00F420E1">
        <w:rPr>
          <w:rFonts w:ascii="Times New Roman" w:hAnsi="Times New Roman" w:cs="Times New Roman"/>
          <w:sz w:val="16"/>
          <w:szCs w:val="16"/>
        </w:rPr>
        <w:t xml:space="preserve">Ağda </w:t>
      </w:r>
      <w:r w:rsidRPr="00F420E1">
        <w:rPr>
          <w:rFonts w:ascii="Times New Roman" w:hAnsi="Times New Roman" w:cs="Times New Roman"/>
          <w:sz w:val="16"/>
          <w:szCs w:val="16"/>
        </w:rPr>
        <w:t xml:space="preserve">kesinti veya başka sorunlar </w:t>
      </w:r>
      <w:r w:rsidR="00827180" w:rsidRPr="00F420E1">
        <w:rPr>
          <w:rFonts w:ascii="Times New Roman" w:hAnsi="Times New Roman" w:cs="Times New Roman"/>
          <w:sz w:val="16"/>
          <w:szCs w:val="16"/>
        </w:rPr>
        <w:t>yaşanması</w:t>
      </w:r>
      <w:r w:rsidRPr="00F420E1">
        <w:rPr>
          <w:rFonts w:ascii="Times New Roman" w:hAnsi="Times New Roman" w:cs="Times New Roman"/>
          <w:sz w:val="16"/>
          <w:szCs w:val="16"/>
        </w:rPr>
        <w:t xml:space="preserve"> durumunda Müşteri, CTT’nin belirlenmiş teknik irt</w:t>
      </w:r>
      <w:r w:rsidR="00962CED" w:rsidRPr="00F420E1">
        <w:rPr>
          <w:rFonts w:ascii="Times New Roman" w:hAnsi="Times New Roman" w:cs="Times New Roman"/>
          <w:sz w:val="16"/>
          <w:szCs w:val="16"/>
        </w:rPr>
        <w:t>ibat noktasına telefon, faks ve/</w:t>
      </w:r>
      <w:r w:rsidRPr="00F420E1">
        <w:rPr>
          <w:rFonts w:ascii="Times New Roman" w:hAnsi="Times New Roman" w:cs="Times New Roman"/>
          <w:sz w:val="16"/>
          <w:szCs w:val="16"/>
        </w:rPr>
        <w:t>veya e-posta y</w:t>
      </w:r>
      <w:r w:rsidR="00650E14" w:rsidRPr="00F420E1">
        <w:rPr>
          <w:rFonts w:ascii="Times New Roman" w:hAnsi="Times New Roman" w:cs="Times New Roman"/>
          <w:sz w:val="16"/>
          <w:szCs w:val="16"/>
        </w:rPr>
        <w:t xml:space="preserve">oluyla bildirimde bulunacaktır. </w:t>
      </w:r>
      <w:r w:rsidRPr="00F420E1">
        <w:rPr>
          <w:rFonts w:ascii="Times New Roman" w:hAnsi="Times New Roman" w:cs="Times New Roman"/>
          <w:sz w:val="16"/>
          <w:szCs w:val="16"/>
        </w:rPr>
        <w:t xml:space="preserve">CTT’nin bu tür kesintilere ilişkin yegane yükümlülüğü, </w:t>
      </w:r>
      <w:r w:rsidR="00650E14" w:rsidRPr="00F420E1">
        <w:rPr>
          <w:rFonts w:ascii="Times New Roman" w:hAnsi="Times New Roman" w:cs="Times New Roman"/>
          <w:sz w:val="16"/>
          <w:szCs w:val="16"/>
        </w:rPr>
        <w:t>Ağ</w:t>
      </w:r>
      <w:r w:rsidRPr="00F420E1">
        <w:rPr>
          <w:rFonts w:ascii="Times New Roman" w:hAnsi="Times New Roman" w:cs="Times New Roman"/>
          <w:sz w:val="16"/>
          <w:szCs w:val="16"/>
        </w:rPr>
        <w:t xml:space="preserve"> Sağlayıcısının bu tür sorunları derhal çözme</w:t>
      </w:r>
      <w:r w:rsidR="00650E14" w:rsidRPr="00F420E1">
        <w:rPr>
          <w:rFonts w:ascii="Times New Roman" w:hAnsi="Times New Roman" w:cs="Times New Roman"/>
          <w:sz w:val="16"/>
          <w:szCs w:val="16"/>
        </w:rPr>
        <w:t>sini sağlamak için ticari açıdan</w:t>
      </w:r>
      <w:r w:rsidR="00827180" w:rsidRPr="00F420E1">
        <w:rPr>
          <w:rFonts w:ascii="Times New Roman" w:hAnsi="Times New Roman" w:cs="Times New Roman"/>
          <w:sz w:val="16"/>
          <w:szCs w:val="16"/>
        </w:rPr>
        <w:t xml:space="preserve"> makul miktarda çaba göstermek </w:t>
      </w:r>
      <w:r w:rsidRPr="00F420E1">
        <w:rPr>
          <w:rFonts w:ascii="Times New Roman" w:hAnsi="Times New Roman" w:cs="Times New Roman"/>
          <w:sz w:val="16"/>
          <w:szCs w:val="16"/>
        </w:rPr>
        <w:t>olacaktır.</w:t>
      </w:r>
    </w:p>
    <w:p w14:paraId="1F57F4BD" w14:textId="267E431D" w:rsidR="00277849" w:rsidRPr="00F420E1" w:rsidRDefault="00277849"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9.3</w:t>
      </w:r>
      <w:r w:rsidRPr="00F420E1">
        <w:rPr>
          <w:rFonts w:ascii="Times New Roman" w:hAnsi="Times New Roman" w:cs="Times New Roman"/>
          <w:sz w:val="16"/>
          <w:szCs w:val="16"/>
        </w:rPr>
        <w:tab/>
      </w:r>
      <w:r w:rsidR="00DF5435" w:rsidRPr="00F420E1">
        <w:rPr>
          <w:rFonts w:ascii="Times New Roman" w:hAnsi="Times New Roman" w:cs="Times New Roman"/>
          <w:sz w:val="16"/>
          <w:szCs w:val="16"/>
        </w:rPr>
        <w:t xml:space="preserve">CTT,  </w:t>
      </w:r>
      <w:r w:rsidRPr="00F420E1">
        <w:rPr>
          <w:rFonts w:ascii="Times New Roman" w:hAnsi="Times New Roman" w:cs="Times New Roman"/>
          <w:sz w:val="16"/>
          <w:szCs w:val="16"/>
        </w:rPr>
        <w:t>Müşteriye en az altmış (60) gün önc</w:t>
      </w:r>
      <w:r w:rsidR="00117591" w:rsidRPr="00F420E1">
        <w:rPr>
          <w:rFonts w:ascii="Times New Roman" w:hAnsi="Times New Roman" w:cs="Times New Roman"/>
          <w:sz w:val="16"/>
          <w:szCs w:val="16"/>
        </w:rPr>
        <w:t>eden yazılı bildi</w:t>
      </w:r>
      <w:r w:rsidR="00DF5435" w:rsidRPr="00F420E1">
        <w:rPr>
          <w:rFonts w:ascii="Times New Roman" w:hAnsi="Times New Roman" w:cs="Times New Roman"/>
          <w:sz w:val="16"/>
          <w:szCs w:val="16"/>
        </w:rPr>
        <w:t>rimde bulunarak</w:t>
      </w:r>
      <w:r w:rsidRPr="00F420E1">
        <w:rPr>
          <w:rFonts w:ascii="Times New Roman" w:hAnsi="Times New Roman" w:cs="Times New Roman"/>
          <w:sz w:val="16"/>
          <w:szCs w:val="16"/>
        </w:rPr>
        <w:t xml:space="preserve"> bir Yerel </w:t>
      </w:r>
      <w:r w:rsidR="00117591" w:rsidRPr="00F420E1">
        <w:rPr>
          <w:rFonts w:ascii="Times New Roman" w:hAnsi="Times New Roman" w:cs="Times New Roman"/>
          <w:sz w:val="16"/>
          <w:szCs w:val="16"/>
        </w:rPr>
        <w:t>Ağ</w:t>
      </w:r>
      <w:r w:rsidR="004F3C12" w:rsidRPr="00F420E1">
        <w:rPr>
          <w:rFonts w:ascii="Times New Roman" w:hAnsi="Times New Roman" w:cs="Times New Roman"/>
          <w:sz w:val="16"/>
          <w:szCs w:val="16"/>
        </w:rPr>
        <w:t>’</w:t>
      </w:r>
      <w:r w:rsidR="00827180" w:rsidRPr="00F420E1">
        <w:rPr>
          <w:rFonts w:ascii="Times New Roman" w:hAnsi="Times New Roman" w:cs="Times New Roman"/>
          <w:sz w:val="16"/>
          <w:szCs w:val="16"/>
        </w:rPr>
        <w:t>ın</w:t>
      </w:r>
      <w:r w:rsidRPr="00F420E1">
        <w:rPr>
          <w:rFonts w:ascii="Times New Roman" w:hAnsi="Times New Roman" w:cs="Times New Roman"/>
          <w:sz w:val="16"/>
          <w:szCs w:val="16"/>
        </w:rPr>
        <w:t xml:space="preserve"> </w:t>
      </w:r>
      <w:r w:rsidR="00117591" w:rsidRPr="00F420E1">
        <w:rPr>
          <w:rFonts w:ascii="Times New Roman" w:hAnsi="Times New Roman" w:cs="Times New Roman"/>
          <w:sz w:val="16"/>
          <w:szCs w:val="16"/>
        </w:rPr>
        <w:t>Ağ</w:t>
      </w:r>
      <w:r w:rsidRPr="00F420E1">
        <w:rPr>
          <w:rFonts w:ascii="Times New Roman" w:hAnsi="Times New Roman" w:cs="Times New Roman"/>
          <w:sz w:val="16"/>
          <w:szCs w:val="16"/>
        </w:rPr>
        <w:t xml:space="preserve"> Sağlayıcısı</w:t>
      </w:r>
      <w:r w:rsidR="004F3C12" w:rsidRPr="00F420E1">
        <w:rPr>
          <w:rFonts w:ascii="Times New Roman" w:hAnsi="Times New Roman" w:cs="Times New Roman"/>
          <w:sz w:val="16"/>
          <w:szCs w:val="16"/>
        </w:rPr>
        <w:t>’</w:t>
      </w:r>
      <w:r w:rsidRPr="00F420E1">
        <w:rPr>
          <w:rFonts w:ascii="Times New Roman" w:hAnsi="Times New Roman" w:cs="Times New Roman"/>
          <w:sz w:val="16"/>
          <w:szCs w:val="16"/>
        </w:rPr>
        <w:t>nı değiştirebilir. Bu tür değişiklikler</w:t>
      </w:r>
      <w:r w:rsidR="004027AA" w:rsidRPr="00F420E1">
        <w:rPr>
          <w:rFonts w:ascii="Times New Roman" w:hAnsi="Times New Roman" w:cs="Times New Roman"/>
          <w:sz w:val="16"/>
          <w:szCs w:val="16"/>
        </w:rPr>
        <w:t xml:space="preserve">in </w:t>
      </w:r>
      <w:r w:rsidR="00827180" w:rsidRPr="00F420E1">
        <w:rPr>
          <w:rFonts w:ascii="Times New Roman" w:hAnsi="Times New Roman" w:cs="Times New Roman"/>
          <w:sz w:val="16"/>
          <w:szCs w:val="16"/>
        </w:rPr>
        <w:t>maliyet</w:t>
      </w:r>
      <w:r w:rsidR="004027AA" w:rsidRPr="00F420E1">
        <w:rPr>
          <w:rFonts w:ascii="Times New Roman" w:hAnsi="Times New Roman" w:cs="Times New Roman"/>
          <w:sz w:val="16"/>
          <w:szCs w:val="16"/>
        </w:rPr>
        <w:t xml:space="preserve"> ve gider</w:t>
      </w:r>
      <w:r w:rsidR="007832F0" w:rsidRPr="00F420E1">
        <w:rPr>
          <w:rFonts w:ascii="Times New Roman" w:hAnsi="Times New Roman" w:cs="Times New Roman"/>
          <w:sz w:val="16"/>
          <w:szCs w:val="16"/>
        </w:rPr>
        <w:t>ler</w:t>
      </w:r>
      <w:r w:rsidR="004027AA" w:rsidRPr="00F420E1">
        <w:rPr>
          <w:rFonts w:ascii="Times New Roman" w:hAnsi="Times New Roman" w:cs="Times New Roman"/>
          <w:sz w:val="16"/>
          <w:szCs w:val="16"/>
        </w:rPr>
        <w:t>i</w:t>
      </w:r>
      <w:r w:rsidRPr="00F420E1">
        <w:rPr>
          <w:rFonts w:ascii="Times New Roman" w:hAnsi="Times New Roman" w:cs="Times New Roman"/>
          <w:sz w:val="16"/>
          <w:szCs w:val="16"/>
        </w:rPr>
        <w:t xml:space="preserve"> yalnızca CTT’ye ait olacaktır. Müşteri, CTT'ye en az altmış (60) gün önc</w:t>
      </w:r>
      <w:r w:rsidR="00845F84" w:rsidRPr="00F420E1">
        <w:rPr>
          <w:rFonts w:ascii="Times New Roman" w:hAnsi="Times New Roman" w:cs="Times New Roman"/>
          <w:sz w:val="16"/>
          <w:szCs w:val="16"/>
        </w:rPr>
        <w:t xml:space="preserve">eden </w:t>
      </w:r>
      <w:r w:rsidR="00DF5435" w:rsidRPr="00F420E1">
        <w:rPr>
          <w:rFonts w:ascii="Times New Roman" w:hAnsi="Times New Roman" w:cs="Times New Roman"/>
          <w:sz w:val="16"/>
          <w:szCs w:val="16"/>
        </w:rPr>
        <w:t>yazılı bildirimde bulunarak</w:t>
      </w:r>
      <w:r w:rsidR="00845F84" w:rsidRPr="00F420E1">
        <w:rPr>
          <w:rFonts w:ascii="Times New Roman" w:hAnsi="Times New Roman" w:cs="Times New Roman"/>
          <w:sz w:val="16"/>
          <w:szCs w:val="16"/>
        </w:rPr>
        <w:t xml:space="preserve"> bir Ağ</w:t>
      </w:r>
      <w:r w:rsidRPr="00F420E1">
        <w:rPr>
          <w:rFonts w:ascii="Times New Roman" w:hAnsi="Times New Roman" w:cs="Times New Roman"/>
          <w:sz w:val="16"/>
          <w:szCs w:val="16"/>
        </w:rPr>
        <w:t xml:space="preserve"> Sağlayıcı</w:t>
      </w:r>
      <w:r w:rsidR="00845F84" w:rsidRPr="00F420E1">
        <w:rPr>
          <w:rFonts w:ascii="Times New Roman" w:hAnsi="Times New Roman" w:cs="Times New Roman"/>
          <w:sz w:val="16"/>
          <w:szCs w:val="16"/>
        </w:rPr>
        <w:t>sı değişikliğini</w:t>
      </w:r>
      <w:r w:rsidRPr="00F420E1">
        <w:rPr>
          <w:rFonts w:ascii="Times New Roman" w:hAnsi="Times New Roman" w:cs="Times New Roman"/>
          <w:sz w:val="16"/>
          <w:szCs w:val="16"/>
        </w:rPr>
        <w:t xml:space="preserve"> talep edebilir. CTT Müşteri</w:t>
      </w:r>
      <w:r w:rsidR="004F3C12" w:rsidRPr="00F420E1">
        <w:rPr>
          <w:rFonts w:ascii="Times New Roman" w:hAnsi="Times New Roman" w:cs="Times New Roman"/>
          <w:sz w:val="16"/>
          <w:szCs w:val="16"/>
        </w:rPr>
        <w:t>’</w:t>
      </w:r>
      <w:r w:rsidRPr="00F420E1">
        <w:rPr>
          <w:rFonts w:ascii="Times New Roman" w:hAnsi="Times New Roman" w:cs="Times New Roman"/>
          <w:sz w:val="16"/>
          <w:szCs w:val="16"/>
        </w:rPr>
        <w:t xml:space="preserve">nin talebini kabul ederse, Taraflar yeni bir </w:t>
      </w:r>
      <w:r w:rsidR="007832F0" w:rsidRPr="00F420E1">
        <w:rPr>
          <w:rFonts w:ascii="Times New Roman" w:hAnsi="Times New Roman" w:cs="Times New Roman"/>
          <w:sz w:val="16"/>
          <w:szCs w:val="16"/>
        </w:rPr>
        <w:t>Hizmet T</w:t>
      </w:r>
      <w:r w:rsidR="007A0A08" w:rsidRPr="00F420E1">
        <w:rPr>
          <w:rFonts w:ascii="Times New Roman" w:hAnsi="Times New Roman" w:cs="Times New Roman"/>
          <w:sz w:val="16"/>
          <w:szCs w:val="16"/>
        </w:rPr>
        <w:t>alebi</w:t>
      </w:r>
      <w:r w:rsidR="004F3C12" w:rsidRPr="00F420E1">
        <w:rPr>
          <w:rFonts w:ascii="Times New Roman" w:hAnsi="Times New Roman" w:cs="Times New Roman"/>
          <w:sz w:val="16"/>
          <w:szCs w:val="16"/>
        </w:rPr>
        <w:t>’</w:t>
      </w:r>
      <w:r w:rsidR="007832F0" w:rsidRPr="00F420E1">
        <w:rPr>
          <w:rFonts w:ascii="Times New Roman" w:hAnsi="Times New Roman" w:cs="Times New Roman"/>
          <w:sz w:val="16"/>
          <w:szCs w:val="16"/>
        </w:rPr>
        <w:t>ne taraf olacaklardır</w:t>
      </w:r>
      <w:r w:rsidRPr="00F420E1">
        <w:rPr>
          <w:rFonts w:ascii="Times New Roman" w:hAnsi="Times New Roman" w:cs="Times New Roman"/>
          <w:sz w:val="16"/>
          <w:szCs w:val="16"/>
        </w:rPr>
        <w:t>. Müşteri tarafından talep edilen değişiklikler</w:t>
      </w:r>
      <w:r w:rsidR="007832F0" w:rsidRPr="00F420E1">
        <w:rPr>
          <w:rFonts w:ascii="Times New Roman" w:hAnsi="Times New Roman" w:cs="Times New Roman"/>
          <w:sz w:val="16"/>
          <w:szCs w:val="16"/>
        </w:rPr>
        <w:t>in maliyet ve giderleri</w:t>
      </w:r>
      <w:r w:rsidRPr="00F420E1">
        <w:rPr>
          <w:rFonts w:ascii="Times New Roman" w:hAnsi="Times New Roman" w:cs="Times New Roman"/>
          <w:sz w:val="16"/>
          <w:szCs w:val="16"/>
        </w:rPr>
        <w:t xml:space="preserve">, </w:t>
      </w:r>
      <w:r w:rsidR="00BC0F42" w:rsidRPr="00F420E1">
        <w:rPr>
          <w:rFonts w:ascii="Times New Roman" w:hAnsi="Times New Roman" w:cs="Times New Roman"/>
          <w:sz w:val="16"/>
          <w:szCs w:val="16"/>
        </w:rPr>
        <w:t>asıl</w:t>
      </w:r>
      <w:r w:rsidRPr="00F420E1">
        <w:rPr>
          <w:rFonts w:ascii="Times New Roman" w:hAnsi="Times New Roman" w:cs="Times New Roman"/>
          <w:sz w:val="16"/>
          <w:szCs w:val="16"/>
        </w:rPr>
        <w:t xml:space="preserve"> Yerel </w:t>
      </w:r>
      <w:r w:rsidR="00BC0F42" w:rsidRPr="00F420E1">
        <w:rPr>
          <w:rFonts w:ascii="Times New Roman" w:hAnsi="Times New Roman" w:cs="Times New Roman"/>
          <w:sz w:val="16"/>
          <w:szCs w:val="16"/>
        </w:rPr>
        <w:t>Ağın</w:t>
      </w:r>
      <w:r w:rsidRPr="00F420E1">
        <w:rPr>
          <w:rFonts w:ascii="Times New Roman" w:hAnsi="Times New Roman" w:cs="Times New Roman"/>
          <w:sz w:val="16"/>
          <w:szCs w:val="16"/>
        </w:rPr>
        <w:t xml:space="preserve"> erken sonlandırılması nedeniyle CTT'nin maruz kaldığı tüm masraflar ve cezalar </w:t>
      </w:r>
      <w:r w:rsidR="00BC0F42" w:rsidRPr="00F420E1">
        <w:rPr>
          <w:rFonts w:ascii="Times New Roman" w:hAnsi="Times New Roman" w:cs="Times New Roman"/>
          <w:sz w:val="16"/>
          <w:szCs w:val="16"/>
        </w:rPr>
        <w:t>dâhil</w:t>
      </w:r>
      <w:r w:rsidRPr="00F420E1">
        <w:rPr>
          <w:rFonts w:ascii="Times New Roman" w:hAnsi="Times New Roman" w:cs="Times New Roman"/>
          <w:sz w:val="16"/>
          <w:szCs w:val="16"/>
        </w:rPr>
        <w:t xml:space="preserve"> olmak üzere, Müşteriye ait olacaktır.</w:t>
      </w:r>
    </w:p>
    <w:p w14:paraId="0C54B6E1" w14:textId="2DC20CEA" w:rsidR="00277849" w:rsidRPr="00F420E1" w:rsidRDefault="00277849"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9.4</w:t>
      </w:r>
      <w:r w:rsidRPr="00F420E1">
        <w:rPr>
          <w:rFonts w:ascii="Times New Roman" w:hAnsi="Times New Roman" w:cs="Times New Roman"/>
          <w:sz w:val="16"/>
          <w:szCs w:val="16"/>
        </w:rPr>
        <w:tab/>
      </w:r>
      <w:r w:rsidR="00272862" w:rsidRPr="00F420E1">
        <w:rPr>
          <w:rFonts w:ascii="Times New Roman" w:hAnsi="Times New Roman" w:cs="Times New Roman"/>
          <w:sz w:val="16"/>
          <w:szCs w:val="16"/>
        </w:rPr>
        <w:t xml:space="preserve">Müşteri, (i) </w:t>
      </w:r>
      <w:r w:rsidRPr="00F420E1">
        <w:rPr>
          <w:rFonts w:ascii="Times New Roman" w:hAnsi="Times New Roman" w:cs="Times New Roman"/>
          <w:sz w:val="16"/>
          <w:szCs w:val="16"/>
        </w:rPr>
        <w:t xml:space="preserve">bu tür bir </w:t>
      </w:r>
      <w:r w:rsidR="00272862" w:rsidRPr="00F420E1">
        <w:rPr>
          <w:rFonts w:ascii="Times New Roman" w:hAnsi="Times New Roman" w:cs="Times New Roman"/>
          <w:sz w:val="16"/>
          <w:szCs w:val="16"/>
        </w:rPr>
        <w:t>sonlandırma</w:t>
      </w:r>
      <w:r w:rsidRPr="00F420E1">
        <w:rPr>
          <w:rFonts w:ascii="Times New Roman" w:hAnsi="Times New Roman" w:cs="Times New Roman"/>
          <w:sz w:val="16"/>
          <w:szCs w:val="16"/>
        </w:rPr>
        <w:t xml:space="preserve"> </w:t>
      </w:r>
      <w:r w:rsidR="00272862" w:rsidRPr="00F420E1">
        <w:rPr>
          <w:rFonts w:ascii="Times New Roman" w:hAnsi="Times New Roman" w:cs="Times New Roman"/>
          <w:sz w:val="16"/>
          <w:szCs w:val="16"/>
        </w:rPr>
        <w:t xml:space="preserve">madde 9.3 uyarınca CTT tarafından </w:t>
      </w:r>
      <w:r w:rsidRPr="00F420E1">
        <w:rPr>
          <w:rFonts w:ascii="Times New Roman" w:hAnsi="Times New Roman" w:cs="Times New Roman"/>
          <w:sz w:val="16"/>
          <w:szCs w:val="16"/>
        </w:rPr>
        <w:t xml:space="preserve">başlatılmadıkça veya (ii) bu tür </w:t>
      </w:r>
      <w:r w:rsidR="00272862" w:rsidRPr="00F420E1">
        <w:rPr>
          <w:rFonts w:ascii="Times New Roman" w:hAnsi="Times New Roman" w:cs="Times New Roman"/>
          <w:sz w:val="16"/>
          <w:szCs w:val="16"/>
        </w:rPr>
        <w:t>bir sonlandırma</w:t>
      </w:r>
      <w:r w:rsidRPr="00F420E1">
        <w:rPr>
          <w:rFonts w:ascii="Times New Roman" w:hAnsi="Times New Roman" w:cs="Times New Roman"/>
          <w:sz w:val="16"/>
          <w:szCs w:val="16"/>
        </w:rPr>
        <w:t xml:space="preserve"> </w:t>
      </w:r>
      <w:r w:rsidR="00272862" w:rsidRPr="00F420E1">
        <w:rPr>
          <w:rFonts w:ascii="Times New Roman" w:hAnsi="Times New Roman" w:cs="Times New Roman"/>
          <w:sz w:val="16"/>
          <w:szCs w:val="16"/>
        </w:rPr>
        <w:t>masrafını</w:t>
      </w:r>
      <w:r w:rsidR="00B803D9" w:rsidRPr="00F420E1">
        <w:rPr>
          <w:rFonts w:ascii="Times New Roman" w:hAnsi="Times New Roman" w:cs="Times New Roman"/>
          <w:sz w:val="16"/>
          <w:szCs w:val="16"/>
        </w:rPr>
        <w:t>n</w:t>
      </w:r>
      <w:r w:rsidRPr="00F420E1">
        <w:rPr>
          <w:rFonts w:ascii="Times New Roman" w:hAnsi="Times New Roman" w:cs="Times New Roman"/>
          <w:sz w:val="16"/>
          <w:szCs w:val="16"/>
        </w:rPr>
        <w:t xml:space="preserve"> paylaş</w:t>
      </w:r>
      <w:r w:rsidR="00B803D9" w:rsidRPr="00F420E1">
        <w:rPr>
          <w:rFonts w:ascii="Times New Roman" w:hAnsi="Times New Roman" w:cs="Times New Roman"/>
          <w:sz w:val="16"/>
          <w:szCs w:val="16"/>
        </w:rPr>
        <w:t>ılacağı</w:t>
      </w:r>
      <w:r w:rsidRPr="00F420E1">
        <w:rPr>
          <w:rFonts w:ascii="Times New Roman" w:hAnsi="Times New Roman" w:cs="Times New Roman"/>
          <w:sz w:val="16"/>
          <w:szCs w:val="16"/>
        </w:rPr>
        <w:t xml:space="preserve"> </w:t>
      </w:r>
      <w:r w:rsidR="00B803D9" w:rsidRPr="00F420E1">
        <w:rPr>
          <w:rFonts w:ascii="Times New Roman" w:hAnsi="Times New Roman" w:cs="Times New Roman"/>
          <w:sz w:val="16"/>
          <w:szCs w:val="16"/>
        </w:rPr>
        <w:t>Hizmet Talebi</w:t>
      </w:r>
      <w:r w:rsidR="004F3C12" w:rsidRPr="00F420E1">
        <w:rPr>
          <w:rFonts w:ascii="Times New Roman" w:hAnsi="Times New Roman" w:cs="Times New Roman"/>
          <w:sz w:val="16"/>
          <w:szCs w:val="16"/>
        </w:rPr>
        <w:t>’</w:t>
      </w:r>
      <w:r w:rsidR="00B803D9" w:rsidRPr="00F420E1">
        <w:rPr>
          <w:rFonts w:ascii="Times New Roman" w:hAnsi="Times New Roman" w:cs="Times New Roman"/>
          <w:sz w:val="16"/>
          <w:szCs w:val="16"/>
        </w:rPr>
        <w:t>nde düzenlenmedikçe</w:t>
      </w:r>
      <w:r w:rsidRPr="00F420E1">
        <w:rPr>
          <w:rFonts w:ascii="Times New Roman" w:hAnsi="Times New Roman" w:cs="Times New Roman"/>
          <w:sz w:val="16"/>
          <w:szCs w:val="16"/>
        </w:rPr>
        <w:t xml:space="preserve">, bir Yerel </w:t>
      </w:r>
      <w:r w:rsidR="00272862" w:rsidRPr="00F420E1">
        <w:rPr>
          <w:rFonts w:ascii="Times New Roman" w:hAnsi="Times New Roman" w:cs="Times New Roman"/>
          <w:sz w:val="16"/>
          <w:szCs w:val="16"/>
        </w:rPr>
        <w:t>Ağ</w:t>
      </w:r>
      <w:r w:rsidR="004F3C12" w:rsidRPr="00F420E1">
        <w:rPr>
          <w:rFonts w:ascii="Times New Roman" w:hAnsi="Times New Roman" w:cs="Times New Roman"/>
          <w:sz w:val="16"/>
          <w:szCs w:val="16"/>
        </w:rPr>
        <w:t>’</w:t>
      </w:r>
      <w:r w:rsidR="00272862" w:rsidRPr="00F420E1">
        <w:rPr>
          <w:rFonts w:ascii="Times New Roman" w:hAnsi="Times New Roman" w:cs="Times New Roman"/>
          <w:sz w:val="16"/>
          <w:szCs w:val="16"/>
        </w:rPr>
        <w:t>ı sonlandırması</w:t>
      </w:r>
      <w:r w:rsidRPr="00F420E1">
        <w:rPr>
          <w:rFonts w:ascii="Times New Roman" w:hAnsi="Times New Roman" w:cs="Times New Roman"/>
          <w:sz w:val="16"/>
          <w:szCs w:val="16"/>
        </w:rPr>
        <w:t xml:space="preserve"> nedeniyle CTT'nin maruz kaldığı tüm makul </w:t>
      </w:r>
      <w:r w:rsidR="00272862" w:rsidRPr="00F420E1">
        <w:rPr>
          <w:rFonts w:ascii="Times New Roman" w:hAnsi="Times New Roman" w:cs="Times New Roman"/>
          <w:sz w:val="16"/>
          <w:szCs w:val="16"/>
        </w:rPr>
        <w:t>sonlandırma</w:t>
      </w:r>
      <w:r w:rsidRPr="00F420E1">
        <w:rPr>
          <w:rFonts w:ascii="Times New Roman" w:hAnsi="Times New Roman" w:cs="Times New Roman"/>
          <w:sz w:val="16"/>
          <w:szCs w:val="16"/>
        </w:rPr>
        <w:t xml:space="preserve"> </w:t>
      </w:r>
      <w:r w:rsidR="00272862" w:rsidRPr="00F420E1">
        <w:rPr>
          <w:rFonts w:ascii="Times New Roman" w:hAnsi="Times New Roman" w:cs="Times New Roman"/>
          <w:sz w:val="16"/>
          <w:szCs w:val="16"/>
        </w:rPr>
        <w:t>masraflarından</w:t>
      </w:r>
      <w:r w:rsidR="00455CBE" w:rsidRPr="00F420E1">
        <w:rPr>
          <w:rFonts w:ascii="Times New Roman" w:hAnsi="Times New Roman" w:cs="Times New Roman"/>
          <w:sz w:val="16"/>
          <w:szCs w:val="16"/>
        </w:rPr>
        <w:t xml:space="preserve"> sorumlu olacaktır.</w:t>
      </w:r>
    </w:p>
    <w:p w14:paraId="28F87C67" w14:textId="3A65171B"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9.5</w:t>
      </w:r>
      <w:r w:rsidRPr="00F420E1">
        <w:rPr>
          <w:rFonts w:ascii="Times New Roman" w:hAnsi="Times New Roman" w:cs="Times New Roman"/>
          <w:sz w:val="16"/>
          <w:szCs w:val="16"/>
        </w:rPr>
        <w:tab/>
        <w:t>Müşteri</w:t>
      </w:r>
      <w:r w:rsidR="00B803D9" w:rsidRPr="00F420E1">
        <w:rPr>
          <w:rFonts w:ascii="Times New Roman" w:hAnsi="Times New Roman" w:cs="Times New Roman"/>
          <w:sz w:val="16"/>
          <w:szCs w:val="16"/>
        </w:rPr>
        <w:t>,</w:t>
      </w:r>
      <w:r w:rsidRPr="00F420E1">
        <w:rPr>
          <w:rFonts w:ascii="Times New Roman" w:hAnsi="Times New Roman" w:cs="Times New Roman"/>
          <w:sz w:val="16"/>
          <w:szCs w:val="16"/>
        </w:rPr>
        <w:t xml:space="preserve"> Hizmet Talebi’nde </w:t>
      </w:r>
      <w:r w:rsidR="00B803D9" w:rsidRPr="00F420E1">
        <w:rPr>
          <w:rFonts w:ascii="Times New Roman" w:hAnsi="Times New Roman" w:cs="Times New Roman"/>
          <w:sz w:val="16"/>
          <w:szCs w:val="16"/>
        </w:rPr>
        <w:t>kendi adına CTT’nin</w:t>
      </w:r>
      <w:r w:rsidRPr="00F420E1">
        <w:rPr>
          <w:rFonts w:ascii="Times New Roman" w:hAnsi="Times New Roman" w:cs="Times New Roman"/>
          <w:sz w:val="16"/>
          <w:szCs w:val="16"/>
        </w:rPr>
        <w:t xml:space="preserve"> bir Yerel Ağ sağlamasını (veya gerekmesi halinde sipariş e</w:t>
      </w:r>
      <w:r w:rsidR="00B803D9" w:rsidRPr="00F420E1">
        <w:rPr>
          <w:rFonts w:ascii="Times New Roman" w:hAnsi="Times New Roman" w:cs="Times New Roman"/>
          <w:sz w:val="16"/>
          <w:szCs w:val="16"/>
        </w:rPr>
        <w:t>tmesi</w:t>
      </w:r>
      <w:r w:rsidRPr="00F420E1">
        <w:rPr>
          <w:rFonts w:ascii="Times New Roman" w:hAnsi="Times New Roman" w:cs="Times New Roman"/>
          <w:sz w:val="16"/>
          <w:szCs w:val="16"/>
        </w:rPr>
        <w:t xml:space="preserve"> ve </w:t>
      </w:r>
      <w:r w:rsidR="00B803D9" w:rsidRPr="00F420E1">
        <w:rPr>
          <w:rFonts w:ascii="Times New Roman" w:hAnsi="Times New Roman" w:cs="Times New Roman"/>
          <w:sz w:val="16"/>
          <w:szCs w:val="16"/>
        </w:rPr>
        <w:t>yönetmesi</w:t>
      </w:r>
      <w:r w:rsidRPr="00F420E1">
        <w:rPr>
          <w:rFonts w:ascii="Times New Roman" w:hAnsi="Times New Roman" w:cs="Times New Roman"/>
          <w:sz w:val="16"/>
          <w:szCs w:val="16"/>
        </w:rPr>
        <w:t>) belirtmediği takdirde, Yerel Ağ</w:t>
      </w:r>
      <w:r w:rsidR="00811CDB" w:rsidRPr="00F420E1">
        <w:rPr>
          <w:rFonts w:ascii="Times New Roman" w:hAnsi="Times New Roman" w:cs="Times New Roman"/>
          <w:sz w:val="16"/>
          <w:szCs w:val="16"/>
        </w:rPr>
        <w:t>’</w:t>
      </w:r>
      <w:r w:rsidRPr="00F420E1">
        <w:rPr>
          <w:rFonts w:ascii="Times New Roman" w:hAnsi="Times New Roman" w:cs="Times New Roman"/>
          <w:sz w:val="16"/>
          <w:szCs w:val="16"/>
        </w:rPr>
        <w:t xml:space="preserve">ın siparişi ve </w:t>
      </w:r>
      <w:r w:rsidR="00B803D9" w:rsidRPr="00F420E1">
        <w:rPr>
          <w:rFonts w:ascii="Times New Roman" w:hAnsi="Times New Roman" w:cs="Times New Roman"/>
          <w:sz w:val="16"/>
          <w:szCs w:val="16"/>
        </w:rPr>
        <w:t xml:space="preserve">yönetiminden </w:t>
      </w:r>
      <w:r w:rsidRPr="00F420E1">
        <w:rPr>
          <w:rFonts w:ascii="Times New Roman" w:hAnsi="Times New Roman" w:cs="Times New Roman"/>
          <w:sz w:val="16"/>
          <w:szCs w:val="16"/>
        </w:rPr>
        <w:t xml:space="preserve">Müşteri </w:t>
      </w:r>
      <w:r w:rsidR="00B803D9" w:rsidRPr="00F420E1">
        <w:rPr>
          <w:rFonts w:ascii="Times New Roman" w:hAnsi="Times New Roman" w:cs="Times New Roman"/>
          <w:sz w:val="16"/>
          <w:szCs w:val="16"/>
        </w:rPr>
        <w:t xml:space="preserve">tek başına </w:t>
      </w:r>
      <w:r w:rsidRPr="00F420E1">
        <w:rPr>
          <w:rFonts w:ascii="Times New Roman" w:hAnsi="Times New Roman" w:cs="Times New Roman"/>
          <w:sz w:val="16"/>
          <w:szCs w:val="16"/>
        </w:rPr>
        <w:t>sorumludur. CTT, Müşteri’nin vaktinde Yerel Ağ sipariş edememesinden veya Müşteri’nin Yerel Ağ sağlayıcısından kaynaklanan gecikmelerden doğan Hizmete Hazır Olma Tarihi</w:t>
      </w:r>
      <w:r w:rsidR="00811CDB" w:rsidRPr="00F420E1">
        <w:rPr>
          <w:rFonts w:ascii="Times New Roman" w:hAnsi="Times New Roman" w:cs="Times New Roman"/>
          <w:sz w:val="16"/>
          <w:szCs w:val="16"/>
        </w:rPr>
        <w:t>’</w:t>
      </w:r>
      <w:r w:rsidRPr="00F420E1">
        <w:rPr>
          <w:rFonts w:ascii="Times New Roman" w:hAnsi="Times New Roman" w:cs="Times New Roman"/>
          <w:sz w:val="16"/>
          <w:szCs w:val="16"/>
        </w:rPr>
        <w:t xml:space="preserve">ndeki herhangi bir gecikmeden sorumlu tutulamaz. </w:t>
      </w:r>
    </w:p>
    <w:p w14:paraId="5FC94AC4" w14:textId="77777777" w:rsidR="00CE4782" w:rsidRPr="00F420E1" w:rsidRDefault="00CE4782" w:rsidP="00AC51D3">
      <w:pPr>
        <w:spacing w:line="240" w:lineRule="auto"/>
        <w:ind w:left="705" w:hanging="705"/>
        <w:jc w:val="both"/>
        <w:rPr>
          <w:rFonts w:ascii="Times New Roman" w:hAnsi="Times New Roman" w:cs="Times New Roman"/>
          <w:b/>
          <w:sz w:val="16"/>
          <w:szCs w:val="16"/>
          <w:u w:val="single"/>
        </w:rPr>
      </w:pPr>
      <w:r w:rsidRPr="00F420E1">
        <w:rPr>
          <w:rFonts w:ascii="Times New Roman" w:hAnsi="Times New Roman" w:cs="Times New Roman"/>
          <w:b/>
          <w:sz w:val="16"/>
          <w:szCs w:val="16"/>
        </w:rPr>
        <w:t>10.</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KABUL VE DENEME</w:t>
      </w:r>
    </w:p>
    <w:p w14:paraId="484628C1" w14:textId="6F31D467"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10.1</w:t>
      </w:r>
      <w:r w:rsidRPr="00F420E1">
        <w:rPr>
          <w:rFonts w:ascii="Times New Roman" w:hAnsi="Times New Roman" w:cs="Times New Roman"/>
          <w:sz w:val="16"/>
          <w:szCs w:val="16"/>
        </w:rPr>
        <w:tab/>
        <w:t>CTT</w:t>
      </w:r>
      <w:r w:rsidR="00B803D9" w:rsidRPr="00F420E1">
        <w:rPr>
          <w:rFonts w:ascii="Times New Roman" w:hAnsi="Times New Roman" w:cs="Times New Roman"/>
          <w:sz w:val="16"/>
          <w:szCs w:val="16"/>
        </w:rPr>
        <w:t>,</w:t>
      </w:r>
      <w:r w:rsidRPr="00F420E1">
        <w:rPr>
          <w:rFonts w:ascii="Times New Roman" w:hAnsi="Times New Roman" w:cs="Times New Roman"/>
          <w:sz w:val="16"/>
          <w:szCs w:val="16"/>
        </w:rPr>
        <w:t xml:space="preserve"> </w:t>
      </w:r>
      <w:r w:rsidR="00B803D9" w:rsidRPr="00F420E1">
        <w:rPr>
          <w:rFonts w:ascii="Times New Roman" w:hAnsi="Times New Roman" w:cs="Times New Roman"/>
          <w:sz w:val="16"/>
          <w:szCs w:val="16"/>
        </w:rPr>
        <w:t>Hizmetlerin</w:t>
      </w:r>
      <w:r w:rsidRPr="00F420E1">
        <w:rPr>
          <w:rFonts w:ascii="Times New Roman" w:hAnsi="Times New Roman" w:cs="Times New Roman"/>
          <w:sz w:val="16"/>
          <w:szCs w:val="16"/>
        </w:rPr>
        <w:t xml:space="preserve"> hazır ve kullanıma </w:t>
      </w:r>
      <w:r w:rsidR="00B803D9" w:rsidRPr="00F420E1">
        <w:rPr>
          <w:rFonts w:ascii="Times New Roman" w:hAnsi="Times New Roman" w:cs="Times New Roman"/>
          <w:sz w:val="16"/>
          <w:szCs w:val="16"/>
        </w:rPr>
        <w:t xml:space="preserve">uygun kabul edildiği </w:t>
      </w:r>
      <w:r w:rsidRPr="00F420E1">
        <w:rPr>
          <w:rFonts w:ascii="Times New Roman" w:hAnsi="Times New Roman" w:cs="Times New Roman"/>
          <w:sz w:val="16"/>
          <w:szCs w:val="16"/>
        </w:rPr>
        <w:t>zaman Müş</w:t>
      </w:r>
      <w:r w:rsidR="00B803D9" w:rsidRPr="00F420E1">
        <w:rPr>
          <w:rFonts w:ascii="Times New Roman" w:hAnsi="Times New Roman" w:cs="Times New Roman"/>
          <w:sz w:val="16"/>
          <w:szCs w:val="16"/>
        </w:rPr>
        <w:t>teri’ye yazılı bildirim gönderecektir</w:t>
      </w:r>
      <w:r w:rsidRPr="00F420E1">
        <w:rPr>
          <w:rFonts w:ascii="Times New Roman" w:hAnsi="Times New Roman" w:cs="Times New Roman"/>
          <w:sz w:val="16"/>
          <w:szCs w:val="16"/>
        </w:rPr>
        <w:t>. Müşteri’nin Hizmetler</w:t>
      </w:r>
      <w:r w:rsidR="00811CDB" w:rsidRPr="00F420E1">
        <w:rPr>
          <w:rFonts w:ascii="Times New Roman" w:hAnsi="Times New Roman" w:cs="Times New Roman"/>
          <w:sz w:val="16"/>
          <w:szCs w:val="16"/>
        </w:rPr>
        <w:t>’</w:t>
      </w:r>
      <w:r w:rsidRPr="00F420E1">
        <w:rPr>
          <w:rFonts w:ascii="Times New Roman" w:hAnsi="Times New Roman" w:cs="Times New Roman"/>
          <w:sz w:val="16"/>
          <w:szCs w:val="16"/>
        </w:rPr>
        <w:t>i</w:t>
      </w:r>
      <w:r w:rsidR="00726F20" w:rsidRPr="00F420E1">
        <w:rPr>
          <w:rFonts w:ascii="Times New Roman" w:hAnsi="Times New Roman" w:cs="Times New Roman"/>
          <w:sz w:val="16"/>
          <w:szCs w:val="16"/>
        </w:rPr>
        <w:t xml:space="preserve">, masrafları kendine ait olmak üzere, </w:t>
      </w:r>
      <w:r w:rsidRPr="00F420E1">
        <w:rPr>
          <w:rFonts w:ascii="Times New Roman" w:hAnsi="Times New Roman" w:cs="Times New Roman"/>
          <w:sz w:val="16"/>
          <w:szCs w:val="16"/>
        </w:rPr>
        <w:t>denemek ve</w:t>
      </w:r>
      <w:r w:rsidR="00914C76" w:rsidRPr="00F420E1">
        <w:rPr>
          <w:rFonts w:ascii="Times New Roman" w:hAnsi="Times New Roman" w:cs="Times New Roman"/>
          <w:sz w:val="16"/>
          <w:szCs w:val="16"/>
        </w:rPr>
        <w:t xml:space="preserve"> </w:t>
      </w:r>
      <w:r w:rsidRPr="00F420E1">
        <w:rPr>
          <w:rFonts w:ascii="Times New Roman" w:hAnsi="Times New Roman" w:cs="Times New Roman"/>
          <w:sz w:val="16"/>
          <w:szCs w:val="16"/>
        </w:rPr>
        <w:t>Hizmetler</w:t>
      </w:r>
      <w:r w:rsidR="00811CDB" w:rsidRPr="00F420E1">
        <w:rPr>
          <w:rFonts w:ascii="Times New Roman" w:hAnsi="Times New Roman" w:cs="Times New Roman"/>
          <w:sz w:val="16"/>
          <w:szCs w:val="16"/>
        </w:rPr>
        <w:t>’</w:t>
      </w:r>
      <w:r w:rsidRPr="00F420E1">
        <w:rPr>
          <w:rFonts w:ascii="Times New Roman" w:hAnsi="Times New Roman" w:cs="Times New Roman"/>
          <w:sz w:val="16"/>
          <w:szCs w:val="16"/>
        </w:rPr>
        <w:t>in ilgili Hizmet Talebi</w:t>
      </w:r>
      <w:r w:rsidR="00811CDB" w:rsidRPr="00F420E1">
        <w:rPr>
          <w:rFonts w:ascii="Times New Roman" w:hAnsi="Times New Roman" w:cs="Times New Roman"/>
          <w:sz w:val="16"/>
          <w:szCs w:val="16"/>
        </w:rPr>
        <w:t>’</w:t>
      </w:r>
      <w:r w:rsidRPr="00F420E1">
        <w:rPr>
          <w:rFonts w:ascii="Times New Roman" w:hAnsi="Times New Roman" w:cs="Times New Roman"/>
          <w:sz w:val="16"/>
          <w:szCs w:val="16"/>
        </w:rPr>
        <w:t xml:space="preserve">nde düzenlenen teknik özellikler ile </w:t>
      </w:r>
      <w:r w:rsidR="00914C76" w:rsidRPr="00F420E1">
        <w:rPr>
          <w:rFonts w:ascii="Times New Roman" w:hAnsi="Times New Roman" w:cs="Times New Roman"/>
          <w:sz w:val="16"/>
          <w:szCs w:val="16"/>
        </w:rPr>
        <w:t>esaslı</w:t>
      </w:r>
      <w:r w:rsidRPr="00F420E1">
        <w:rPr>
          <w:rFonts w:ascii="Times New Roman" w:hAnsi="Times New Roman" w:cs="Times New Roman"/>
          <w:sz w:val="16"/>
          <w:szCs w:val="16"/>
        </w:rPr>
        <w:t xml:space="preserve"> uy</w:t>
      </w:r>
      <w:r w:rsidR="00914C76" w:rsidRPr="00F420E1">
        <w:rPr>
          <w:rFonts w:ascii="Times New Roman" w:hAnsi="Times New Roman" w:cs="Times New Roman"/>
          <w:sz w:val="16"/>
          <w:szCs w:val="16"/>
        </w:rPr>
        <w:t>gunsuzluk içinde bulunduğuna</w:t>
      </w:r>
      <w:r w:rsidRPr="00F420E1">
        <w:rPr>
          <w:rFonts w:ascii="Times New Roman" w:hAnsi="Times New Roman" w:cs="Times New Roman"/>
          <w:sz w:val="16"/>
          <w:szCs w:val="16"/>
        </w:rPr>
        <w:t xml:space="preserve"> ilişkin</w:t>
      </w:r>
      <w:r w:rsidR="00914C76" w:rsidRPr="00F420E1">
        <w:rPr>
          <w:rFonts w:ascii="Times New Roman" w:hAnsi="Times New Roman" w:cs="Times New Roman"/>
          <w:sz w:val="16"/>
          <w:szCs w:val="16"/>
        </w:rPr>
        <w:t xml:space="preserve"> olarak CTT’ye </w:t>
      </w:r>
      <w:r w:rsidRPr="00F420E1">
        <w:rPr>
          <w:rFonts w:ascii="Times New Roman" w:hAnsi="Times New Roman" w:cs="Times New Roman"/>
          <w:sz w:val="16"/>
          <w:szCs w:val="16"/>
        </w:rPr>
        <w:t xml:space="preserve"> yazılı bildirimde bulunmak için </w:t>
      </w:r>
      <w:r w:rsidR="000E44B2" w:rsidRPr="00F420E1">
        <w:rPr>
          <w:rFonts w:ascii="Times New Roman" w:hAnsi="Times New Roman" w:cs="Times New Roman"/>
          <w:sz w:val="16"/>
          <w:szCs w:val="16"/>
        </w:rPr>
        <w:t xml:space="preserve">sekiz </w:t>
      </w:r>
      <w:r w:rsidRPr="00F420E1">
        <w:rPr>
          <w:rFonts w:ascii="Times New Roman" w:hAnsi="Times New Roman" w:cs="Times New Roman"/>
          <w:sz w:val="16"/>
          <w:szCs w:val="16"/>
        </w:rPr>
        <w:t xml:space="preserve">(8) İş Günü vardır. Bu </w:t>
      </w:r>
      <w:r w:rsidR="000E44B2" w:rsidRPr="00F420E1">
        <w:rPr>
          <w:rFonts w:ascii="Times New Roman" w:hAnsi="Times New Roman" w:cs="Times New Roman"/>
          <w:sz w:val="16"/>
          <w:szCs w:val="16"/>
        </w:rPr>
        <w:t xml:space="preserve">sekiz </w:t>
      </w:r>
      <w:r w:rsidRPr="00F420E1">
        <w:rPr>
          <w:rFonts w:ascii="Times New Roman" w:hAnsi="Times New Roman" w:cs="Times New Roman"/>
          <w:sz w:val="16"/>
          <w:szCs w:val="16"/>
        </w:rPr>
        <w:t>(8) İş Günlük süre zarfında Müşteri’den bir yazılı bildirim gelmediği takdirde, Müşteri’nin hizmetleri kabul ettiği varsay</w:t>
      </w:r>
      <w:r w:rsidR="00914C76" w:rsidRPr="00F420E1">
        <w:rPr>
          <w:rFonts w:ascii="Times New Roman" w:hAnsi="Times New Roman" w:cs="Times New Roman"/>
          <w:sz w:val="16"/>
          <w:szCs w:val="16"/>
        </w:rPr>
        <w:t>ılacaktır</w:t>
      </w:r>
      <w:r w:rsidRPr="00F420E1">
        <w:rPr>
          <w:rFonts w:ascii="Times New Roman" w:hAnsi="Times New Roman" w:cs="Times New Roman"/>
          <w:sz w:val="16"/>
          <w:szCs w:val="16"/>
        </w:rPr>
        <w:t xml:space="preserve"> ve </w:t>
      </w:r>
      <w:r w:rsidR="00726F20" w:rsidRPr="00F420E1">
        <w:rPr>
          <w:rFonts w:ascii="Times New Roman" w:hAnsi="Times New Roman" w:cs="Times New Roman"/>
          <w:sz w:val="16"/>
          <w:szCs w:val="16"/>
        </w:rPr>
        <w:t>“</w:t>
      </w:r>
      <w:r w:rsidRPr="00F420E1">
        <w:rPr>
          <w:rFonts w:ascii="Times New Roman" w:hAnsi="Times New Roman" w:cs="Times New Roman"/>
          <w:sz w:val="16"/>
          <w:szCs w:val="16"/>
        </w:rPr>
        <w:t>Hizmete Hazır Olma Tarihi</w:t>
      </w:r>
      <w:r w:rsidR="00726F20" w:rsidRPr="00F420E1">
        <w:rPr>
          <w:rFonts w:ascii="Times New Roman" w:hAnsi="Times New Roman" w:cs="Times New Roman"/>
          <w:sz w:val="16"/>
          <w:szCs w:val="16"/>
        </w:rPr>
        <w:t>”</w:t>
      </w:r>
      <w:r w:rsidRPr="00F420E1">
        <w:rPr>
          <w:rFonts w:ascii="Times New Roman" w:hAnsi="Times New Roman" w:cs="Times New Roman"/>
          <w:sz w:val="16"/>
          <w:szCs w:val="16"/>
        </w:rPr>
        <w:t xml:space="preserve">, CTT’nin Müşteri’ye </w:t>
      </w:r>
      <w:r w:rsidRPr="00F420E1">
        <w:rPr>
          <w:rFonts w:ascii="Times New Roman" w:hAnsi="Times New Roman" w:cs="Times New Roman"/>
          <w:sz w:val="16"/>
          <w:szCs w:val="16"/>
        </w:rPr>
        <w:lastRenderedPageBreak/>
        <w:t>hizmetin hazır olduğuna dair gönderdiği bildirimin gön</w:t>
      </w:r>
      <w:r w:rsidR="00914C76" w:rsidRPr="00F420E1">
        <w:rPr>
          <w:rFonts w:ascii="Times New Roman" w:hAnsi="Times New Roman" w:cs="Times New Roman"/>
          <w:sz w:val="16"/>
          <w:szCs w:val="16"/>
        </w:rPr>
        <w:t>derim tarihi olarak kabul edilecektir</w:t>
      </w:r>
      <w:r w:rsidRPr="00F420E1">
        <w:rPr>
          <w:rFonts w:ascii="Times New Roman" w:hAnsi="Times New Roman" w:cs="Times New Roman"/>
          <w:sz w:val="16"/>
          <w:szCs w:val="16"/>
        </w:rPr>
        <w:t>. Müşteri</w:t>
      </w:r>
      <w:r w:rsidR="00726F20" w:rsidRPr="00F420E1">
        <w:rPr>
          <w:rFonts w:ascii="Times New Roman" w:hAnsi="Times New Roman" w:cs="Times New Roman"/>
          <w:sz w:val="16"/>
          <w:szCs w:val="16"/>
        </w:rPr>
        <w:t>’</w:t>
      </w:r>
      <w:r w:rsidRPr="00F420E1">
        <w:rPr>
          <w:rFonts w:ascii="Times New Roman" w:hAnsi="Times New Roman" w:cs="Times New Roman"/>
          <w:sz w:val="16"/>
          <w:szCs w:val="16"/>
        </w:rPr>
        <w:t xml:space="preserve">nin </w:t>
      </w:r>
      <w:r w:rsidR="000E44B2" w:rsidRPr="00F420E1">
        <w:rPr>
          <w:rFonts w:ascii="Times New Roman" w:hAnsi="Times New Roman" w:cs="Times New Roman"/>
          <w:sz w:val="16"/>
          <w:szCs w:val="16"/>
        </w:rPr>
        <w:t xml:space="preserve">sekiz </w:t>
      </w:r>
      <w:r w:rsidRPr="00F420E1">
        <w:rPr>
          <w:rFonts w:ascii="Times New Roman" w:hAnsi="Times New Roman" w:cs="Times New Roman"/>
          <w:sz w:val="16"/>
          <w:szCs w:val="16"/>
        </w:rPr>
        <w:t xml:space="preserve">İş Günlük süre zarfında </w:t>
      </w:r>
      <w:r w:rsidR="00914C76" w:rsidRPr="00F420E1">
        <w:rPr>
          <w:rFonts w:ascii="Times New Roman" w:hAnsi="Times New Roman" w:cs="Times New Roman"/>
          <w:sz w:val="16"/>
          <w:szCs w:val="16"/>
        </w:rPr>
        <w:t>esaslı</w:t>
      </w:r>
      <w:r w:rsidRPr="00F420E1">
        <w:rPr>
          <w:rFonts w:ascii="Times New Roman" w:hAnsi="Times New Roman" w:cs="Times New Roman"/>
          <w:sz w:val="16"/>
          <w:szCs w:val="16"/>
        </w:rPr>
        <w:t xml:space="preserve"> </w:t>
      </w:r>
      <w:r w:rsidR="00914C76" w:rsidRPr="00F420E1">
        <w:rPr>
          <w:rFonts w:ascii="Times New Roman" w:hAnsi="Times New Roman" w:cs="Times New Roman"/>
          <w:sz w:val="16"/>
          <w:szCs w:val="16"/>
        </w:rPr>
        <w:t xml:space="preserve">uygunsuzluk </w:t>
      </w:r>
      <w:r w:rsidRPr="00F420E1">
        <w:rPr>
          <w:rFonts w:ascii="Times New Roman" w:hAnsi="Times New Roman" w:cs="Times New Roman"/>
          <w:sz w:val="16"/>
          <w:szCs w:val="16"/>
        </w:rPr>
        <w:t>bildirimi göndermesi halinde, CT</w:t>
      </w:r>
      <w:r w:rsidR="00914C76" w:rsidRPr="00F420E1">
        <w:rPr>
          <w:rFonts w:ascii="Times New Roman" w:hAnsi="Times New Roman" w:cs="Times New Roman"/>
          <w:sz w:val="16"/>
          <w:szCs w:val="16"/>
        </w:rPr>
        <w:t>T derhal Hizmetler</w:t>
      </w:r>
      <w:r w:rsidR="00726F20" w:rsidRPr="00F420E1">
        <w:rPr>
          <w:rFonts w:ascii="Times New Roman" w:hAnsi="Times New Roman" w:cs="Times New Roman"/>
          <w:sz w:val="16"/>
          <w:szCs w:val="16"/>
        </w:rPr>
        <w:t>’</w:t>
      </w:r>
      <w:r w:rsidR="00914C76" w:rsidRPr="00F420E1">
        <w:rPr>
          <w:rFonts w:ascii="Times New Roman" w:hAnsi="Times New Roman" w:cs="Times New Roman"/>
          <w:sz w:val="16"/>
          <w:szCs w:val="16"/>
        </w:rPr>
        <w:t>deki ilgili uygunsuzluğu</w:t>
      </w:r>
      <w:r w:rsidRPr="00F420E1">
        <w:rPr>
          <w:rFonts w:ascii="Times New Roman" w:hAnsi="Times New Roman" w:cs="Times New Roman"/>
          <w:sz w:val="16"/>
          <w:szCs w:val="16"/>
        </w:rPr>
        <w:t xml:space="preserve"> düzeltmek için gerekli makul önlemleri alacak ve düzeltilmesini müteakip Müşteri’ye yeni Hizmete Hazır Olma Tarihi’ni bildirecektir. Müşteri</w:t>
      </w:r>
      <w:r w:rsidR="00914C76" w:rsidRPr="00F420E1">
        <w:rPr>
          <w:rFonts w:ascii="Times New Roman" w:hAnsi="Times New Roman" w:cs="Times New Roman"/>
          <w:sz w:val="16"/>
          <w:szCs w:val="16"/>
        </w:rPr>
        <w:t>,</w:t>
      </w:r>
      <w:r w:rsidRPr="00F420E1">
        <w:rPr>
          <w:rFonts w:ascii="Times New Roman" w:hAnsi="Times New Roman" w:cs="Times New Roman"/>
          <w:sz w:val="16"/>
          <w:szCs w:val="16"/>
        </w:rPr>
        <w:t xml:space="preserve"> bu Hizmete Hazır Olma Tarihi’nden itibaren ücretlendiril</w:t>
      </w:r>
      <w:r w:rsidR="00914C76" w:rsidRPr="00F420E1">
        <w:rPr>
          <w:rFonts w:ascii="Times New Roman" w:hAnsi="Times New Roman" w:cs="Times New Roman"/>
          <w:sz w:val="16"/>
          <w:szCs w:val="16"/>
        </w:rPr>
        <w:t>ecektir.</w:t>
      </w:r>
    </w:p>
    <w:p w14:paraId="46964F00" w14:textId="725BEB4D" w:rsidR="00CE4782" w:rsidRPr="00F420E1" w:rsidRDefault="00CE4782" w:rsidP="00AC51D3">
      <w:pPr>
        <w:spacing w:line="240" w:lineRule="auto"/>
        <w:ind w:left="705" w:hanging="705"/>
        <w:jc w:val="both"/>
        <w:rPr>
          <w:rFonts w:ascii="Times New Roman" w:hAnsi="Times New Roman" w:cs="Times New Roman"/>
          <w:b/>
          <w:sz w:val="16"/>
          <w:szCs w:val="16"/>
          <w:u w:val="single"/>
        </w:rPr>
      </w:pPr>
      <w:r w:rsidRPr="00F420E1">
        <w:rPr>
          <w:rFonts w:ascii="Times New Roman" w:hAnsi="Times New Roman" w:cs="Times New Roman"/>
          <w:b/>
          <w:sz w:val="16"/>
          <w:szCs w:val="16"/>
        </w:rPr>
        <w:t>11.</w:t>
      </w:r>
      <w:r w:rsidRPr="00F420E1">
        <w:rPr>
          <w:rFonts w:ascii="Times New Roman" w:hAnsi="Times New Roman" w:cs="Times New Roman"/>
          <w:b/>
          <w:sz w:val="16"/>
          <w:szCs w:val="16"/>
        </w:rPr>
        <w:tab/>
      </w:r>
      <w:r w:rsidR="00616609" w:rsidRPr="00F420E1">
        <w:rPr>
          <w:rFonts w:ascii="Times New Roman" w:hAnsi="Times New Roman" w:cs="Times New Roman"/>
          <w:b/>
          <w:sz w:val="16"/>
          <w:szCs w:val="16"/>
          <w:u w:val="single"/>
        </w:rPr>
        <w:t>FESİ</w:t>
      </w:r>
      <w:r w:rsidRPr="00F420E1">
        <w:rPr>
          <w:rFonts w:ascii="Times New Roman" w:hAnsi="Times New Roman" w:cs="Times New Roman"/>
          <w:b/>
          <w:sz w:val="16"/>
          <w:szCs w:val="16"/>
          <w:u w:val="single"/>
        </w:rPr>
        <w:t xml:space="preserve">H HAKLARI; FESİH </w:t>
      </w:r>
      <w:r w:rsidR="005E052F" w:rsidRPr="00F420E1">
        <w:rPr>
          <w:rFonts w:ascii="Times New Roman" w:hAnsi="Times New Roman" w:cs="Times New Roman"/>
          <w:b/>
          <w:sz w:val="16"/>
          <w:szCs w:val="16"/>
          <w:u w:val="single"/>
        </w:rPr>
        <w:t>ÖDEMESİ</w:t>
      </w:r>
    </w:p>
    <w:p w14:paraId="0F619981" w14:textId="6CA859C5"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11.1</w:t>
      </w:r>
      <w:r w:rsidRPr="00F420E1">
        <w:rPr>
          <w:rFonts w:ascii="Times New Roman" w:hAnsi="Times New Roman" w:cs="Times New Roman"/>
          <w:sz w:val="16"/>
          <w:szCs w:val="16"/>
        </w:rPr>
        <w:tab/>
      </w:r>
      <w:r w:rsidR="00616609" w:rsidRPr="00F420E1">
        <w:rPr>
          <w:rFonts w:ascii="Times New Roman" w:hAnsi="Times New Roman" w:cs="Times New Roman"/>
          <w:sz w:val="16"/>
          <w:szCs w:val="16"/>
        </w:rPr>
        <w:t>Hukuk</w:t>
      </w:r>
      <w:r w:rsidRPr="00F420E1">
        <w:rPr>
          <w:rFonts w:ascii="Times New Roman" w:hAnsi="Times New Roman" w:cs="Times New Roman"/>
          <w:sz w:val="16"/>
          <w:szCs w:val="16"/>
        </w:rPr>
        <w:t xml:space="preserve"> veya hakkaniyetten kaynaklanan </w:t>
      </w:r>
      <w:r w:rsidR="00616609" w:rsidRPr="00F420E1">
        <w:rPr>
          <w:rFonts w:ascii="Times New Roman" w:hAnsi="Times New Roman" w:cs="Times New Roman"/>
          <w:sz w:val="16"/>
          <w:szCs w:val="16"/>
        </w:rPr>
        <w:t xml:space="preserve">diğer </w:t>
      </w:r>
      <w:r w:rsidRPr="00F420E1">
        <w:rPr>
          <w:rFonts w:ascii="Times New Roman" w:hAnsi="Times New Roman" w:cs="Times New Roman"/>
          <w:sz w:val="16"/>
          <w:szCs w:val="16"/>
        </w:rPr>
        <w:t>hakların</w:t>
      </w:r>
      <w:r w:rsidR="00616609" w:rsidRPr="00F420E1">
        <w:rPr>
          <w:rFonts w:ascii="Times New Roman" w:hAnsi="Times New Roman" w:cs="Times New Roman"/>
          <w:sz w:val="16"/>
          <w:szCs w:val="16"/>
        </w:rPr>
        <w:t>a halel gelmeksizin</w:t>
      </w:r>
      <w:r w:rsidRPr="00F420E1">
        <w:rPr>
          <w:rFonts w:ascii="Times New Roman" w:hAnsi="Times New Roman" w:cs="Times New Roman"/>
          <w:sz w:val="16"/>
          <w:szCs w:val="16"/>
        </w:rPr>
        <w:t xml:space="preserve">, </w:t>
      </w:r>
      <w:r w:rsidR="008B0E86" w:rsidRPr="00F420E1">
        <w:rPr>
          <w:rFonts w:ascii="Times New Roman" w:hAnsi="Times New Roman" w:cs="Times New Roman"/>
          <w:sz w:val="16"/>
          <w:szCs w:val="16"/>
        </w:rPr>
        <w:t xml:space="preserve">CTT, </w:t>
      </w:r>
      <w:r w:rsidRPr="00F420E1">
        <w:rPr>
          <w:rFonts w:ascii="Times New Roman" w:hAnsi="Times New Roman" w:cs="Times New Roman"/>
          <w:sz w:val="16"/>
          <w:szCs w:val="16"/>
        </w:rPr>
        <w:t xml:space="preserve">(a) Müşteri’nin gerekli </w:t>
      </w:r>
      <w:r w:rsidR="008B0E86" w:rsidRPr="00F420E1">
        <w:rPr>
          <w:rFonts w:ascii="Times New Roman" w:hAnsi="Times New Roman" w:cs="Times New Roman"/>
          <w:sz w:val="16"/>
          <w:szCs w:val="16"/>
        </w:rPr>
        <w:t xml:space="preserve">teminatı, Banka Teminatını veya </w:t>
      </w:r>
      <w:r w:rsidRPr="00F420E1">
        <w:rPr>
          <w:rFonts w:ascii="Times New Roman" w:hAnsi="Times New Roman" w:cs="Times New Roman"/>
          <w:sz w:val="16"/>
          <w:szCs w:val="16"/>
        </w:rPr>
        <w:t xml:space="preserve">ön ödemeyi </w:t>
      </w:r>
      <w:r w:rsidR="008B0E86" w:rsidRPr="00F420E1">
        <w:rPr>
          <w:rFonts w:ascii="Times New Roman" w:hAnsi="Times New Roman" w:cs="Times New Roman"/>
          <w:sz w:val="16"/>
          <w:szCs w:val="16"/>
        </w:rPr>
        <w:t xml:space="preserve">Madde 28’e uygun şekilde </w:t>
      </w:r>
      <w:r w:rsidRPr="00F420E1">
        <w:rPr>
          <w:rFonts w:ascii="Times New Roman" w:hAnsi="Times New Roman" w:cs="Times New Roman"/>
          <w:sz w:val="16"/>
          <w:szCs w:val="16"/>
        </w:rPr>
        <w:t>sağlayamaması halinde</w:t>
      </w:r>
      <w:r w:rsidR="008B0E86" w:rsidRPr="00F420E1">
        <w:rPr>
          <w:rFonts w:ascii="Times New Roman" w:hAnsi="Times New Roman" w:cs="Times New Roman"/>
          <w:sz w:val="16"/>
          <w:szCs w:val="16"/>
        </w:rPr>
        <w:t xml:space="preserve"> ya da</w:t>
      </w:r>
      <w:r w:rsidRPr="00F420E1">
        <w:rPr>
          <w:rFonts w:ascii="Times New Roman" w:hAnsi="Times New Roman" w:cs="Times New Roman"/>
          <w:sz w:val="16"/>
          <w:szCs w:val="16"/>
        </w:rPr>
        <w:t xml:space="preserve"> (b) Müşteri’nin tartışmasız herhangi muaccel ödemede temerrüde düşmesi ve bu temerrüdü, </w:t>
      </w:r>
      <w:r w:rsidR="00726F20" w:rsidRPr="00F420E1">
        <w:rPr>
          <w:rFonts w:ascii="Times New Roman" w:hAnsi="Times New Roman" w:cs="Times New Roman"/>
          <w:sz w:val="16"/>
          <w:szCs w:val="16"/>
        </w:rPr>
        <w:t xml:space="preserve">CTT tarafından yapılan </w:t>
      </w:r>
      <w:r w:rsidRPr="00F420E1">
        <w:rPr>
          <w:rFonts w:ascii="Times New Roman" w:hAnsi="Times New Roman" w:cs="Times New Roman"/>
          <w:sz w:val="16"/>
          <w:szCs w:val="16"/>
        </w:rPr>
        <w:t xml:space="preserve">yazılı bildirimin </w:t>
      </w:r>
      <w:r w:rsidR="00F43A76" w:rsidRPr="00F420E1">
        <w:rPr>
          <w:rFonts w:ascii="Times New Roman" w:hAnsi="Times New Roman" w:cs="Times New Roman"/>
          <w:sz w:val="16"/>
          <w:szCs w:val="16"/>
        </w:rPr>
        <w:t>tesellümünden</w:t>
      </w:r>
      <w:r w:rsidR="00726F20" w:rsidRPr="00F420E1">
        <w:rPr>
          <w:rFonts w:ascii="Times New Roman" w:hAnsi="Times New Roman" w:cs="Times New Roman"/>
          <w:sz w:val="16"/>
          <w:szCs w:val="16"/>
        </w:rPr>
        <w:t xml:space="preserve"> </w:t>
      </w:r>
      <w:r w:rsidRPr="00F420E1">
        <w:rPr>
          <w:rFonts w:ascii="Times New Roman" w:hAnsi="Times New Roman" w:cs="Times New Roman"/>
          <w:sz w:val="16"/>
          <w:szCs w:val="16"/>
        </w:rPr>
        <w:t xml:space="preserve">itibaren yirmi (20) gün içinde gidermemesi halinde, </w:t>
      </w:r>
      <w:r w:rsidR="008B0E86" w:rsidRPr="00F420E1">
        <w:rPr>
          <w:rFonts w:ascii="Times New Roman" w:hAnsi="Times New Roman" w:cs="Times New Roman"/>
          <w:sz w:val="16"/>
          <w:szCs w:val="16"/>
        </w:rPr>
        <w:t>işbu S</w:t>
      </w:r>
      <w:r w:rsidRPr="00F420E1">
        <w:rPr>
          <w:rFonts w:ascii="Times New Roman" w:hAnsi="Times New Roman" w:cs="Times New Roman"/>
          <w:sz w:val="16"/>
          <w:szCs w:val="16"/>
        </w:rPr>
        <w:t>özleşme</w:t>
      </w:r>
      <w:r w:rsidR="00726F20" w:rsidRPr="00F420E1">
        <w:rPr>
          <w:rFonts w:ascii="Times New Roman" w:hAnsi="Times New Roman" w:cs="Times New Roman"/>
          <w:sz w:val="16"/>
          <w:szCs w:val="16"/>
        </w:rPr>
        <w:t>’</w:t>
      </w:r>
      <w:r w:rsidRPr="00F420E1">
        <w:rPr>
          <w:rFonts w:ascii="Times New Roman" w:hAnsi="Times New Roman" w:cs="Times New Roman"/>
          <w:sz w:val="16"/>
          <w:szCs w:val="16"/>
        </w:rPr>
        <w:t>yi yazılı bildirim ile derhal feshedebilir.</w:t>
      </w:r>
    </w:p>
    <w:p w14:paraId="2E4AAFEC" w14:textId="572EEF3C"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11.2</w:t>
      </w:r>
      <w:r w:rsidRPr="00F420E1">
        <w:rPr>
          <w:rFonts w:ascii="Times New Roman" w:hAnsi="Times New Roman" w:cs="Times New Roman"/>
          <w:sz w:val="16"/>
          <w:szCs w:val="16"/>
        </w:rPr>
        <w:tab/>
        <w:t>Taraflar aşağıdaki hal</w:t>
      </w:r>
      <w:r w:rsidR="008E604D" w:rsidRPr="00F420E1">
        <w:rPr>
          <w:rFonts w:ascii="Times New Roman" w:hAnsi="Times New Roman" w:cs="Times New Roman"/>
          <w:sz w:val="16"/>
          <w:szCs w:val="16"/>
        </w:rPr>
        <w:t>lerde bu Sözleşme</w:t>
      </w:r>
      <w:r w:rsidR="00C50A1F" w:rsidRPr="00F420E1">
        <w:rPr>
          <w:rFonts w:ascii="Times New Roman" w:hAnsi="Times New Roman" w:cs="Times New Roman"/>
          <w:sz w:val="16"/>
          <w:szCs w:val="16"/>
        </w:rPr>
        <w:t>’</w:t>
      </w:r>
      <w:r w:rsidR="008E604D" w:rsidRPr="00F420E1">
        <w:rPr>
          <w:rFonts w:ascii="Times New Roman" w:hAnsi="Times New Roman" w:cs="Times New Roman"/>
          <w:sz w:val="16"/>
          <w:szCs w:val="16"/>
        </w:rPr>
        <w:t>yi karşı Taraf</w:t>
      </w:r>
      <w:r w:rsidR="00C50A1F" w:rsidRPr="00F420E1">
        <w:rPr>
          <w:rFonts w:ascii="Times New Roman" w:hAnsi="Times New Roman" w:cs="Times New Roman"/>
          <w:sz w:val="16"/>
          <w:szCs w:val="16"/>
        </w:rPr>
        <w:t>’</w:t>
      </w:r>
      <w:r w:rsidRPr="00F420E1">
        <w:rPr>
          <w:rFonts w:ascii="Times New Roman" w:hAnsi="Times New Roman" w:cs="Times New Roman"/>
          <w:sz w:val="16"/>
          <w:szCs w:val="16"/>
        </w:rPr>
        <w:t>a (</w:t>
      </w:r>
      <w:r w:rsidR="008E604D" w:rsidRPr="00F420E1">
        <w:rPr>
          <w:rFonts w:ascii="Times New Roman" w:hAnsi="Times New Roman" w:cs="Times New Roman"/>
          <w:sz w:val="16"/>
          <w:szCs w:val="16"/>
        </w:rPr>
        <w:t>“</w:t>
      </w:r>
      <w:r w:rsidR="00571883" w:rsidRPr="00F420E1">
        <w:rPr>
          <w:rFonts w:ascii="Times New Roman" w:hAnsi="Times New Roman" w:cs="Times New Roman"/>
          <w:b/>
          <w:sz w:val="16"/>
          <w:szCs w:val="16"/>
        </w:rPr>
        <w:t>Temerrüde Düşen</w:t>
      </w:r>
      <w:r w:rsidR="008E604D" w:rsidRPr="00F420E1">
        <w:rPr>
          <w:rFonts w:ascii="Times New Roman" w:hAnsi="Times New Roman" w:cs="Times New Roman"/>
          <w:b/>
          <w:sz w:val="16"/>
          <w:szCs w:val="16"/>
        </w:rPr>
        <w:t xml:space="preserve"> </w:t>
      </w:r>
      <w:r w:rsidRPr="00F420E1">
        <w:rPr>
          <w:rFonts w:ascii="Times New Roman" w:hAnsi="Times New Roman" w:cs="Times New Roman"/>
          <w:b/>
          <w:sz w:val="16"/>
          <w:szCs w:val="16"/>
        </w:rPr>
        <w:t>Taraf</w:t>
      </w:r>
      <w:r w:rsidR="008E604D" w:rsidRPr="00F420E1">
        <w:rPr>
          <w:rFonts w:ascii="Times New Roman" w:hAnsi="Times New Roman" w:cs="Times New Roman"/>
          <w:sz w:val="16"/>
          <w:szCs w:val="16"/>
        </w:rPr>
        <w:t>”</w:t>
      </w:r>
      <w:r w:rsidRPr="00F420E1">
        <w:rPr>
          <w:rFonts w:ascii="Times New Roman" w:hAnsi="Times New Roman" w:cs="Times New Roman"/>
          <w:sz w:val="16"/>
          <w:szCs w:val="16"/>
        </w:rPr>
        <w:t>) yazılı bildirimde bulunarak derhal feshedebilir:</w:t>
      </w:r>
    </w:p>
    <w:p w14:paraId="024BC435" w14:textId="48E778A1" w:rsidR="00CE4782" w:rsidRPr="00F420E1" w:rsidRDefault="00CE4782" w:rsidP="00AC51D3">
      <w:pPr>
        <w:spacing w:line="240" w:lineRule="auto"/>
        <w:ind w:left="1416" w:hanging="711"/>
        <w:jc w:val="both"/>
        <w:rPr>
          <w:rFonts w:ascii="Times New Roman" w:hAnsi="Times New Roman" w:cs="Times New Roman"/>
          <w:sz w:val="16"/>
          <w:szCs w:val="16"/>
        </w:rPr>
      </w:pPr>
      <w:r w:rsidRPr="00F420E1">
        <w:rPr>
          <w:rFonts w:ascii="Times New Roman" w:hAnsi="Times New Roman" w:cs="Times New Roman"/>
          <w:sz w:val="16"/>
          <w:szCs w:val="16"/>
        </w:rPr>
        <w:t>(a)</w:t>
      </w:r>
      <w:r w:rsidRPr="00F420E1">
        <w:rPr>
          <w:rFonts w:ascii="Times New Roman" w:hAnsi="Times New Roman" w:cs="Times New Roman"/>
          <w:sz w:val="16"/>
          <w:szCs w:val="16"/>
        </w:rPr>
        <w:tab/>
      </w:r>
      <w:r w:rsidR="00571883" w:rsidRPr="00F420E1">
        <w:rPr>
          <w:rFonts w:ascii="Times New Roman" w:hAnsi="Times New Roman" w:cs="Times New Roman"/>
          <w:sz w:val="16"/>
          <w:szCs w:val="16"/>
        </w:rPr>
        <w:t>Temerrüde Düşen</w:t>
      </w:r>
      <w:r w:rsidRPr="00F420E1">
        <w:rPr>
          <w:rFonts w:ascii="Times New Roman" w:hAnsi="Times New Roman" w:cs="Times New Roman"/>
          <w:sz w:val="16"/>
          <w:szCs w:val="16"/>
        </w:rPr>
        <w:t xml:space="preserve"> Taraf</w:t>
      </w:r>
      <w:r w:rsidR="00C50A1F" w:rsidRPr="00F420E1">
        <w:rPr>
          <w:rFonts w:ascii="Times New Roman" w:hAnsi="Times New Roman" w:cs="Times New Roman"/>
          <w:sz w:val="16"/>
          <w:szCs w:val="16"/>
        </w:rPr>
        <w:t>’</w:t>
      </w:r>
      <w:r w:rsidRPr="00F420E1">
        <w:rPr>
          <w:rFonts w:ascii="Times New Roman" w:hAnsi="Times New Roman" w:cs="Times New Roman"/>
          <w:sz w:val="16"/>
          <w:szCs w:val="16"/>
        </w:rPr>
        <w:t>ın madde 11.1’de düzenlenen ödemede temerrü</w:t>
      </w:r>
      <w:r w:rsidR="00563F04" w:rsidRPr="00F420E1">
        <w:rPr>
          <w:rFonts w:ascii="Times New Roman" w:hAnsi="Times New Roman" w:cs="Times New Roman"/>
          <w:sz w:val="16"/>
          <w:szCs w:val="16"/>
        </w:rPr>
        <w:t>t</w:t>
      </w:r>
      <w:r w:rsidRPr="00F420E1">
        <w:rPr>
          <w:rFonts w:ascii="Times New Roman" w:hAnsi="Times New Roman" w:cs="Times New Roman"/>
          <w:sz w:val="16"/>
          <w:szCs w:val="16"/>
        </w:rPr>
        <w:t xml:space="preserve"> dışında bir </w:t>
      </w:r>
      <w:r w:rsidR="00563F04" w:rsidRPr="00F420E1">
        <w:rPr>
          <w:rFonts w:ascii="Times New Roman" w:hAnsi="Times New Roman" w:cs="Times New Roman"/>
          <w:sz w:val="16"/>
          <w:szCs w:val="16"/>
        </w:rPr>
        <w:t xml:space="preserve">sebeple </w:t>
      </w:r>
      <w:r w:rsidRPr="00F420E1">
        <w:rPr>
          <w:rFonts w:ascii="Times New Roman" w:hAnsi="Times New Roman" w:cs="Times New Roman"/>
          <w:sz w:val="16"/>
          <w:szCs w:val="16"/>
        </w:rPr>
        <w:t>Sözleşme’</w:t>
      </w:r>
      <w:r w:rsidR="00563F04" w:rsidRPr="00F420E1">
        <w:rPr>
          <w:rFonts w:ascii="Times New Roman" w:hAnsi="Times New Roman" w:cs="Times New Roman"/>
          <w:sz w:val="16"/>
          <w:szCs w:val="16"/>
        </w:rPr>
        <w:t>yi</w:t>
      </w:r>
      <w:r w:rsidRPr="00F420E1">
        <w:rPr>
          <w:rFonts w:ascii="Times New Roman" w:hAnsi="Times New Roman" w:cs="Times New Roman"/>
          <w:sz w:val="16"/>
          <w:szCs w:val="16"/>
        </w:rPr>
        <w:t xml:space="preserve"> esaslı</w:t>
      </w:r>
      <w:r w:rsidR="00563F04" w:rsidRPr="00F420E1">
        <w:rPr>
          <w:rFonts w:ascii="Times New Roman" w:hAnsi="Times New Roman" w:cs="Times New Roman"/>
          <w:sz w:val="16"/>
          <w:szCs w:val="16"/>
        </w:rPr>
        <w:t xml:space="preserve"> biçimde</w:t>
      </w:r>
      <w:r w:rsidRPr="00F420E1">
        <w:rPr>
          <w:rFonts w:ascii="Times New Roman" w:hAnsi="Times New Roman" w:cs="Times New Roman"/>
          <w:sz w:val="16"/>
          <w:szCs w:val="16"/>
        </w:rPr>
        <w:t xml:space="preserve"> ihlal etmiş ve ilgili ihlal</w:t>
      </w:r>
      <w:r w:rsidR="00F43A76" w:rsidRPr="00F420E1">
        <w:rPr>
          <w:rFonts w:ascii="Times New Roman" w:hAnsi="Times New Roman" w:cs="Times New Roman"/>
          <w:sz w:val="16"/>
          <w:szCs w:val="16"/>
        </w:rPr>
        <w:t>in</w:t>
      </w:r>
      <w:r w:rsidRPr="00F420E1">
        <w:rPr>
          <w:rFonts w:ascii="Times New Roman" w:hAnsi="Times New Roman" w:cs="Times New Roman"/>
          <w:sz w:val="16"/>
          <w:szCs w:val="16"/>
        </w:rPr>
        <w:t xml:space="preserve"> giderilemez </w:t>
      </w:r>
      <w:r w:rsidR="00F43A76" w:rsidRPr="00F420E1">
        <w:rPr>
          <w:rFonts w:ascii="Times New Roman" w:hAnsi="Times New Roman" w:cs="Times New Roman"/>
          <w:sz w:val="16"/>
          <w:szCs w:val="16"/>
        </w:rPr>
        <w:t>olması</w:t>
      </w:r>
      <w:r w:rsidRPr="00F420E1">
        <w:rPr>
          <w:rFonts w:ascii="Times New Roman" w:hAnsi="Times New Roman" w:cs="Times New Roman"/>
          <w:sz w:val="16"/>
          <w:szCs w:val="16"/>
        </w:rPr>
        <w:t xml:space="preserve"> veya </w:t>
      </w:r>
      <w:r w:rsidR="00571883" w:rsidRPr="00F420E1">
        <w:rPr>
          <w:rFonts w:ascii="Times New Roman" w:hAnsi="Times New Roman" w:cs="Times New Roman"/>
          <w:sz w:val="16"/>
          <w:szCs w:val="16"/>
        </w:rPr>
        <w:t>Temerrüde Düşmeyen</w:t>
      </w:r>
      <w:r w:rsidRPr="00F420E1">
        <w:rPr>
          <w:rFonts w:ascii="Times New Roman" w:hAnsi="Times New Roman" w:cs="Times New Roman"/>
          <w:sz w:val="16"/>
          <w:szCs w:val="16"/>
        </w:rPr>
        <w:t xml:space="preserve"> Tarafça gönderilen</w:t>
      </w:r>
      <w:r w:rsidR="00563F04" w:rsidRPr="00F420E1">
        <w:rPr>
          <w:rFonts w:ascii="Times New Roman" w:hAnsi="Times New Roman" w:cs="Times New Roman"/>
          <w:sz w:val="16"/>
          <w:szCs w:val="16"/>
        </w:rPr>
        <w:t xml:space="preserve"> temerrütle ilgili</w:t>
      </w:r>
      <w:r w:rsidRPr="00F420E1">
        <w:rPr>
          <w:rFonts w:ascii="Times New Roman" w:hAnsi="Times New Roman" w:cs="Times New Roman"/>
          <w:sz w:val="16"/>
          <w:szCs w:val="16"/>
        </w:rPr>
        <w:t xml:space="preserve"> yazılı bildirimin </w:t>
      </w:r>
      <w:r w:rsidR="00571883" w:rsidRPr="00F420E1">
        <w:rPr>
          <w:rFonts w:ascii="Times New Roman" w:hAnsi="Times New Roman" w:cs="Times New Roman"/>
          <w:sz w:val="16"/>
          <w:szCs w:val="16"/>
        </w:rPr>
        <w:t xml:space="preserve">Temerrüde Düşen </w:t>
      </w:r>
      <w:r w:rsidRPr="00F420E1">
        <w:rPr>
          <w:rFonts w:ascii="Times New Roman" w:hAnsi="Times New Roman" w:cs="Times New Roman"/>
          <w:sz w:val="16"/>
          <w:szCs w:val="16"/>
        </w:rPr>
        <w:t xml:space="preserve">Tarafça tesellümünden itibaren otuz (30) gün içinde giderilmemiş olması </w:t>
      </w:r>
      <w:r w:rsidR="00563F04" w:rsidRPr="00F420E1">
        <w:rPr>
          <w:rFonts w:ascii="Times New Roman" w:hAnsi="Times New Roman" w:cs="Times New Roman"/>
          <w:sz w:val="16"/>
          <w:szCs w:val="16"/>
        </w:rPr>
        <w:t>durumunda</w:t>
      </w:r>
      <w:r w:rsidRPr="00F420E1">
        <w:rPr>
          <w:rFonts w:ascii="Times New Roman" w:hAnsi="Times New Roman" w:cs="Times New Roman"/>
          <w:sz w:val="16"/>
          <w:szCs w:val="16"/>
        </w:rPr>
        <w:t>. Bu hüküm kapsamında ‘esaslı ihlal’ (Müşteri</w:t>
      </w:r>
      <w:r w:rsidR="00F43A76" w:rsidRPr="00F420E1">
        <w:rPr>
          <w:rFonts w:ascii="Times New Roman" w:hAnsi="Times New Roman" w:cs="Times New Roman"/>
          <w:sz w:val="16"/>
          <w:szCs w:val="16"/>
        </w:rPr>
        <w:t>’</w:t>
      </w:r>
      <w:r w:rsidRPr="00F420E1">
        <w:rPr>
          <w:rFonts w:ascii="Times New Roman" w:hAnsi="Times New Roman" w:cs="Times New Roman"/>
          <w:sz w:val="16"/>
          <w:szCs w:val="16"/>
        </w:rPr>
        <w:t>nin ihlal eden Taraf</w:t>
      </w:r>
      <w:r w:rsidR="00571883" w:rsidRPr="00F420E1">
        <w:rPr>
          <w:rFonts w:ascii="Times New Roman" w:hAnsi="Times New Roman" w:cs="Times New Roman"/>
          <w:sz w:val="16"/>
          <w:szCs w:val="16"/>
        </w:rPr>
        <w:t xml:space="preserve"> olması durumunda) madde 8.1’in;</w:t>
      </w:r>
      <w:r w:rsidRPr="00F420E1">
        <w:rPr>
          <w:rFonts w:ascii="Times New Roman" w:hAnsi="Times New Roman" w:cs="Times New Roman"/>
          <w:sz w:val="16"/>
          <w:szCs w:val="16"/>
        </w:rPr>
        <w:t xml:space="preserve"> veya her iki taraf açısından da madde 15, 16,</w:t>
      </w:r>
      <w:r w:rsidR="00571883" w:rsidRPr="00F420E1">
        <w:rPr>
          <w:rFonts w:ascii="Times New Roman" w:hAnsi="Times New Roman" w:cs="Times New Roman"/>
          <w:sz w:val="16"/>
          <w:szCs w:val="16"/>
        </w:rPr>
        <w:t xml:space="preserve"> veya 22’nin ihlalini ifade etmektedir</w:t>
      </w:r>
      <w:r w:rsidRPr="00F420E1">
        <w:rPr>
          <w:rFonts w:ascii="Times New Roman" w:hAnsi="Times New Roman" w:cs="Times New Roman"/>
          <w:sz w:val="16"/>
          <w:szCs w:val="16"/>
        </w:rPr>
        <w:t>; veya</w:t>
      </w:r>
    </w:p>
    <w:p w14:paraId="2FB2E611" w14:textId="6FEA8CFE" w:rsidR="00CE4782" w:rsidRPr="00F420E1" w:rsidRDefault="00CE4782" w:rsidP="00AC51D3">
      <w:pPr>
        <w:spacing w:line="240" w:lineRule="auto"/>
        <w:ind w:left="1416" w:hanging="711"/>
        <w:jc w:val="both"/>
        <w:rPr>
          <w:rFonts w:ascii="Times New Roman" w:hAnsi="Times New Roman" w:cs="Times New Roman"/>
          <w:sz w:val="16"/>
          <w:szCs w:val="16"/>
        </w:rPr>
      </w:pPr>
      <w:r w:rsidRPr="00F420E1">
        <w:rPr>
          <w:rFonts w:ascii="Times New Roman" w:hAnsi="Times New Roman" w:cs="Times New Roman"/>
          <w:sz w:val="16"/>
          <w:szCs w:val="16"/>
        </w:rPr>
        <w:t>(b)</w:t>
      </w:r>
      <w:r w:rsidRPr="00F420E1">
        <w:rPr>
          <w:rFonts w:ascii="Times New Roman" w:hAnsi="Times New Roman" w:cs="Times New Roman"/>
          <w:sz w:val="16"/>
          <w:szCs w:val="16"/>
        </w:rPr>
        <w:tab/>
      </w:r>
      <w:r w:rsidR="00F3354E" w:rsidRPr="00F420E1">
        <w:rPr>
          <w:rFonts w:ascii="Times New Roman" w:hAnsi="Times New Roman" w:cs="Times New Roman"/>
          <w:sz w:val="16"/>
          <w:szCs w:val="16"/>
        </w:rPr>
        <w:t>aşağıdaki</w:t>
      </w:r>
      <w:r w:rsidR="00571883" w:rsidRPr="00F420E1">
        <w:rPr>
          <w:rFonts w:ascii="Times New Roman" w:hAnsi="Times New Roman" w:cs="Times New Roman"/>
          <w:sz w:val="16"/>
          <w:szCs w:val="16"/>
        </w:rPr>
        <w:t xml:space="preserve"> </w:t>
      </w:r>
      <w:r w:rsidRPr="00F420E1">
        <w:rPr>
          <w:rFonts w:ascii="Times New Roman" w:hAnsi="Times New Roman" w:cs="Times New Roman"/>
          <w:sz w:val="16"/>
          <w:szCs w:val="16"/>
        </w:rPr>
        <w:t>olayların Temerrüde Düşen Taraf açısından gerçekleşmesi halinde (i) Temerrüde Düşen Taraf</w:t>
      </w:r>
      <w:r w:rsidR="00F3354E" w:rsidRPr="00F420E1">
        <w:rPr>
          <w:rFonts w:ascii="Times New Roman" w:hAnsi="Times New Roman" w:cs="Times New Roman"/>
          <w:sz w:val="16"/>
          <w:szCs w:val="16"/>
        </w:rPr>
        <w:t>’</w:t>
      </w:r>
      <w:r w:rsidRPr="00F420E1">
        <w:rPr>
          <w:rFonts w:ascii="Times New Roman" w:hAnsi="Times New Roman" w:cs="Times New Roman"/>
          <w:sz w:val="16"/>
          <w:szCs w:val="16"/>
        </w:rPr>
        <w:t xml:space="preserve">ın mutlak veya muhtemel olarak </w:t>
      </w:r>
      <w:r w:rsidR="00571883" w:rsidRPr="00F420E1">
        <w:rPr>
          <w:rFonts w:ascii="Times New Roman" w:hAnsi="Times New Roman" w:cs="Times New Roman"/>
          <w:sz w:val="16"/>
          <w:szCs w:val="16"/>
        </w:rPr>
        <w:t>aciz hale düşeceğine</w:t>
      </w:r>
      <w:r w:rsidRPr="00F420E1">
        <w:rPr>
          <w:rFonts w:ascii="Times New Roman" w:hAnsi="Times New Roman" w:cs="Times New Roman"/>
          <w:sz w:val="16"/>
          <w:szCs w:val="16"/>
        </w:rPr>
        <w:t xml:space="preserve"> ilişkin bir kanıt olması veya Tarafın </w:t>
      </w:r>
      <w:r w:rsidR="00571883" w:rsidRPr="00F420E1">
        <w:rPr>
          <w:rFonts w:ascii="Times New Roman" w:hAnsi="Times New Roman" w:cs="Times New Roman"/>
          <w:sz w:val="16"/>
          <w:szCs w:val="16"/>
        </w:rPr>
        <w:t>aczi</w:t>
      </w:r>
      <w:r w:rsidRPr="00F420E1">
        <w:rPr>
          <w:rFonts w:ascii="Times New Roman" w:hAnsi="Times New Roman" w:cs="Times New Roman"/>
          <w:sz w:val="16"/>
          <w:szCs w:val="16"/>
        </w:rPr>
        <w:t>, tasfiyesi veya ticari faaliyetlerinin durdurulması</w:t>
      </w:r>
      <w:r w:rsidR="00F3354E" w:rsidRPr="00F420E1">
        <w:rPr>
          <w:rFonts w:ascii="Times New Roman" w:hAnsi="Times New Roman" w:cs="Times New Roman"/>
          <w:sz w:val="16"/>
          <w:szCs w:val="16"/>
        </w:rPr>
        <w:t xml:space="preserve"> durumunda</w:t>
      </w:r>
      <w:r w:rsidRPr="00F420E1">
        <w:rPr>
          <w:rFonts w:ascii="Times New Roman" w:hAnsi="Times New Roman" w:cs="Times New Roman"/>
          <w:sz w:val="16"/>
          <w:szCs w:val="16"/>
        </w:rPr>
        <w:t xml:space="preserve">; (ii) Temerrüde Düşen Taraf iflasını </w:t>
      </w:r>
      <w:r w:rsidR="00F3354E" w:rsidRPr="00F420E1">
        <w:rPr>
          <w:rFonts w:ascii="Times New Roman" w:hAnsi="Times New Roman" w:cs="Times New Roman"/>
          <w:sz w:val="16"/>
          <w:szCs w:val="16"/>
        </w:rPr>
        <w:t>talep eder</w:t>
      </w:r>
      <w:r w:rsidRPr="00F420E1">
        <w:rPr>
          <w:rFonts w:ascii="Times New Roman" w:hAnsi="Times New Roman" w:cs="Times New Roman"/>
          <w:sz w:val="16"/>
          <w:szCs w:val="16"/>
        </w:rPr>
        <w:t xml:space="preserve"> veya aleyhine iflas talebinde bulunulursa; (iii) Temerrüde Düşen Taraf  herhangi bir alacaklısı lehine bir temlikte bulunur veya herhangi bir iflas yasası veya herhangi bir </w:t>
      </w:r>
      <w:r w:rsidR="00571883" w:rsidRPr="00F420E1">
        <w:rPr>
          <w:rFonts w:ascii="Times New Roman" w:hAnsi="Times New Roman" w:cs="Times New Roman"/>
          <w:sz w:val="16"/>
          <w:szCs w:val="16"/>
        </w:rPr>
        <w:t xml:space="preserve">uygulanabilir </w:t>
      </w:r>
      <w:r w:rsidRPr="00F420E1">
        <w:rPr>
          <w:rFonts w:ascii="Times New Roman" w:hAnsi="Times New Roman" w:cs="Times New Roman"/>
          <w:sz w:val="16"/>
          <w:szCs w:val="16"/>
        </w:rPr>
        <w:t xml:space="preserve">yargı </w:t>
      </w:r>
      <w:r w:rsidR="00571883" w:rsidRPr="00F420E1">
        <w:rPr>
          <w:rFonts w:ascii="Times New Roman" w:hAnsi="Times New Roman" w:cs="Times New Roman"/>
          <w:sz w:val="16"/>
          <w:szCs w:val="16"/>
        </w:rPr>
        <w:t>sisteminin</w:t>
      </w:r>
      <w:r w:rsidRPr="00F420E1">
        <w:rPr>
          <w:rFonts w:ascii="Times New Roman" w:hAnsi="Times New Roman" w:cs="Times New Roman"/>
          <w:sz w:val="16"/>
          <w:szCs w:val="16"/>
        </w:rPr>
        <w:t xml:space="preserve"> benzer yasaları uyarınca benzeri bir işlem yaparsa; veya (iv) Temerrüde Düşen Taraf</w:t>
      </w:r>
      <w:r w:rsidR="00F3354E" w:rsidRPr="00F420E1">
        <w:rPr>
          <w:rFonts w:ascii="Times New Roman" w:hAnsi="Times New Roman" w:cs="Times New Roman"/>
          <w:sz w:val="16"/>
          <w:szCs w:val="16"/>
        </w:rPr>
        <w:t>’</w:t>
      </w:r>
      <w:r w:rsidRPr="00F420E1">
        <w:rPr>
          <w:rFonts w:ascii="Times New Roman" w:hAnsi="Times New Roman" w:cs="Times New Roman"/>
          <w:sz w:val="16"/>
          <w:szCs w:val="16"/>
        </w:rPr>
        <w:t xml:space="preserve">ın İngiltere ve Galler </w:t>
      </w:r>
      <w:r w:rsidR="00F3354E" w:rsidRPr="00F420E1">
        <w:rPr>
          <w:rFonts w:ascii="Times New Roman" w:hAnsi="Times New Roman" w:cs="Times New Roman"/>
          <w:sz w:val="16"/>
          <w:szCs w:val="16"/>
        </w:rPr>
        <w:t xml:space="preserve">yargı yetkisi alanı </w:t>
      </w:r>
      <w:r w:rsidRPr="00F420E1">
        <w:rPr>
          <w:rFonts w:ascii="Times New Roman" w:hAnsi="Times New Roman" w:cs="Times New Roman"/>
          <w:sz w:val="16"/>
          <w:szCs w:val="16"/>
        </w:rPr>
        <w:t xml:space="preserve">dışında ikamet etmesi ve bu Taraf açısından madde 11.2(b)(i)(ii) veya (iii)’te belirtilen olayların aynısı veya benzerinin gerçekleşmesi </w:t>
      </w:r>
      <w:r w:rsidR="00D43039" w:rsidRPr="00F420E1">
        <w:rPr>
          <w:rFonts w:ascii="Times New Roman" w:hAnsi="Times New Roman" w:cs="Times New Roman"/>
          <w:sz w:val="16"/>
          <w:szCs w:val="16"/>
        </w:rPr>
        <w:t>durumunda</w:t>
      </w:r>
      <w:r w:rsidRPr="00F420E1">
        <w:rPr>
          <w:rFonts w:ascii="Times New Roman" w:hAnsi="Times New Roman" w:cs="Times New Roman"/>
          <w:sz w:val="16"/>
          <w:szCs w:val="16"/>
        </w:rPr>
        <w:t>.</w:t>
      </w:r>
    </w:p>
    <w:p w14:paraId="7D30F896" w14:textId="0AA197E6"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11.3</w:t>
      </w:r>
      <w:r w:rsidRPr="00F420E1">
        <w:rPr>
          <w:rFonts w:ascii="Times New Roman" w:hAnsi="Times New Roman" w:cs="Times New Roman"/>
          <w:sz w:val="16"/>
          <w:szCs w:val="16"/>
        </w:rPr>
        <w:tab/>
        <w:t xml:space="preserve">CTT, </w:t>
      </w:r>
      <w:r w:rsidR="00D43039" w:rsidRPr="00F420E1">
        <w:rPr>
          <w:rFonts w:ascii="Times New Roman" w:hAnsi="Times New Roman" w:cs="Times New Roman"/>
          <w:sz w:val="16"/>
          <w:szCs w:val="16"/>
        </w:rPr>
        <w:t xml:space="preserve">uygulanabilir </w:t>
      </w:r>
      <w:r w:rsidRPr="00F420E1">
        <w:rPr>
          <w:rFonts w:ascii="Times New Roman" w:hAnsi="Times New Roman" w:cs="Times New Roman"/>
          <w:sz w:val="16"/>
          <w:szCs w:val="16"/>
        </w:rPr>
        <w:t xml:space="preserve">herhangi bir </w:t>
      </w:r>
      <w:r w:rsidR="00D43039" w:rsidRPr="00F420E1">
        <w:rPr>
          <w:rFonts w:ascii="Times New Roman" w:hAnsi="Times New Roman" w:cs="Times New Roman"/>
          <w:sz w:val="16"/>
          <w:szCs w:val="16"/>
        </w:rPr>
        <w:t>kanun</w:t>
      </w:r>
      <w:r w:rsidRPr="00F420E1">
        <w:rPr>
          <w:rFonts w:ascii="Times New Roman" w:hAnsi="Times New Roman" w:cs="Times New Roman"/>
          <w:sz w:val="16"/>
          <w:szCs w:val="16"/>
        </w:rPr>
        <w:t xml:space="preserve"> veya </w:t>
      </w:r>
      <w:r w:rsidR="00D43039" w:rsidRPr="00F420E1">
        <w:rPr>
          <w:rFonts w:ascii="Times New Roman" w:hAnsi="Times New Roman" w:cs="Times New Roman"/>
          <w:sz w:val="16"/>
          <w:szCs w:val="16"/>
        </w:rPr>
        <w:t>düzenlemenin</w:t>
      </w:r>
      <w:r w:rsidRPr="00F420E1">
        <w:rPr>
          <w:rFonts w:ascii="Times New Roman" w:hAnsi="Times New Roman" w:cs="Times New Roman"/>
          <w:sz w:val="16"/>
          <w:szCs w:val="16"/>
        </w:rPr>
        <w:t xml:space="preserve"> değiştirilmesi, </w:t>
      </w:r>
      <w:r w:rsidR="00D43039" w:rsidRPr="00F420E1">
        <w:rPr>
          <w:rFonts w:ascii="Times New Roman" w:hAnsi="Times New Roman" w:cs="Times New Roman"/>
          <w:sz w:val="16"/>
          <w:szCs w:val="16"/>
        </w:rPr>
        <w:t>revizyonu</w:t>
      </w:r>
      <w:r w:rsidRPr="00F420E1">
        <w:rPr>
          <w:rFonts w:ascii="Times New Roman" w:hAnsi="Times New Roman" w:cs="Times New Roman"/>
          <w:sz w:val="16"/>
          <w:szCs w:val="16"/>
        </w:rPr>
        <w:t xml:space="preserve"> veya yürürlükten kaldırılması nedeniyle, elektronik bir iletişim ağını çalıştırma</w:t>
      </w:r>
      <w:r w:rsidR="00D43039" w:rsidRPr="00F420E1">
        <w:rPr>
          <w:rFonts w:ascii="Times New Roman" w:hAnsi="Times New Roman" w:cs="Times New Roman"/>
          <w:sz w:val="16"/>
          <w:szCs w:val="16"/>
        </w:rPr>
        <w:t xml:space="preserve"> ya da elektronik iletişim hizmetleri sunma</w:t>
      </w:r>
      <w:r w:rsidRPr="00F420E1">
        <w:rPr>
          <w:rFonts w:ascii="Times New Roman" w:hAnsi="Times New Roman" w:cs="Times New Roman"/>
          <w:sz w:val="16"/>
          <w:szCs w:val="16"/>
        </w:rPr>
        <w:t xml:space="preserve"> yetkisi yasaklanmış veya kısıtlanmışsa, makul olarak </w:t>
      </w:r>
      <w:r w:rsidR="00F3354E" w:rsidRPr="00F420E1">
        <w:rPr>
          <w:rFonts w:ascii="Times New Roman" w:hAnsi="Times New Roman" w:cs="Times New Roman"/>
          <w:sz w:val="16"/>
          <w:szCs w:val="16"/>
        </w:rPr>
        <w:t xml:space="preserve">mümkün </w:t>
      </w:r>
      <w:r w:rsidRPr="00F420E1">
        <w:rPr>
          <w:rFonts w:ascii="Times New Roman" w:hAnsi="Times New Roman" w:cs="Times New Roman"/>
          <w:sz w:val="16"/>
          <w:szCs w:val="16"/>
        </w:rPr>
        <w:t>olduğ</w:t>
      </w:r>
      <w:r w:rsidR="00D43039" w:rsidRPr="00F420E1">
        <w:rPr>
          <w:rFonts w:ascii="Times New Roman" w:hAnsi="Times New Roman" w:cs="Times New Roman"/>
          <w:sz w:val="16"/>
          <w:szCs w:val="16"/>
        </w:rPr>
        <w:t xml:space="preserve">u kadar </w:t>
      </w:r>
      <w:r w:rsidR="00F3354E" w:rsidRPr="00F420E1">
        <w:rPr>
          <w:rFonts w:ascii="Times New Roman" w:hAnsi="Times New Roman" w:cs="Times New Roman"/>
          <w:sz w:val="16"/>
          <w:szCs w:val="16"/>
        </w:rPr>
        <w:t xml:space="preserve">uzun süreli bir </w:t>
      </w:r>
      <w:r w:rsidR="00D43039" w:rsidRPr="00F420E1">
        <w:rPr>
          <w:rFonts w:ascii="Times New Roman" w:hAnsi="Times New Roman" w:cs="Times New Roman"/>
          <w:sz w:val="16"/>
          <w:szCs w:val="16"/>
        </w:rPr>
        <w:t>bildirim ile bu Sözleşme’yi</w:t>
      </w:r>
      <w:r w:rsidRPr="00F420E1">
        <w:rPr>
          <w:rFonts w:ascii="Times New Roman" w:hAnsi="Times New Roman" w:cs="Times New Roman"/>
          <w:sz w:val="16"/>
          <w:szCs w:val="16"/>
        </w:rPr>
        <w:t xml:space="preserve"> (yazılı olarak) feshedebilir.</w:t>
      </w:r>
    </w:p>
    <w:p w14:paraId="5ABD7E3D" w14:textId="16B3D2AB"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11.4</w:t>
      </w:r>
      <w:r w:rsidRPr="00F420E1">
        <w:rPr>
          <w:rFonts w:ascii="Times New Roman" w:hAnsi="Times New Roman" w:cs="Times New Roman"/>
          <w:sz w:val="16"/>
          <w:szCs w:val="16"/>
        </w:rPr>
        <w:tab/>
        <w:t xml:space="preserve">Bu sözleşmenin feshedildiği ve sona erdiği tarihe kadar ortaya çıkan ücretleriyle </w:t>
      </w:r>
      <w:r w:rsidR="00D43039" w:rsidRPr="00F420E1">
        <w:rPr>
          <w:rFonts w:ascii="Times New Roman" w:hAnsi="Times New Roman" w:cs="Times New Roman"/>
          <w:sz w:val="16"/>
          <w:szCs w:val="16"/>
        </w:rPr>
        <w:t xml:space="preserve">ilgili olarak Müşterinin CTT'ye olan </w:t>
      </w:r>
      <w:r w:rsidRPr="00F420E1">
        <w:rPr>
          <w:rFonts w:ascii="Times New Roman" w:hAnsi="Times New Roman" w:cs="Times New Roman"/>
          <w:sz w:val="16"/>
          <w:szCs w:val="16"/>
        </w:rPr>
        <w:t>ödeme yükümlülüğüne halel getirmeksizin, bu sözleşmenin (a) Müşteri tarafından 11.2, 11.3 veya 17</w:t>
      </w:r>
      <w:r w:rsidR="00D43039" w:rsidRPr="00F420E1">
        <w:rPr>
          <w:rFonts w:ascii="Times New Roman" w:hAnsi="Times New Roman" w:cs="Times New Roman"/>
          <w:sz w:val="16"/>
          <w:szCs w:val="16"/>
        </w:rPr>
        <w:t>.</w:t>
      </w:r>
      <w:r w:rsidRPr="00F420E1">
        <w:rPr>
          <w:rFonts w:ascii="Times New Roman" w:hAnsi="Times New Roman" w:cs="Times New Roman"/>
          <w:sz w:val="16"/>
          <w:szCs w:val="16"/>
        </w:rPr>
        <w:t xml:space="preserve"> madde hükümleri dışında bir </w:t>
      </w:r>
      <w:r w:rsidRPr="00F420E1">
        <w:rPr>
          <w:rFonts w:ascii="Times New Roman" w:hAnsi="Times New Roman" w:cs="Times New Roman"/>
          <w:sz w:val="16"/>
          <w:szCs w:val="16"/>
        </w:rPr>
        <w:lastRenderedPageBreak/>
        <w:t xml:space="preserve">sebeple veya (b) </w:t>
      </w:r>
      <w:r w:rsidR="00F3354E" w:rsidRPr="00F420E1">
        <w:rPr>
          <w:rFonts w:ascii="Times New Roman" w:hAnsi="Times New Roman" w:cs="Times New Roman"/>
          <w:sz w:val="16"/>
          <w:szCs w:val="16"/>
        </w:rPr>
        <w:t xml:space="preserve">CTT tarafından </w:t>
      </w:r>
      <w:r w:rsidRPr="00F420E1">
        <w:rPr>
          <w:rFonts w:ascii="Times New Roman" w:hAnsi="Times New Roman" w:cs="Times New Roman"/>
          <w:sz w:val="16"/>
          <w:szCs w:val="16"/>
        </w:rPr>
        <w:t>11.1(b) veya 11.2 maddeleri uyarınca feshedilmesi halinde, Müşteri CTT’ye (a) Müşteri</w:t>
      </w:r>
      <w:r w:rsidR="00F3354E" w:rsidRPr="00F420E1">
        <w:rPr>
          <w:rFonts w:ascii="Times New Roman" w:hAnsi="Times New Roman" w:cs="Times New Roman"/>
          <w:sz w:val="16"/>
          <w:szCs w:val="16"/>
        </w:rPr>
        <w:t>’</w:t>
      </w:r>
      <w:r w:rsidRPr="00F420E1">
        <w:rPr>
          <w:rFonts w:ascii="Times New Roman" w:hAnsi="Times New Roman" w:cs="Times New Roman"/>
          <w:sz w:val="16"/>
          <w:szCs w:val="16"/>
        </w:rPr>
        <w:t>nin ödemesi gereken Yinelenmeyen Masraflar,</w:t>
      </w:r>
      <w:r w:rsidR="00F3354E" w:rsidRPr="00F420E1">
        <w:rPr>
          <w:rFonts w:ascii="Times New Roman" w:hAnsi="Times New Roman" w:cs="Times New Roman"/>
          <w:sz w:val="16"/>
          <w:szCs w:val="16"/>
        </w:rPr>
        <w:t xml:space="preserve"> artı</w:t>
      </w:r>
      <w:r w:rsidRPr="00F420E1">
        <w:rPr>
          <w:rFonts w:ascii="Times New Roman" w:hAnsi="Times New Roman" w:cs="Times New Roman"/>
          <w:sz w:val="16"/>
          <w:szCs w:val="16"/>
        </w:rPr>
        <w:t xml:space="preserve"> (b) Hizmet Talebi kapsamında ilgili cari dönemin geri kalanı için Aylık Yinelenen Ücretler (herhangi bir otomatik uzatmayı göz ardı ederek)</w:t>
      </w:r>
      <w:r w:rsidR="00BA37C5" w:rsidRPr="00F420E1">
        <w:rPr>
          <w:rFonts w:ascii="Times New Roman" w:hAnsi="Times New Roman" w:cs="Times New Roman"/>
          <w:sz w:val="16"/>
          <w:szCs w:val="16"/>
        </w:rPr>
        <w:t xml:space="preserve"> ve (c) </w:t>
      </w:r>
      <w:r w:rsidR="00F3354E" w:rsidRPr="00F420E1">
        <w:rPr>
          <w:rFonts w:ascii="Times New Roman" w:hAnsi="Times New Roman" w:cs="Times New Roman"/>
          <w:sz w:val="16"/>
          <w:szCs w:val="16"/>
        </w:rPr>
        <w:t xml:space="preserve">(eğer varsa) </w:t>
      </w:r>
      <w:r w:rsidR="00BA37C5" w:rsidRPr="00F420E1">
        <w:rPr>
          <w:rFonts w:ascii="Times New Roman" w:hAnsi="Times New Roman" w:cs="Times New Roman"/>
          <w:sz w:val="16"/>
          <w:szCs w:val="16"/>
        </w:rPr>
        <w:t>CTT’nin böyle</w:t>
      </w:r>
      <w:r w:rsidRPr="00F420E1">
        <w:rPr>
          <w:rFonts w:ascii="Times New Roman" w:hAnsi="Times New Roman" w:cs="Times New Roman"/>
          <w:sz w:val="16"/>
          <w:szCs w:val="16"/>
        </w:rPr>
        <w:t xml:space="preserve"> bir fesih ile bağlantılı olarak sözleşmesel yükümlülüğü </w:t>
      </w:r>
      <w:r w:rsidR="00547809" w:rsidRPr="00F420E1">
        <w:rPr>
          <w:rFonts w:ascii="Times New Roman" w:hAnsi="Times New Roman" w:cs="Times New Roman"/>
          <w:sz w:val="16"/>
          <w:szCs w:val="16"/>
        </w:rPr>
        <w:t xml:space="preserve">olan </w:t>
      </w:r>
      <w:r w:rsidRPr="00F420E1">
        <w:rPr>
          <w:rFonts w:ascii="Times New Roman" w:hAnsi="Times New Roman" w:cs="Times New Roman"/>
          <w:sz w:val="16"/>
          <w:szCs w:val="16"/>
        </w:rPr>
        <w:t>veya sözleşmesel yükümlülük altına girdiği herhangi bir Bağlı Kuruluş</w:t>
      </w:r>
      <w:r w:rsidR="00547809" w:rsidRPr="00F420E1">
        <w:rPr>
          <w:rFonts w:ascii="Times New Roman" w:hAnsi="Times New Roman" w:cs="Times New Roman"/>
          <w:sz w:val="16"/>
          <w:szCs w:val="16"/>
        </w:rPr>
        <w:t>’</w:t>
      </w:r>
      <w:r w:rsidRPr="00F420E1">
        <w:rPr>
          <w:rFonts w:ascii="Times New Roman" w:hAnsi="Times New Roman" w:cs="Times New Roman"/>
          <w:sz w:val="16"/>
          <w:szCs w:val="16"/>
        </w:rPr>
        <w:t xml:space="preserve">a veya alt </w:t>
      </w:r>
      <w:r w:rsidR="00F3354E" w:rsidRPr="00F420E1">
        <w:rPr>
          <w:rFonts w:ascii="Times New Roman" w:hAnsi="Times New Roman" w:cs="Times New Roman"/>
          <w:sz w:val="16"/>
          <w:szCs w:val="16"/>
        </w:rPr>
        <w:t xml:space="preserve">yükleniciye </w:t>
      </w:r>
      <w:r w:rsidRPr="00F420E1">
        <w:rPr>
          <w:rFonts w:ascii="Times New Roman" w:hAnsi="Times New Roman" w:cs="Times New Roman"/>
          <w:sz w:val="16"/>
          <w:szCs w:val="16"/>
        </w:rPr>
        <w:t>karşı sorumlu olduğu toplam ücreti (“</w:t>
      </w:r>
      <w:r w:rsidRPr="00F420E1">
        <w:rPr>
          <w:rFonts w:ascii="Times New Roman" w:hAnsi="Times New Roman" w:cs="Times New Roman"/>
          <w:b/>
          <w:sz w:val="16"/>
          <w:szCs w:val="16"/>
        </w:rPr>
        <w:t>Fesih Ödemesi</w:t>
      </w:r>
      <w:r w:rsidRPr="00F420E1">
        <w:rPr>
          <w:rFonts w:ascii="Times New Roman" w:hAnsi="Times New Roman" w:cs="Times New Roman"/>
          <w:sz w:val="16"/>
          <w:szCs w:val="16"/>
        </w:rPr>
        <w:t>”) ödemekle yükümlüdür. Müşteri, Fesih Ödemesi</w:t>
      </w:r>
      <w:r w:rsidR="00547809" w:rsidRPr="00F420E1">
        <w:rPr>
          <w:rFonts w:ascii="Times New Roman" w:hAnsi="Times New Roman" w:cs="Times New Roman"/>
          <w:sz w:val="16"/>
          <w:szCs w:val="16"/>
        </w:rPr>
        <w:t>’</w:t>
      </w:r>
      <w:r w:rsidRPr="00F420E1">
        <w:rPr>
          <w:rFonts w:ascii="Times New Roman" w:hAnsi="Times New Roman" w:cs="Times New Roman"/>
          <w:sz w:val="16"/>
          <w:szCs w:val="16"/>
        </w:rPr>
        <w:t>nin, bu Sözleşme</w:t>
      </w:r>
      <w:r w:rsidR="00547809" w:rsidRPr="00F420E1">
        <w:rPr>
          <w:rFonts w:ascii="Times New Roman" w:hAnsi="Times New Roman" w:cs="Times New Roman"/>
          <w:sz w:val="16"/>
          <w:szCs w:val="16"/>
        </w:rPr>
        <w:t>’</w:t>
      </w:r>
      <w:r w:rsidRPr="00F420E1">
        <w:rPr>
          <w:rFonts w:ascii="Times New Roman" w:hAnsi="Times New Roman" w:cs="Times New Roman"/>
          <w:sz w:val="16"/>
          <w:szCs w:val="16"/>
        </w:rPr>
        <w:t xml:space="preserve">nin erken feshi halinde CTT’nin </w:t>
      </w:r>
      <w:r w:rsidR="00547809" w:rsidRPr="00F420E1">
        <w:rPr>
          <w:rFonts w:ascii="Times New Roman" w:hAnsi="Times New Roman" w:cs="Times New Roman"/>
          <w:sz w:val="16"/>
          <w:szCs w:val="16"/>
        </w:rPr>
        <w:t xml:space="preserve">uğrayacağı zarar miktarına ilişkin iyi niyetli </w:t>
      </w:r>
      <w:r w:rsidRPr="00F420E1">
        <w:rPr>
          <w:rFonts w:ascii="Times New Roman" w:hAnsi="Times New Roman" w:cs="Times New Roman"/>
          <w:sz w:val="16"/>
          <w:szCs w:val="16"/>
        </w:rPr>
        <w:t>bir tahmin olduğunu ve bir cezai şart niteliğin</w:t>
      </w:r>
      <w:r w:rsidR="00BA37C5" w:rsidRPr="00F420E1">
        <w:rPr>
          <w:rFonts w:ascii="Times New Roman" w:hAnsi="Times New Roman" w:cs="Times New Roman"/>
          <w:sz w:val="16"/>
          <w:szCs w:val="16"/>
        </w:rPr>
        <w:t>de olmadığını kabul ve tasdik etmektedir.</w:t>
      </w:r>
      <w:r w:rsidRPr="00F420E1">
        <w:rPr>
          <w:rFonts w:ascii="Times New Roman" w:hAnsi="Times New Roman" w:cs="Times New Roman"/>
          <w:sz w:val="16"/>
          <w:szCs w:val="16"/>
        </w:rPr>
        <w:t xml:space="preserve"> </w:t>
      </w:r>
    </w:p>
    <w:p w14:paraId="32A0CBCB" w14:textId="77B6E93C"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11.5</w:t>
      </w:r>
      <w:r w:rsidRPr="00F420E1">
        <w:rPr>
          <w:rFonts w:ascii="Times New Roman" w:hAnsi="Times New Roman" w:cs="Times New Roman"/>
          <w:sz w:val="16"/>
          <w:szCs w:val="16"/>
        </w:rPr>
        <w:tab/>
        <w:t xml:space="preserve">Bu Sözleşmenin herhangi bir şekilde feshi, herhangi bir Tarafın </w:t>
      </w:r>
      <w:r w:rsidR="001448A6" w:rsidRPr="00F420E1">
        <w:rPr>
          <w:rFonts w:ascii="Times New Roman" w:hAnsi="Times New Roman" w:cs="Times New Roman"/>
          <w:sz w:val="16"/>
          <w:szCs w:val="16"/>
        </w:rPr>
        <w:t>doğmuş</w:t>
      </w:r>
      <w:r w:rsidRPr="00F420E1">
        <w:rPr>
          <w:rFonts w:ascii="Times New Roman" w:hAnsi="Times New Roman" w:cs="Times New Roman"/>
          <w:sz w:val="16"/>
          <w:szCs w:val="16"/>
        </w:rPr>
        <w:t xml:space="preserve"> hak veya yükümlülüklerini veya açıkça </w:t>
      </w:r>
      <w:r w:rsidR="001448A6" w:rsidRPr="00F420E1">
        <w:rPr>
          <w:rFonts w:ascii="Times New Roman" w:hAnsi="Times New Roman" w:cs="Times New Roman"/>
          <w:sz w:val="16"/>
          <w:szCs w:val="16"/>
        </w:rPr>
        <w:t>ya da örtülü</w:t>
      </w:r>
      <w:r w:rsidRPr="00F420E1">
        <w:rPr>
          <w:rFonts w:ascii="Times New Roman" w:hAnsi="Times New Roman" w:cs="Times New Roman"/>
          <w:sz w:val="16"/>
          <w:szCs w:val="16"/>
        </w:rPr>
        <w:t xml:space="preserve"> olarak </w:t>
      </w:r>
      <w:r w:rsidR="001448A6" w:rsidRPr="00F420E1">
        <w:rPr>
          <w:rFonts w:ascii="Times New Roman" w:hAnsi="Times New Roman" w:cs="Times New Roman"/>
          <w:sz w:val="16"/>
          <w:szCs w:val="16"/>
        </w:rPr>
        <w:t xml:space="preserve">fesih sırasında </w:t>
      </w:r>
      <w:r w:rsidRPr="00F420E1">
        <w:rPr>
          <w:rFonts w:ascii="Times New Roman" w:hAnsi="Times New Roman" w:cs="Times New Roman"/>
          <w:sz w:val="16"/>
          <w:szCs w:val="16"/>
        </w:rPr>
        <w:t xml:space="preserve">yürürlüğe girmesi veya </w:t>
      </w:r>
      <w:r w:rsidR="001448A6" w:rsidRPr="00F420E1">
        <w:rPr>
          <w:rFonts w:ascii="Times New Roman" w:hAnsi="Times New Roman" w:cs="Times New Roman"/>
          <w:sz w:val="16"/>
          <w:szCs w:val="16"/>
        </w:rPr>
        <w:t xml:space="preserve">fesihten sonra </w:t>
      </w:r>
      <w:r w:rsidR="00A249C6" w:rsidRPr="00F420E1">
        <w:rPr>
          <w:rFonts w:ascii="Times New Roman" w:hAnsi="Times New Roman" w:cs="Times New Roman"/>
          <w:sz w:val="16"/>
          <w:szCs w:val="16"/>
        </w:rPr>
        <w:t xml:space="preserve"> </w:t>
      </w:r>
      <w:r w:rsidRPr="00F420E1">
        <w:rPr>
          <w:rFonts w:ascii="Times New Roman" w:hAnsi="Times New Roman" w:cs="Times New Roman"/>
          <w:sz w:val="16"/>
          <w:szCs w:val="16"/>
        </w:rPr>
        <w:t>yürürlükte kalması amaçlanan herhangi bir hükmü etkilemez.</w:t>
      </w:r>
    </w:p>
    <w:p w14:paraId="5DB6F838" w14:textId="77777777"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12.</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MÜCBİR SEBEPLER</w:t>
      </w:r>
    </w:p>
    <w:p w14:paraId="4F5D7581" w14:textId="7AE6BB91"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 xml:space="preserve">12.1 </w:t>
      </w:r>
      <w:r w:rsidRPr="00F420E1">
        <w:rPr>
          <w:rFonts w:ascii="Times New Roman" w:hAnsi="Times New Roman" w:cs="Times New Roman"/>
          <w:sz w:val="16"/>
          <w:szCs w:val="16"/>
        </w:rPr>
        <w:tab/>
        <w:t xml:space="preserve">Taraflardan hiçbiri, bu Sözleşmeden doğan yükümlülüklerini (Müşteri’nin ücret ödeme yükümlülüğü dışında) yerine getirmedeki herhangi bir gecikme veya </w:t>
      </w:r>
      <w:r w:rsidR="005E052F" w:rsidRPr="00F420E1">
        <w:rPr>
          <w:rFonts w:ascii="Times New Roman" w:hAnsi="Times New Roman" w:cs="Times New Roman"/>
          <w:sz w:val="16"/>
          <w:szCs w:val="16"/>
        </w:rPr>
        <w:t>temerrütten, bu gecikmenin veya temerrüdün</w:t>
      </w:r>
      <w:r w:rsidRPr="00F420E1">
        <w:rPr>
          <w:rFonts w:ascii="Times New Roman" w:hAnsi="Times New Roman" w:cs="Times New Roman"/>
          <w:sz w:val="16"/>
          <w:szCs w:val="16"/>
        </w:rPr>
        <w:t xml:space="preserve"> etkilenen Taraf</w:t>
      </w:r>
      <w:r w:rsidR="00547809" w:rsidRPr="00F420E1">
        <w:rPr>
          <w:rFonts w:ascii="Times New Roman" w:hAnsi="Times New Roman" w:cs="Times New Roman"/>
          <w:sz w:val="16"/>
          <w:szCs w:val="16"/>
        </w:rPr>
        <w:t>’</w:t>
      </w:r>
      <w:r w:rsidRPr="00F420E1">
        <w:rPr>
          <w:rFonts w:ascii="Times New Roman" w:hAnsi="Times New Roman" w:cs="Times New Roman"/>
          <w:sz w:val="16"/>
          <w:szCs w:val="16"/>
        </w:rPr>
        <w:t xml:space="preserve">ın makul </w:t>
      </w:r>
      <w:r w:rsidR="005E052F" w:rsidRPr="00F420E1">
        <w:rPr>
          <w:rFonts w:ascii="Times New Roman" w:hAnsi="Times New Roman" w:cs="Times New Roman"/>
          <w:sz w:val="16"/>
          <w:szCs w:val="16"/>
        </w:rPr>
        <w:t>kontrolü</w:t>
      </w:r>
      <w:r w:rsidRPr="00F420E1">
        <w:rPr>
          <w:rFonts w:ascii="Times New Roman" w:hAnsi="Times New Roman" w:cs="Times New Roman"/>
          <w:sz w:val="16"/>
          <w:szCs w:val="16"/>
        </w:rPr>
        <w:t xml:space="preserve"> dışında kalan herhangi bir olaydan kaynaklanması </w:t>
      </w:r>
      <w:r w:rsidR="00C911B1" w:rsidRPr="00F420E1">
        <w:rPr>
          <w:rFonts w:ascii="Times New Roman" w:hAnsi="Times New Roman" w:cs="Times New Roman"/>
          <w:sz w:val="16"/>
          <w:szCs w:val="16"/>
        </w:rPr>
        <w:t>durumunda</w:t>
      </w:r>
      <w:r w:rsidR="00A249C6" w:rsidRPr="00F420E1">
        <w:rPr>
          <w:rFonts w:ascii="Times New Roman" w:hAnsi="Times New Roman" w:cs="Times New Roman"/>
          <w:sz w:val="16"/>
          <w:szCs w:val="16"/>
        </w:rPr>
        <w:t>,</w:t>
      </w:r>
      <w:r w:rsidR="00C911B1" w:rsidRPr="00F420E1">
        <w:rPr>
          <w:rFonts w:ascii="Times New Roman" w:hAnsi="Times New Roman" w:cs="Times New Roman"/>
          <w:sz w:val="16"/>
          <w:szCs w:val="16"/>
        </w:rPr>
        <w:t xml:space="preserve"> sorumlu olmayacaktır </w:t>
      </w:r>
      <w:r w:rsidRPr="00F420E1">
        <w:rPr>
          <w:rFonts w:ascii="Times New Roman" w:hAnsi="Times New Roman" w:cs="Times New Roman"/>
          <w:sz w:val="16"/>
          <w:szCs w:val="16"/>
        </w:rPr>
        <w:t>(“</w:t>
      </w:r>
      <w:r w:rsidR="00AE4715" w:rsidRPr="00F420E1">
        <w:rPr>
          <w:rFonts w:ascii="Times New Roman" w:hAnsi="Times New Roman" w:cs="Times New Roman"/>
          <w:b/>
          <w:sz w:val="16"/>
          <w:szCs w:val="16"/>
        </w:rPr>
        <w:t>Mücbir Sebep Olayı</w:t>
      </w:r>
      <w:r w:rsidRPr="00F420E1">
        <w:rPr>
          <w:rFonts w:ascii="Times New Roman" w:hAnsi="Times New Roman" w:cs="Times New Roman"/>
          <w:sz w:val="16"/>
          <w:szCs w:val="16"/>
        </w:rPr>
        <w:t>”)</w:t>
      </w:r>
      <w:r w:rsidR="00CB6806" w:rsidRPr="00F420E1">
        <w:rPr>
          <w:rFonts w:ascii="Times New Roman" w:hAnsi="Times New Roman" w:cs="Times New Roman"/>
          <w:sz w:val="16"/>
          <w:szCs w:val="16"/>
        </w:rPr>
        <w:t>.</w:t>
      </w:r>
    </w:p>
    <w:p w14:paraId="4F71A4B0" w14:textId="0BA5B162"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12.2</w:t>
      </w:r>
      <w:r w:rsidRPr="00F420E1">
        <w:rPr>
          <w:rFonts w:ascii="Times New Roman" w:hAnsi="Times New Roman" w:cs="Times New Roman"/>
          <w:sz w:val="16"/>
          <w:szCs w:val="16"/>
        </w:rPr>
        <w:tab/>
        <w:t xml:space="preserve">Taraflardan birinin bir </w:t>
      </w:r>
      <w:r w:rsidR="00AE4715" w:rsidRPr="00F420E1">
        <w:rPr>
          <w:rFonts w:ascii="Times New Roman" w:hAnsi="Times New Roman" w:cs="Times New Roman"/>
          <w:sz w:val="16"/>
          <w:szCs w:val="16"/>
        </w:rPr>
        <w:t>Mücbir Sebep Olayı</w:t>
      </w:r>
      <w:r w:rsidRPr="00F420E1">
        <w:rPr>
          <w:rFonts w:ascii="Times New Roman" w:hAnsi="Times New Roman" w:cs="Times New Roman"/>
          <w:sz w:val="16"/>
          <w:szCs w:val="16"/>
        </w:rPr>
        <w:t xml:space="preserve"> sonucunda bu Sözleşme kapsamındaki yükümlülüklerini yerine getirmekte gecikmesi halinde, Diğer Taraf</w:t>
      </w:r>
      <w:r w:rsidR="00547809" w:rsidRPr="00F420E1">
        <w:rPr>
          <w:rFonts w:ascii="Times New Roman" w:hAnsi="Times New Roman" w:cs="Times New Roman"/>
          <w:sz w:val="16"/>
          <w:szCs w:val="16"/>
        </w:rPr>
        <w:t>’</w:t>
      </w:r>
      <w:r w:rsidRPr="00F420E1">
        <w:rPr>
          <w:rFonts w:ascii="Times New Roman" w:hAnsi="Times New Roman" w:cs="Times New Roman"/>
          <w:sz w:val="16"/>
          <w:szCs w:val="16"/>
        </w:rPr>
        <w:t xml:space="preserve">a </w:t>
      </w:r>
      <w:r w:rsidR="003254A9" w:rsidRPr="00F420E1">
        <w:rPr>
          <w:rFonts w:ascii="Times New Roman" w:hAnsi="Times New Roman" w:cs="Times New Roman"/>
          <w:sz w:val="16"/>
          <w:szCs w:val="16"/>
        </w:rPr>
        <w:t>Mücbir Sebep Olayı</w:t>
      </w:r>
      <w:r w:rsidR="00547809" w:rsidRPr="00F420E1">
        <w:rPr>
          <w:rFonts w:ascii="Times New Roman" w:hAnsi="Times New Roman" w:cs="Times New Roman"/>
          <w:sz w:val="16"/>
          <w:szCs w:val="16"/>
        </w:rPr>
        <w:t>’</w:t>
      </w:r>
      <w:r w:rsidR="003254A9" w:rsidRPr="00F420E1">
        <w:rPr>
          <w:rFonts w:ascii="Times New Roman" w:hAnsi="Times New Roman" w:cs="Times New Roman"/>
          <w:sz w:val="16"/>
          <w:szCs w:val="16"/>
        </w:rPr>
        <w:t>nı</w:t>
      </w:r>
      <w:r w:rsidRPr="00F420E1">
        <w:rPr>
          <w:rFonts w:ascii="Times New Roman" w:hAnsi="Times New Roman" w:cs="Times New Roman"/>
          <w:sz w:val="16"/>
          <w:szCs w:val="16"/>
        </w:rPr>
        <w:t xml:space="preserve"> öğrendiği tarihten itibaren mümkün olan en erken zamanda, süre uzatımı talebi ile birlikte </w:t>
      </w:r>
      <w:r w:rsidR="00547809" w:rsidRPr="00F420E1">
        <w:rPr>
          <w:rFonts w:ascii="Times New Roman" w:hAnsi="Times New Roman" w:cs="Times New Roman"/>
          <w:sz w:val="16"/>
          <w:szCs w:val="16"/>
        </w:rPr>
        <w:t xml:space="preserve">mücbir sebep iddiasının </w:t>
      </w:r>
      <w:r w:rsidRPr="00F420E1">
        <w:rPr>
          <w:rFonts w:ascii="Times New Roman" w:hAnsi="Times New Roman" w:cs="Times New Roman"/>
          <w:sz w:val="16"/>
          <w:szCs w:val="16"/>
        </w:rPr>
        <w:t xml:space="preserve">kaynağı olan </w:t>
      </w:r>
      <w:r w:rsidR="00AE4715" w:rsidRPr="00F420E1">
        <w:rPr>
          <w:rFonts w:ascii="Times New Roman" w:hAnsi="Times New Roman" w:cs="Times New Roman"/>
          <w:sz w:val="16"/>
          <w:szCs w:val="16"/>
        </w:rPr>
        <w:t>Mücbir Sebep Olayı</w:t>
      </w:r>
      <w:r w:rsidR="00547809" w:rsidRPr="00F420E1">
        <w:rPr>
          <w:rFonts w:ascii="Times New Roman" w:hAnsi="Times New Roman" w:cs="Times New Roman"/>
          <w:sz w:val="16"/>
          <w:szCs w:val="16"/>
        </w:rPr>
        <w:t>’</w:t>
      </w:r>
      <w:r w:rsidR="00AE4715" w:rsidRPr="00F420E1">
        <w:rPr>
          <w:rFonts w:ascii="Times New Roman" w:hAnsi="Times New Roman" w:cs="Times New Roman"/>
          <w:sz w:val="16"/>
          <w:szCs w:val="16"/>
        </w:rPr>
        <w:t xml:space="preserve">nı </w:t>
      </w:r>
      <w:r w:rsidRPr="00F420E1">
        <w:rPr>
          <w:rFonts w:ascii="Times New Roman" w:hAnsi="Times New Roman" w:cs="Times New Roman"/>
          <w:sz w:val="16"/>
          <w:szCs w:val="16"/>
        </w:rPr>
        <w:t xml:space="preserve">açıklayan bir yazılı bildirimde </w:t>
      </w:r>
      <w:r w:rsidR="00A249C6" w:rsidRPr="00F420E1">
        <w:rPr>
          <w:rFonts w:ascii="Times New Roman" w:hAnsi="Times New Roman" w:cs="Times New Roman"/>
          <w:sz w:val="16"/>
          <w:szCs w:val="16"/>
        </w:rPr>
        <w:t>bulunacaktır.</w:t>
      </w:r>
      <w:r w:rsidRPr="00F420E1">
        <w:rPr>
          <w:rFonts w:ascii="Times New Roman" w:hAnsi="Times New Roman" w:cs="Times New Roman"/>
          <w:sz w:val="16"/>
          <w:szCs w:val="16"/>
        </w:rPr>
        <w:t xml:space="preserve"> </w:t>
      </w:r>
    </w:p>
    <w:p w14:paraId="55C7D113" w14:textId="34AB9EB0"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12.3</w:t>
      </w:r>
      <w:r w:rsidRPr="00F420E1">
        <w:rPr>
          <w:rFonts w:ascii="Times New Roman" w:hAnsi="Times New Roman" w:cs="Times New Roman"/>
          <w:sz w:val="16"/>
          <w:szCs w:val="16"/>
        </w:rPr>
        <w:tab/>
      </w:r>
      <w:r w:rsidR="00A249C6" w:rsidRPr="00F420E1">
        <w:rPr>
          <w:rFonts w:ascii="Times New Roman" w:hAnsi="Times New Roman" w:cs="Times New Roman"/>
          <w:sz w:val="16"/>
          <w:szCs w:val="16"/>
        </w:rPr>
        <w:t xml:space="preserve">Bir </w:t>
      </w:r>
      <w:r w:rsidR="00AE4715" w:rsidRPr="00F420E1">
        <w:rPr>
          <w:rFonts w:ascii="Times New Roman" w:hAnsi="Times New Roman" w:cs="Times New Roman"/>
          <w:sz w:val="16"/>
          <w:szCs w:val="16"/>
        </w:rPr>
        <w:t>Mücbir Sebep Olayı’nın</w:t>
      </w:r>
      <w:r w:rsidRPr="00F420E1">
        <w:rPr>
          <w:rFonts w:ascii="Times New Roman" w:hAnsi="Times New Roman" w:cs="Times New Roman"/>
          <w:sz w:val="16"/>
          <w:szCs w:val="16"/>
        </w:rPr>
        <w:t xml:space="preserve"> otuz (30) günlük süre boyunca devam etmesi halinde, Taraflardan herhangi biri, Diğer Tarafa yazılı bildirimde bulunarak </w:t>
      </w:r>
      <w:r w:rsidR="00544BD4" w:rsidRPr="00F420E1">
        <w:rPr>
          <w:rFonts w:ascii="Times New Roman" w:hAnsi="Times New Roman" w:cs="Times New Roman"/>
          <w:sz w:val="16"/>
          <w:szCs w:val="16"/>
        </w:rPr>
        <w:t>Sözleşmeyi</w:t>
      </w:r>
      <w:r w:rsidRPr="00F420E1">
        <w:rPr>
          <w:rFonts w:ascii="Times New Roman" w:hAnsi="Times New Roman" w:cs="Times New Roman"/>
          <w:sz w:val="16"/>
          <w:szCs w:val="16"/>
        </w:rPr>
        <w:t xml:space="preserve"> hiçbir cezai şarta tabi olmaksızın feshedebilir. </w:t>
      </w:r>
    </w:p>
    <w:p w14:paraId="6DAC9746" w14:textId="77777777"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13.</w:t>
      </w:r>
      <w:r w:rsidRPr="00F420E1">
        <w:rPr>
          <w:rFonts w:ascii="Times New Roman" w:hAnsi="Times New Roman" w:cs="Times New Roman"/>
          <w:sz w:val="16"/>
          <w:szCs w:val="16"/>
        </w:rPr>
        <w:tab/>
      </w:r>
      <w:r w:rsidRPr="00F420E1">
        <w:rPr>
          <w:rFonts w:ascii="Times New Roman" w:hAnsi="Times New Roman" w:cs="Times New Roman"/>
          <w:b/>
          <w:sz w:val="16"/>
          <w:szCs w:val="16"/>
          <w:u w:val="single"/>
        </w:rPr>
        <w:t>SINIRLAMALAR</w:t>
      </w:r>
    </w:p>
    <w:p w14:paraId="11343C50" w14:textId="795D9890"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13.1</w:t>
      </w:r>
      <w:r w:rsidRPr="00F420E1">
        <w:rPr>
          <w:rFonts w:ascii="Times New Roman" w:hAnsi="Times New Roman" w:cs="Times New Roman"/>
          <w:sz w:val="16"/>
          <w:szCs w:val="16"/>
        </w:rPr>
        <w:tab/>
        <w:t xml:space="preserve">Taraflar, uluslararası telekomünikasyon hizmetlerine ilişkin Devlet yasaları veya düzenlemeleri veya üçüncü taraflarca belirlenen kurallar ve koşullar üzerinde </w:t>
      </w:r>
      <w:r w:rsidR="00A249C6" w:rsidRPr="00F420E1">
        <w:rPr>
          <w:rFonts w:ascii="Times New Roman" w:hAnsi="Times New Roman" w:cs="Times New Roman"/>
          <w:sz w:val="16"/>
          <w:szCs w:val="16"/>
        </w:rPr>
        <w:t>hiçbir Taraf</w:t>
      </w:r>
      <w:r w:rsidR="00547809" w:rsidRPr="00F420E1">
        <w:rPr>
          <w:rFonts w:ascii="Times New Roman" w:hAnsi="Times New Roman" w:cs="Times New Roman"/>
          <w:sz w:val="16"/>
          <w:szCs w:val="16"/>
        </w:rPr>
        <w:t>’</w:t>
      </w:r>
      <w:r w:rsidR="00A249C6" w:rsidRPr="00F420E1">
        <w:rPr>
          <w:rFonts w:ascii="Times New Roman" w:hAnsi="Times New Roman" w:cs="Times New Roman"/>
          <w:sz w:val="16"/>
          <w:szCs w:val="16"/>
        </w:rPr>
        <w:t xml:space="preserve">ın </w:t>
      </w:r>
      <w:r w:rsidRPr="00F420E1">
        <w:rPr>
          <w:rFonts w:ascii="Times New Roman" w:hAnsi="Times New Roman" w:cs="Times New Roman"/>
          <w:sz w:val="16"/>
          <w:szCs w:val="16"/>
        </w:rPr>
        <w:t>k</w:t>
      </w:r>
      <w:r w:rsidR="00A249C6" w:rsidRPr="00F420E1">
        <w:rPr>
          <w:rFonts w:ascii="Times New Roman" w:hAnsi="Times New Roman" w:cs="Times New Roman"/>
          <w:sz w:val="16"/>
          <w:szCs w:val="16"/>
        </w:rPr>
        <w:t>ontrolü olmadığını kabul etmektedir</w:t>
      </w:r>
      <w:r w:rsidRPr="00F420E1">
        <w:rPr>
          <w:rFonts w:ascii="Times New Roman" w:hAnsi="Times New Roman" w:cs="Times New Roman"/>
          <w:sz w:val="16"/>
          <w:szCs w:val="16"/>
        </w:rPr>
        <w:t xml:space="preserve">. Hizmetler </w:t>
      </w:r>
      <w:r w:rsidR="00CB6806" w:rsidRPr="00F420E1">
        <w:rPr>
          <w:rFonts w:ascii="Times New Roman" w:hAnsi="Times New Roman" w:cs="Times New Roman"/>
          <w:sz w:val="16"/>
          <w:szCs w:val="16"/>
        </w:rPr>
        <w:t>“olduğu gibi” ve “</w:t>
      </w:r>
      <w:r w:rsidR="00A249C6" w:rsidRPr="00F420E1">
        <w:rPr>
          <w:rFonts w:ascii="Times New Roman" w:hAnsi="Times New Roman" w:cs="Times New Roman"/>
          <w:sz w:val="16"/>
          <w:szCs w:val="16"/>
        </w:rPr>
        <w:t>uygun</w:t>
      </w:r>
      <w:r w:rsidR="00CB6806" w:rsidRPr="00F420E1">
        <w:rPr>
          <w:rFonts w:ascii="Times New Roman" w:hAnsi="Times New Roman" w:cs="Times New Roman"/>
          <w:sz w:val="16"/>
          <w:szCs w:val="16"/>
        </w:rPr>
        <w:t xml:space="preserve"> olduğu şekilde” temellerinde </w:t>
      </w:r>
      <w:r w:rsidRPr="00F420E1">
        <w:rPr>
          <w:rFonts w:ascii="Times New Roman" w:hAnsi="Times New Roman" w:cs="Times New Roman"/>
          <w:sz w:val="16"/>
          <w:szCs w:val="16"/>
        </w:rPr>
        <w:t>sağlan</w:t>
      </w:r>
      <w:r w:rsidR="00A249C6" w:rsidRPr="00F420E1">
        <w:rPr>
          <w:rFonts w:ascii="Times New Roman" w:hAnsi="Times New Roman" w:cs="Times New Roman"/>
          <w:sz w:val="16"/>
          <w:szCs w:val="16"/>
        </w:rPr>
        <w:t>maktadır</w:t>
      </w:r>
      <w:r w:rsidRPr="00F420E1">
        <w:rPr>
          <w:rFonts w:ascii="Times New Roman" w:hAnsi="Times New Roman" w:cs="Times New Roman"/>
          <w:sz w:val="16"/>
          <w:szCs w:val="16"/>
        </w:rPr>
        <w:t xml:space="preserve">. CTT, uygulanan hukukun izin verdiği en geniş ölçüde, bu Sözleşmede açık olarak kararlaştırılmadıkça, ticarete elverişlilik, belirli bir amaca hizmet etmeye uygunluk ve ihlal etmemeye ilişkin taahhütler dâhil ancak bunlarla sınırlı olmamak üzere </w:t>
      </w:r>
      <w:r w:rsidR="008B03DF" w:rsidRPr="00F420E1">
        <w:rPr>
          <w:rFonts w:ascii="Times New Roman" w:hAnsi="Times New Roman" w:cs="Times New Roman"/>
          <w:sz w:val="16"/>
          <w:szCs w:val="16"/>
        </w:rPr>
        <w:t xml:space="preserve">açık veya zımni olarak </w:t>
      </w:r>
      <w:r w:rsidRPr="00F420E1">
        <w:rPr>
          <w:rFonts w:ascii="Times New Roman" w:hAnsi="Times New Roman" w:cs="Times New Roman"/>
          <w:sz w:val="16"/>
          <w:szCs w:val="16"/>
        </w:rPr>
        <w:t xml:space="preserve">yasalardan kaynaklanan veya farklı bir şekilde verilen hiçbir garanti, koşul veya diğer </w:t>
      </w:r>
      <w:r w:rsidR="00695EE7" w:rsidRPr="00F420E1">
        <w:rPr>
          <w:rFonts w:ascii="Times New Roman" w:hAnsi="Times New Roman" w:cs="Times New Roman"/>
          <w:sz w:val="16"/>
          <w:szCs w:val="16"/>
        </w:rPr>
        <w:t>şartları kabul etmemektedir</w:t>
      </w:r>
      <w:r w:rsidRPr="00F420E1">
        <w:rPr>
          <w:rFonts w:ascii="Times New Roman" w:hAnsi="Times New Roman" w:cs="Times New Roman"/>
          <w:sz w:val="16"/>
          <w:szCs w:val="16"/>
        </w:rPr>
        <w:t xml:space="preserve">. CTT, </w:t>
      </w:r>
      <w:r w:rsidR="00695EE7" w:rsidRPr="00F420E1">
        <w:rPr>
          <w:rFonts w:ascii="Times New Roman" w:hAnsi="Times New Roman" w:cs="Times New Roman"/>
          <w:sz w:val="16"/>
          <w:szCs w:val="16"/>
        </w:rPr>
        <w:t>Hizmetler</w:t>
      </w:r>
      <w:r w:rsidRPr="00F420E1">
        <w:rPr>
          <w:rFonts w:ascii="Times New Roman" w:hAnsi="Times New Roman" w:cs="Times New Roman"/>
          <w:sz w:val="16"/>
          <w:szCs w:val="16"/>
        </w:rPr>
        <w:t xml:space="preserve"> kapsa</w:t>
      </w:r>
      <w:r w:rsidR="00695EE7" w:rsidRPr="00F420E1">
        <w:rPr>
          <w:rFonts w:ascii="Times New Roman" w:hAnsi="Times New Roman" w:cs="Times New Roman"/>
          <w:sz w:val="16"/>
          <w:szCs w:val="16"/>
        </w:rPr>
        <w:t>mında makul güvenlik önlemleri</w:t>
      </w:r>
      <w:r w:rsidRPr="00F420E1">
        <w:rPr>
          <w:rFonts w:ascii="Times New Roman" w:hAnsi="Times New Roman" w:cs="Times New Roman"/>
          <w:sz w:val="16"/>
          <w:szCs w:val="16"/>
        </w:rPr>
        <w:t xml:space="preserve"> ve protokollerini uygulayacak olmakla birlikte, Müşteri</w:t>
      </w:r>
      <w:r w:rsidR="00547809" w:rsidRPr="00F420E1">
        <w:rPr>
          <w:rFonts w:ascii="Times New Roman" w:hAnsi="Times New Roman" w:cs="Times New Roman"/>
          <w:sz w:val="16"/>
          <w:szCs w:val="16"/>
        </w:rPr>
        <w:t>’</w:t>
      </w:r>
      <w:r w:rsidRPr="00F420E1">
        <w:rPr>
          <w:rFonts w:ascii="Times New Roman" w:hAnsi="Times New Roman" w:cs="Times New Roman"/>
          <w:sz w:val="16"/>
          <w:szCs w:val="16"/>
        </w:rPr>
        <w:t>ye Hizmetler</w:t>
      </w:r>
      <w:r w:rsidR="00547809" w:rsidRPr="00F420E1">
        <w:rPr>
          <w:rFonts w:ascii="Times New Roman" w:hAnsi="Times New Roman" w:cs="Times New Roman"/>
          <w:sz w:val="16"/>
          <w:szCs w:val="16"/>
        </w:rPr>
        <w:t>’</w:t>
      </w:r>
      <w:r w:rsidRPr="00F420E1">
        <w:rPr>
          <w:rFonts w:ascii="Times New Roman" w:hAnsi="Times New Roman" w:cs="Times New Roman"/>
          <w:sz w:val="16"/>
          <w:szCs w:val="16"/>
        </w:rPr>
        <w:t>in Müşteri beklentilerini karşılayacağını veya Hizmetler</w:t>
      </w:r>
      <w:r w:rsidR="00547809" w:rsidRPr="00F420E1">
        <w:rPr>
          <w:rFonts w:ascii="Times New Roman" w:hAnsi="Times New Roman" w:cs="Times New Roman"/>
          <w:sz w:val="16"/>
          <w:szCs w:val="16"/>
        </w:rPr>
        <w:t>’</w:t>
      </w:r>
      <w:r w:rsidRPr="00F420E1">
        <w:rPr>
          <w:rFonts w:ascii="Times New Roman" w:hAnsi="Times New Roman" w:cs="Times New Roman"/>
          <w:sz w:val="16"/>
          <w:szCs w:val="16"/>
        </w:rPr>
        <w:t>in kesintisiz, vaktinde, güvenli ve arızasız olarak temin edileceğini garanti veya taa</w:t>
      </w:r>
      <w:r w:rsidR="00695EE7" w:rsidRPr="00F420E1">
        <w:rPr>
          <w:rFonts w:ascii="Times New Roman" w:hAnsi="Times New Roman" w:cs="Times New Roman"/>
          <w:sz w:val="16"/>
          <w:szCs w:val="16"/>
        </w:rPr>
        <w:t>hhüt etmemektedir</w:t>
      </w:r>
      <w:r w:rsidRPr="00F420E1">
        <w:rPr>
          <w:rFonts w:ascii="Times New Roman" w:hAnsi="Times New Roman" w:cs="Times New Roman"/>
          <w:sz w:val="16"/>
          <w:szCs w:val="16"/>
        </w:rPr>
        <w:t>. Müşteri tarafından Hizmet</w:t>
      </w:r>
      <w:r w:rsidR="00547809" w:rsidRPr="00F420E1">
        <w:rPr>
          <w:rFonts w:ascii="Times New Roman" w:hAnsi="Times New Roman" w:cs="Times New Roman"/>
          <w:sz w:val="16"/>
          <w:szCs w:val="16"/>
        </w:rPr>
        <w:t>’</w:t>
      </w:r>
      <w:r w:rsidRPr="00F420E1">
        <w:rPr>
          <w:rFonts w:ascii="Times New Roman" w:hAnsi="Times New Roman" w:cs="Times New Roman"/>
          <w:sz w:val="16"/>
          <w:szCs w:val="16"/>
        </w:rPr>
        <w:t xml:space="preserve">in kullanılması yoluyla alınan sözlü veya yazılı hiçbir tavsiye, bilgi veya beklenti burada açıkça belirtilmeyen herhangi bir taahhüt niteliğinde kabul edilemez. </w:t>
      </w:r>
    </w:p>
    <w:p w14:paraId="1BFA817C" w14:textId="75F2BB28"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13.2</w:t>
      </w:r>
      <w:r w:rsidRPr="00F420E1">
        <w:rPr>
          <w:rFonts w:ascii="Times New Roman" w:hAnsi="Times New Roman" w:cs="Times New Roman"/>
          <w:sz w:val="16"/>
          <w:szCs w:val="16"/>
        </w:rPr>
        <w:tab/>
        <w:t>Yürürlükteki mevzuat hükümleri, CTT’ye hariç tutulamaya</w:t>
      </w:r>
      <w:r w:rsidR="00695EE7" w:rsidRPr="00F420E1">
        <w:rPr>
          <w:rFonts w:ascii="Times New Roman" w:hAnsi="Times New Roman" w:cs="Times New Roman"/>
          <w:sz w:val="16"/>
          <w:szCs w:val="16"/>
        </w:rPr>
        <w:t>cağı</w:t>
      </w:r>
      <w:r w:rsidRPr="00F420E1">
        <w:rPr>
          <w:rFonts w:ascii="Times New Roman" w:hAnsi="Times New Roman" w:cs="Times New Roman"/>
          <w:sz w:val="16"/>
          <w:szCs w:val="16"/>
        </w:rPr>
        <w:t xml:space="preserve">, kısıtlanamayan veya değiştirilemeyen </w:t>
      </w:r>
      <w:r w:rsidRPr="00F420E1">
        <w:rPr>
          <w:rFonts w:ascii="Times New Roman" w:hAnsi="Times New Roman" w:cs="Times New Roman"/>
          <w:sz w:val="16"/>
          <w:szCs w:val="16"/>
        </w:rPr>
        <w:lastRenderedPageBreak/>
        <w:t>yahut sınırlı bir kapsam dışında hariç tutula</w:t>
      </w:r>
      <w:r w:rsidR="00695EE7" w:rsidRPr="00F420E1">
        <w:rPr>
          <w:rFonts w:ascii="Times New Roman" w:hAnsi="Times New Roman" w:cs="Times New Roman"/>
          <w:sz w:val="16"/>
          <w:szCs w:val="16"/>
        </w:rPr>
        <w:t>mayacağı</w:t>
      </w:r>
      <w:r w:rsidRPr="00F420E1">
        <w:rPr>
          <w:rFonts w:ascii="Times New Roman" w:hAnsi="Times New Roman" w:cs="Times New Roman"/>
          <w:sz w:val="16"/>
          <w:szCs w:val="16"/>
        </w:rPr>
        <w:t xml:space="preserve">, kısıtlanamayan veya değiştirilemeyen </w:t>
      </w:r>
      <w:r w:rsidR="008B03DF" w:rsidRPr="00F420E1">
        <w:rPr>
          <w:rFonts w:ascii="Times New Roman" w:hAnsi="Times New Roman" w:cs="Times New Roman"/>
          <w:sz w:val="16"/>
          <w:szCs w:val="16"/>
        </w:rPr>
        <w:t>taahhütler veya</w:t>
      </w:r>
      <w:r w:rsidR="00695EE7" w:rsidRPr="00F420E1">
        <w:rPr>
          <w:rFonts w:ascii="Times New Roman" w:hAnsi="Times New Roman" w:cs="Times New Roman"/>
          <w:sz w:val="16"/>
          <w:szCs w:val="16"/>
        </w:rPr>
        <w:t xml:space="preserve"> şartlar yükleyebilir</w:t>
      </w:r>
      <w:r w:rsidRPr="00F420E1">
        <w:rPr>
          <w:rFonts w:ascii="Times New Roman" w:hAnsi="Times New Roman" w:cs="Times New Roman"/>
          <w:sz w:val="16"/>
          <w:szCs w:val="16"/>
        </w:rPr>
        <w:t xml:space="preserve"> veya yükümlülükler getirebilir. Bu Sözleşme bu tür herhangi bir mevzuata tabi olarak okunma</w:t>
      </w:r>
      <w:r w:rsidR="00695EE7" w:rsidRPr="00F420E1">
        <w:rPr>
          <w:rFonts w:ascii="Times New Roman" w:hAnsi="Times New Roman" w:cs="Times New Roman"/>
          <w:sz w:val="16"/>
          <w:szCs w:val="16"/>
        </w:rPr>
        <w:t>k ve yorumlanmak zorundadır. Böyle bir mevzuatın uygulanması durumunda, CTT’ye izin verildiği ölçüde,</w:t>
      </w:r>
      <w:r w:rsidRPr="00F420E1">
        <w:rPr>
          <w:rFonts w:ascii="Times New Roman" w:hAnsi="Times New Roman" w:cs="Times New Roman"/>
          <w:sz w:val="16"/>
          <w:szCs w:val="16"/>
        </w:rPr>
        <w:t xml:space="preserve"> CTT’nin mevzuat kapsamındaki sorumluluğu aşağıdaki seçimlik haklar ile sınırlı olacaktır:</w:t>
      </w:r>
    </w:p>
    <w:p w14:paraId="74464344" w14:textId="77777777"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13.2.1</w:t>
      </w:r>
      <w:r w:rsidRPr="00F420E1">
        <w:rPr>
          <w:rFonts w:ascii="Times New Roman" w:hAnsi="Times New Roman" w:cs="Times New Roman"/>
          <w:sz w:val="16"/>
          <w:szCs w:val="16"/>
        </w:rPr>
        <w:tab/>
        <w:t>Hizmetlerin tekrar temini;</w:t>
      </w:r>
    </w:p>
    <w:p w14:paraId="468F8402" w14:textId="1906FF51"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13.2.2</w:t>
      </w:r>
      <w:r w:rsidRPr="00F420E1">
        <w:rPr>
          <w:rFonts w:ascii="Times New Roman" w:hAnsi="Times New Roman" w:cs="Times New Roman"/>
          <w:sz w:val="16"/>
          <w:szCs w:val="16"/>
        </w:rPr>
        <w:tab/>
        <w:t>Hizmetlerin tekrar temini için yapılan masrafların ödenmesi</w:t>
      </w:r>
      <w:r w:rsidR="00695EE7" w:rsidRPr="00F420E1">
        <w:rPr>
          <w:rFonts w:ascii="Times New Roman" w:hAnsi="Times New Roman" w:cs="Times New Roman"/>
          <w:sz w:val="16"/>
          <w:szCs w:val="16"/>
        </w:rPr>
        <w:t>;</w:t>
      </w:r>
      <w:r w:rsidR="006009A8" w:rsidRPr="00F420E1">
        <w:rPr>
          <w:rFonts w:ascii="Times New Roman" w:hAnsi="Times New Roman" w:cs="Times New Roman"/>
          <w:sz w:val="16"/>
          <w:szCs w:val="16"/>
        </w:rPr>
        <w:t xml:space="preserve"> </w:t>
      </w:r>
      <w:r w:rsidRPr="00F420E1">
        <w:rPr>
          <w:rFonts w:ascii="Times New Roman" w:hAnsi="Times New Roman" w:cs="Times New Roman"/>
          <w:sz w:val="16"/>
          <w:szCs w:val="16"/>
        </w:rPr>
        <w:t xml:space="preserve"> veya</w:t>
      </w:r>
    </w:p>
    <w:p w14:paraId="0AC827C2" w14:textId="09078124"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13.2.3</w:t>
      </w:r>
      <w:r w:rsidRPr="00F420E1">
        <w:rPr>
          <w:rFonts w:ascii="Times New Roman" w:hAnsi="Times New Roman" w:cs="Times New Roman"/>
          <w:sz w:val="16"/>
          <w:szCs w:val="16"/>
        </w:rPr>
        <w:tab/>
        <w:t xml:space="preserve">Yürürlükteki mevzuat tarafından öngörülen farklı herhangi bir </w:t>
      </w:r>
      <w:r w:rsidR="008B03DF" w:rsidRPr="00F420E1">
        <w:rPr>
          <w:rFonts w:ascii="Times New Roman" w:hAnsi="Times New Roman" w:cs="Times New Roman"/>
          <w:sz w:val="16"/>
          <w:szCs w:val="16"/>
        </w:rPr>
        <w:t>yasal yol</w:t>
      </w:r>
      <w:r w:rsidR="00BA269D" w:rsidRPr="00F420E1">
        <w:rPr>
          <w:rFonts w:ascii="Times New Roman" w:hAnsi="Times New Roman" w:cs="Times New Roman"/>
          <w:sz w:val="16"/>
          <w:szCs w:val="16"/>
        </w:rPr>
        <w:t>.</w:t>
      </w:r>
    </w:p>
    <w:p w14:paraId="3BA9E796" w14:textId="44698292"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13.3</w:t>
      </w:r>
      <w:r w:rsidRPr="00F420E1">
        <w:rPr>
          <w:rFonts w:ascii="Times New Roman" w:hAnsi="Times New Roman" w:cs="Times New Roman"/>
          <w:sz w:val="16"/>
          <w:szCs w:val="16"/>
        </w:rPr>
        <w:tab/>
        <w:t>Bu Sözleşme</w:t>
      </w:r>
      <w:r w:rsidR="00BA269D" w:rsidRPr="00F420E1">
        <w:rPr>
          <w:rFonts w:ascii="Times New Roman" w:hAnsi="Times New Roman" w:cs="Times New Roman"/>
          <w:sz w:val="16"/>
          <w:szCs w:val="16"/>
        </w:rPr>
        <w:t>’</w:t>
      </w:r>
      <w:r w:rsidRPr="00F420E1">
        <w:rPr>
          <w:rFonts w:ascii="Times New Roman" w:hAnsi="Times New Roman" w:cs="Times New Roman"/>
          <w:sz w:val="16"/>
          <w:szCs w:val="16"/>
        </w:rPr>
        <w:t>de aksi düzenlenmedikçe, Taraflar</w:t>
      </w:r>
      <w:r w:rsidR="00BA269D" w:rsidRPr="00F420E1">
        <w:rPr>
          <w:rFonts w:ascii="Times New Roman" w:hAnsi="Times New Roman" w:cs="Times New Roman"/>
          <w:sz w:val="16"/>
          <w:szCs w:val="16"/>
        </w:rPr>
        <w:t>’</w:t>
      </w:r>
      <w:r w:rsidRPr="00F420E1">
        <w:rPr>
          <w:rFonts w:ascii="Times New Roman" w:hAnsi="Times New Roman" w:cs="Times New Roman"/>
          <w:sz w:val="16"/>
          <w:szCs w:val="16"/>
        </w:rPr>
        <w:t>dan hiçbiri bu Sözleşme</w:t>
      </w:r>
      <w:r w:rsidR="00BA269D" w:rsidRPr="00F420E1">
        <w:rPr>
          <w:rFonts w:ascii="Times New Roman" w:hAnsi="Times New Roman" w:cs="Times New Roman"/>
          <w:sz w:val="16"/>
          <w:szCs w:val="16"/>
        </w:rPr>
        <w:t>’</w:t>
      </w:r>
      <w:r w:rsidRPr="00F420E1">
        <w:rPr>
          <w:rFonts w:ascii="Times New Roman" w:hAnsi="Times New Roman" w:cs="Times New Roman"/>
          <w:sz w:val="16"/>
          <w:szCs w:val="16"/>
        </w:rPr>
        <w:t xml:space="preserve">den, (ihmal dâhil) haksız fiilden, kanuni bir yükümlülüğün ihlalinden veya farklı bir şekilde bu Sözleşme ile bağlantılı olarak gerçekleşen doğrudan olmayan, dolaylı veya özel </w:t>
      </w:r>
      <w:r w:rsidR="00D80F99" w:rsidRPr="00F420E1">
        <w:rPr>
          <w:rFonts w:ascii="Times New Roman" w:hAnsi="Times New Roman" w:cs="Times New Roman"/>
          <w:sz w:val="16"/>
          <w:szCs w:val="16"/>
        </w:rPr>
        <w:t>kayıp</w:t>
      </w:r>
      <w:r w:rsidRPr="00F420E1">
        <w:rPr>
          <w:rFonts w:ascii="Times New Roman" w:hAnsi="Times New Roman" w:cs="Times New Roman"/>
          <w:sz w:val="16"/>
          <w:szCs w:val="16"/>
        </w:rPr>
        <w:t xml:space="preserve"> ya da zarardan, ilgili </w:t>
      </w:r>
      <w:r w:rsidR="00D80F99" w:rsidRPr="00F420E1">
        <w:rPr>
          <w:rFonts w:ascii="Times New Roman" w:hAnsi="Times New Roman" w:cs="Times New Roman"/>
          <w:sz w:val="16"/>
          <w:szCs w:val="16"/>
        </w:rPr>
        <w:t>kayıp</w:t>
      </w:r>
      <w:r w:rsidRPr="00F420E1">
        <w:rPr>
          <w:rFonts w:ascii="Times New Roman" w:hAnsi="Times New Roman" w:cs="Times New Roman"/>
          <w:sz w:val="16"/>
          <w:szCs w:val="16"/>
        </w:rPr>
        <w:t xml:space="preserve"> öngörülebilir olsa veya aksi halde </w:t>
      </w:r>
      <w:r w:rsidR="00D80F99" w:rsidRPr="00F420E1">
        <w:rPr>
          <w:rFonts w:ascii="Times New Roman" w:hAnsi="Times New Roman" w:cs="Times New Roman"/>
          <w:sz w:val="16"/>
          <w:szCs w:val="16"/>
        </w:rPr>
        <w:t>sorumlu tutulacak Taraf ilgili kayıp</w:t>
      </w:r>
      <w:r w:rsidRPr="00F420E1">
        <w:rPr>
          <w:rFonts w:ascii="Times New Roman" w:hAnsi="Times New Roman" w:cs="Times New Roman"/>
          <w:sz w:val="16"/>
          <w:szCs w:val="16"/>
        </w:rPr>
        <w:t xml:space="preserve"> veya zarar hakkında bilgilendirilmiş olsa </w:t>
      </w:r>
      <w:r w:rsidR="00D80F99" w:rsidRPr="00F420E1">
        <w:rPr>
          <w:rFonts w:ascii="Times New Roman" w:hAnsi="Times New Roman" w:cs="Times New Roman"/>
          <w:sz w:val="16"/>
          <w:szCs w:val="16"/>
        </w:rPr>
        <w:t>d</w:t>
      </w:r>
      <w:r w:rsidRPr="00F420E1">
        <w:rPr>
          <w:rFonts w:ascii="Times New Roman" w:hAnsi="Times New Roman" w:cs="Times New Roman"/>
          <w:sz w:val="16"/>
          <w:szCs w:val="16"/>
        </w:rPr>
        <w:t xml:space="preserve">ahi; sorumlu olmayacaktır. Bu madde, Müşteri’yi </w:t>
      </w:r>
      <w:r w:rsidR="00D80F99" w:rsidRPr="00F420E1">
        <w:rPr>
          <w:rFonts w:ascii="Times New Roman" w:hAnsi="Times New Roman" w:cs="Times New Roman"/>
          <w:sz w:val="16"/>
          <w:szCs w:val="16"/>
        </w:rPr>
        <w:t>bu Sözleşme kapsamında bir</w:t>
      </w:r>
      <w:r w:rsidRPr="00F420E1">
        <w:rPr>
          <w:rFonts w:ascii="Times New Roman" w:hAnsi="Times New Roman" w:cs="Times New Roman"/>
          <w:sz w:val="16"/>
          <w:szCs w:val="16"/>
        </w:rPr>
        <w:t xml:space="preserve"> ödeme yapma yükümlülüğünden kurtarmaz.</w:t>
      </w:r>
    </w:p>
    <w:p w14:paraId="0026427B" w14:textId="727380E4"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13.4</w:t>
      </w:r>
      <w:r w:rsidRPr="00F420E1">
        <w:rPr>
          <w:rFonts w:ascii="Times New Roman" w:hAnsi="Times New Roman" w:cs="Times New Roman"/>
          <w:sz w:val="16"/>
          <w:szCs w:val="16"/>
        </w:rPr>
        <w:tab/>
        <w:t xml:space="preserve">CTT, (a) </w:t>
      </w:r>
      <w:r w:rsidR="00D80F99" w:rsidRPr="00F420E1">
        <w:rPr>
          <w:rFonts w:ascii="Times New Roman" w:hAnsi="Times New Roman" w:cs="Times New Roman"/>
          <w:sz w:val="16"/>
          <w:szCs w:val="16"/>
        </w:rPr>
        <w:t>kâr</w:t>
      </w:r>
      <w:r w:rsidRPr="00F420E1">
        <w:rPr>
          <w:rFonts w:ascii="Times New Roman" w:hAnsi="Times New Roman" w:cs="Times New Roman"/>
          <w:sz w:val="16"/>
          <w:szCs w:val="16"/>
        </w:rPr>
        <w:t xml:space="preserve"> kaybından, (b) iş veya sözleşme kaybından, (c) üretim veya </w:t>
      </w:r>
      <w:r w:rsidR="00BA269D" w:rsidRPr="00F420E1">
        <w:rPr>
          <w:rFonts w:ascii="Times New Roman" w:hAnsi="Times New Roman" w:cs="Times New Roman"/>
          <w:sz w:val="16"/>
          <w:szCs w:val="16"/>
        </w:rPr>
        <w:t xml:space="preserve"> işletme zamanı kaybından</w:t>
      </w:r>
      <w:r w:rsidRPr="00F420E1">
        <w:rPr>
          <w:rFonts w:ascii="Times New Roman" w:hAnsi="Times New Roman" w:cs="Times New Roman"/>
          <w:sz w:val="16"/>
          <w:szCs w:val="16"/>
        </w:rPr>
        <w:t xml:space="preserve">, (d) verilerin bozulması veya kaybından veya (e) </w:t>
      </w:r>
      <w:r w:rsidR="00BA269D" w:rsidRPr="00F420E1">
        <w:rPr>
          <w:rFonts w:ascii="Times New Roman" w:hAnsi="Times New Roman" w:cs="Times New Roman"/>
          <w:sz w:val="16"/>
          <w:szCs w:val="16"/>
        </w:rPr>
        <w:t>işletme değeri veya</w:t>
      </w:r>
      <w:r w:rsidRPr="00F420E1">
        <w:rPr>
          <w:rFonts w:ascii="Times New Roman" w:hAnsi="Times New Roman" w:cs="Times New Roman"/>
          <w:sz w:val="16"/>
          <w:szCs w:val="16"/>
        </w:rPr>
        <w:t xml:space="preserve"> beklenen </w:t>
      </w:r>
      <w:r w:rsidR="00BA269D" w:rsidRPr="00F420E1">
        <w:rPr>
          <w:rFonts w:ascii="Times New Roman" w:hAnsi="Times New Roman" w:cs="Times New Roman"/>
          <w:sz w:val="16"/>
          <w:szCs w:val="16"/>
        </w:rPr>
        <w:t xml:space="preserve">kazanç </w:t>
      </w:r>
      <w:r w:rsidRPr="00F420E1">
        <w:rPr>
          <w:rFonts w:ascii="Times New Roman" w:hAnsi="Times New Roman" w:cs="Times New Roman"/>
          <w:sz w:val="16"/>
          <w:szCs w:val="16"/>
        </w:rPr>
        <w:t xml:space="preserve">kaybından </w:t>
      </w:r>
      <w:r w:rsidR="00D80F99" w:rsidRPr="00F420E1">
        <w:rPr>
          <w:rFonts w:ascii="Times New Roman" w:hAnsi="Times New Roman" w:cs="Times New Roman"/>
          <w:sz w:val="16"/>
          <w:szCs w:val="16"/>
        </w:rPr>
        <w:t xml:space="preserve">dolayı sözleşmeden, (ihmal dâhil) haksız fiilden, kanuni bir yükümlülüğün ihlalinden veya farklı bir şekilde, bu Sözleşme uyarınca veya bu Sözleşme ile bağlantılı olarak </w:t>
      </w:r>
      <w:r w:rsidRPr="00F420E1">
        <w:rPr>
          <w:rFonts w:ascii="Times New Roman" w:hAnsi="Times New Roman" w:cs="Times New Roman"/>
          <w:sz w:val="16"/>
          <w:szCs w:val="16"/>
        </w:rPr>
        <w:t xml:space="preserve">sorumlu </w:t>
      </w:r>
      <w:r w:rsidR="00D80F99" w:rsidRPr="00F420E1">
        <w:rPr>
          <w:rFonts w:ascii="Times New Roman" w:hAnsi="Times New Roman" w:cs="Times New Roman"/>
          <w:sz w:val="16"/>
          <w:szCs w:val="16"/>
        </w:rPr>
        <w:t>olmayacaktır.</w:t>
      </w:r>
    </w:p>
    <w:p w14:paraId="56D12C1E" w14:textId="5424A0D7"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13.5</w:t>
      </w:r>
      <w:r w:rsidRPr="00F420E1">
        <w:rPr>
          <w:rFonts w:ascii="Times New Roman" w:hAnsi="Times New Roman" w:cs="Times New Roman"/>
          <w:sz w:val="16"/>
          <w:szCs w:val="16"/>
        </w:rPr>
        <w:tab/>
        <w:t>13.3, 1</w:t>
      </w:r>
      <w:r w:rsidR="00D80F99" w:rsidRPr="00F420E1">
        <w:rPr>
          <w:rFonts w:ascii="Times New Roman" w:hAnsi="Times New Roman" w:cs="Times New Roman"/>
          <w:sz w:val="16"/>
          <w:szCs w:val="16"/>
        </w:rPr>
        <w:t xml:space="preserve">3.4 ve 13.6 maddeleri </w:t>
      </w:r>
      <w:r w:rsidR="00CF4EF0" w:rsidRPr="00F420E1">
        <w:rPr>
          <w:rFonts w:ascii="Times New Roman" w:hAnsi="Times New Roman" w:cs="Times New Roman"/>
          <w:sz w:val="16"/>
          <w:szCs w:val="16"/>
        </w:rPr>
        <w:t>saklı kalmak üzere</w:t>
      </w:r>
      <w:r w:rsidR="00D80F99" w:rsidRPr="00F420E1">
        <w:rPr>
          <w:rFonts w:ascii="Times New Roman" w:hAnsi="Times New Roman" w:cs="Times New Roman"/>
          <w:sz w:val="16"/>
          <w:szCs w:val="16"/>
        </w:rPr>
        <w:t xml:space="preserve">, </w:t>
      </w:r>
      <w:r w:rsidRPr="00F420E1">
        <w:rPr>
          <w:rFonts w:ascii="Times New Roman" w:hAnsi="Times New Roman" w:cs="Times New Roman"/>
          <w:sz w:val="16"/>
          <w:szCs w:val="16"/>
        </w:rPr>
        <w:t>M</w:t>
      </w:r>
      <w:r w:rsidR="00D80F99" w:rsidRPr="00F420E1">
        <w:rPr>
          <w:rFonts w:ascii="Times New Roman" w:hAnsi="Times New Roman" w:cs="Times New Roman"/>
          <w:sz w:val="16"/>
          <w:szCs w:val="16"/>
        </w:rPr>
        <w:t xml:space="preserve">üşteri, </w:t>
      </w:r>
      <w:r w:rsidR="001F1957" w:rsidRPr="00F420E1">
        <w:rPr>
          <w:rFonts w:ascii="Times New Roman" w:hAnsi="Times New Roman" w:cs="Times New Roman"/>
          <w:sz w:val="16"/>
          <w:szCs w:val="16"/>
        </w:rPr>
        <w:t xml:space="preserve"> </w:t>
      </w:r>
      <w:r w:rsidR="00D80F99" w:rsidRPr="00F420E1">
        <w:rPr>
          <w:rFonts w:ascii="Times New Roman" w:hAnsi="Times New Roman" w:cs="Times New Roman"/>
          <w:sz w:val="16"/>
          <w:szCs w:val="16"/>
        </w:rPr>
        <w:t>CTT’nin</w:t>
      </w:r>
      <w:r w:rsidRPr="00F420E1">
        <w:rPr>
          <w:rFonts w:ascii="Times New Roman" w:hAnsi="Times New Roman" w:cs="Times New Roman"/>
          <w:sz w:val="16"/>
          <w:szCs w:val="16"/>
        </w:rPr>
        <w:t xml:space="preserve"> sözleşmeden, (ihmal dahil) haksız fiilden, kanuni bir yükümlülüğünün ihlalinden veya farklı bir şekilde, bu Sözleşme uyarınca veya bu Sözleşme ile bağlantılı olarak gerçekleşen azami toplam sorumluluğunun, Müşteri tarafından bu Sözleşme kapsamında sorumluluk doğuran en son olaydan 6 ay öncesine kadarki dönemde ödenen miktar </w:t>
      </w:r>
      <w:r w:rsidR="00D80F99" w:rsidRPr="00F420E1">
        <w:rPr>
          <w:rFonts w:ascii="Times New Roman" w:hAnsi="Times New Roman" w:cs="Times New Roman"/>
          <w:sz w:val="16"/>
          <w:szCs w:val="16"/>
        </w:rPr>
        <w:t>ile sınırlı olduğunu kabul etmektedir.</w:t>
      </w:r>
    </w:p>
    <w:p w14:paraId="31966706" w14:textId="787A8FAC"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13.6</w:t>
      </w:r>
      <w:r w:rsidRPr="00F420E1">
        <w:rPr>
          <w:rFonts w:ascii="Times New Roman" w:hAnsi="Times New Roman" w:cs="Times New Roman"/>
          <w:sz w:val="16"/>
          <w:szCs w:val="16"/>
        </w:rPr>
        <w:tab/>
        <w:t>Tarafların sorumluluklarına madde 13 ile getirilen muafiyet ve sınırlamalar, (i)  Taraf</w:t>
      </w:r>
      <w:r w:rsidR="00CF4EF0" w:rsidRPr="00F420E1">
        <w:rPr>
          <w:rFonts w:ascii="Times New Roman" w:hAnsi="Times New Roman" w:cs="Times New Roman"/>
          <w:sz w:val="16"/>
          <w:szCs w:val="16"/>
        </w:rPr>
        <w:t>’</w:t>
      </w:r>
      <w:r w:rsidRPr="00F420E1">
        <w:rPr>
          <w:rFonts w:ascii="Times New Roman" w:hAnsi="Times New Roman" w:cs="Times New Roman"/>
          <w:sz w:val="16"/>
          <w:szCs w:val="16"/>
        </w:rPr>
        <w:t>ın veya çalışanlarının hilesi</w:t>
      </w:r>
      <w:r w:rsidR="001F1957" w:rsidRPr="00F420E1">
        <w:rPr>
          <w:rFonts w:ascii="Times New Roman" w:hAnsi="Times New Roman" w:cs="Times New Roman"/>
          <w:sz w:val="16"/>
          <w:szCs w:val="16"/>
        </w:rPr>
        <w:t xml:space="preserve"> veya hileli </w:t>
      </w:r>
      <w:r w:rsidR="000E44B2" w:rsidRPr="00F420E1">
        <w:rPr>
          <w:rFonts w:ascii="Times New Roman" w:hAnsi="Times New Roman" w:cs="Times New Roman"/>
          <w:sz w:val="16"/>
          <w:szCs w:val="16"/>
        </w:rPr>
        <w:t xml:space="preserve">temsili </w:t>
      </w:r>
      <w:r w:rsidR="001F1957" w:rsidRPr="00F420E1">
        <w:rPr>
          <w:rFonts w:ascii="Times New Roman" w:hAnsi="Times New Roman" w:cs="Times New Roman"/>
          <w:sz w:val="16"/>
          <w:szCs w:val="16"/>
        </w:rPr>
        <w:t>bakımından</w:t>
      </w:r>
      <w:r w:rsidRPr="00F420E1">
        <w:rPr>
          <w:rFonts w:ascii="Times New Roman" w:hAnsi="Times New Roman" w:cs="Times New Roman"/>
          <w:sz w:val="16"/>
          <w:szCs w:val="16"/>
        </w:rPr>
        <w:t>; (ii) Taraf veya çalışanlarının ihmali nedeniyle gerçekleşen ölüm veya yaralanmalar</w:t>
      </w:r>
      <w:r w:rsidR="001F1957" w:rsidRPr="00F420E1">
        <w:rPr>
          <w:rFonts w:ascii="Times New Roman" w:hAnsi="Times New Roman" w:cs="Times New Roman"/>
          <w:sz w:val="16"/>
          <w:szCs w:val="16"/>
        </w:rPr>
        <w:t xml:space="preserve"> bakımından</w:t>
      </w:r>
      <w:r w:rsidRPr="00F420E1">
        <w:rPr>
          <w:rFonts w:ascii="Times New Roman" w:hAnsi="Times New Roman" w:cs="Times New Roman"/>
          <w:sz w:val="16"/>
          <w:szCs w:val="16"/>
        </w:rPr>
        <w:t xml:space="preserve"> veya (iii) 1979 Tarihli Mal Satımı Yasası’nın 12. Bölümünde düzenlenen ve 1982 Tarihli Mal ve Hizmet Te</w:t>
      </w:r>
      <w:r w:rsidR="002924E2" w:rsidRPr="00F420E1">
        <w:rPr>
          <w:rFonts w:ascii="Times New Roman" w:hAnsi="Times New Roman" w:cs="Times New Roman"/>
          <w:sz w:val="16"/>
          <w:szCs w:val="16"/>
        </w:rPr>
        <w:t>darik</w:t>
      </w:r>
      <w:r w:rsidR="001F1957" w:rsidRPr="00F420E1">
        <w:rPr>
          <w:rFonts w:ascii="Times New Roman" w:hAnsi="Times New Roman" w:cs="Times New Roman"/>
          <w:sz w:val="16"/>
          <w:szCs w:val="16"/>
        </w:rPr>
        <w:t>i</w:t>
      </w:r>
      <w:r w:rsidRPr="00F420E1">
        <w:rPr>
          <w:rFonts w:ascii="Times New Roman" w:hAnsi="Times New Roman" w:cs="Times New Roman"/>
          <w:sz w:val="16"/>
          <w:szCs w:val="16"/>
        </w:rPr>
        <w:t xml:space="preserve"> Yasası’nın 2. Bölümü hükümlerinden </w:t>
      </w:r>
      <w:r w:rsidR="00114A08" w:rsidRPr="00F420E1">
        <w:rPr>
          <w:rFonts w:ascii="Times New Roman" w:hAnsi="Times New Roman" w:cs="Times New Roman"/>
          <w:sz w:val="16"/>
          <w:szCs w:val="16"/>
        </w:rPr>
        <w:t xml:space="preserve">doğan </w:t>
      </w:r>
      <w:r w:rsidRPr="00F420E1">
        <w:rPr>
          <w:rFonts w:ascii="Times New Roman" w:hAnsi="Times New Roman" w:cs="Times New Roman"/>
          <w:sz w:val="16"/>
          <w:szCs w:val="16"/>
        </w:rPr>
        <w:t xml:space="preserve">Taraf yükümlülüklerinin ihlali halinde; veya </w:t>
      </w:r>
      <w:r w:rsidR="001F1957" w:rsidRPr="00F420E1">
        <w:rPr>
          <w:rFonts w:ascii="Times New Roman" w:hAnsi="Times New Roman" w:cs="Times New Roman"/>
          <w:sz w:val="16"/>
          <w:szCs w:val="16"/>
        </w:rPr>
        <w:t>(iv) bu Sözleşmedeki teminatlar bakımından</w:t>
      </w:r>
      <w:r w:rsidRPr="00F420E1">
        <w:rPr>
          <w:rFonts w:ascii="Times New Roman" w:hAnsi="Times New Roman" w:cs="Times New Roman"/>
          <w:sz w:val="16"/>
          <w:szCs w:val="16"/>
        </w:rPr>
        <w:t xml:space="preserve">; yahut (v) </w:t>
      </w:r>
      <w:r w:rsidR="001F1957" w:rsidRPr="00F420E1">
        <w:rPr>
          <w:rFonts w:ascii="Times New Roman" w:hAnsi="Times New Roman" w:cs="Times New Roman"/>
          <w:sz w:val="16"/>
          <w:szCs w:val="16"/>
        </w:rPr>
        <w:t xml:space="preserve">uygulanacak hukuk kapsamında </w:t>
      </w:r>
      <w:r w:rsidR="00BE7E42" w:rsidRPr="00F420E1">
        <w:rPr>
          <w:rFonts w:ascii="Times New Roman" w:hAnsi="Times New Roman" w:cs="Times New Roman"/>
          <w:sz w:val="16"/>
          <w:szCs w:val="16"/>
        </w:rPr>
        <w:t>hariç tutulamayacak</w:t>
      </w:r>
      <w:r w:rsidR="001F1957" w:rsidRPr="00F420E1">
        <w:rPr>
          <w:rFonts w:ascii="Times New Roman" w:hAnsi="Times New Roman" w:cs="Times New Roman"/>
          <w:sz w:val="16"/>
          <w:szCs w:val="16"/>
        </w:rPr>
        <w:t xml:space="preserve"> ya da </w:t>
      </w:r>
      <w:r w:rsidR="00114A08" w:rsidRPr="00F420E1">
        <w:rPr>
          <w:rFonts w:ascii="Times New Roman" w:hAnsi="Times New Roman" w:cs="Times New Roman"/>
          <w:sz w:val="16"/>
          <w:szCs w:val="16"/>
        </w:rPr>
        <w:t>sınırlandırılamayacak yükümlülüklere</w:t>
      </w:r>
      <w:r w:rsidRPr="00F420E1">
        <w:rPr>
          <w:rFonts w:ascii="Times New Roman" w:hAnsi="Times New Roman" w:cs="Times New Roman"/>
          <w:sz w:val="16"/>
          <w:szCs w:val="16"/>
        </w:rPr>
        <w:t xml:space="preserve"> uygulanmaz. </w:t>
      </w:r>
    </w:p>
    <w:p w14:paraId="71FB1729" w14:textId="77777777"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14.</w:t>
      </w:r>
      <w:r w:rsidRPr="00F420E1">
        <w:rPr>
          <w:rFonts w:ascii="Times New Roman" w:hAnsi="Times New Roman" w:cs="Times New Roman"/>
          <w:b/>
          <w:sz w:val="16"/>
          <w:szCs w:val="16"/>
        </w:rPr>
        <w:tab/>
      </w:r>
      <w:r w:rsidR="00DA3CBE" w:rsidRPr="00F420E1">
        <w:rPr>
          <w:rFonts w:ascii="Times New Roman" w:hAnsi="Times New Roman" w:cs="Times New Roman"/>
          <w:b/>
          <w:sz w:val="16"/>
          <w:szCs w:val="16"/>
          <w:u w:val="single"/>
        </w:rPr>
        <w:t>MEVZUATA İLİŞKİN</w:t>
      </w:r>
      <w:r w:rsidRPr="00F420E1">
        <w:rPr>
          <w:rFonts w:ascii="Times New Roman" w:hAnsi="Times New Roman" w:cs="Times New Roman"/>
          <w:b/>
          <w:sz w:val="16"/>
          <w:szCs w:val="16"/>
          <w:u w:val="single"/>
        </w:rPr>
        <w:t xml:space="preserve"> OLAYLAR VE DÜZENLEMELER</w:t>
      </w:r>
    </w:p>
    <w:p w14:paraId="48B472C2" w14:textId="41A07790" w:rsidR="00DA3CBE"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Bu Sözleşme, konuyla ilgili olarak yargı yetkisini haiz herhangi bir düzenleyici kurumun mevcut ve gelecekteki tüm emir, onay, tebliğ ve yönetmelikleri ile İngiltere ve Galler Yasalarına; ya da yargı yetkisini haiz diğer Çin Halk Cumhuriyeti dahil ancak</w:t>
      </w:r>
      <w:r w:rsidR="007D0B75" w:rsidRPr="00F420E1">
        <w:rPr>
          <w:rFonts w:ascii="Times New Roman" w:hAnsi="Times New Roman" w:cs="Times New Roman"/>
          <w:sz w:val="16"/>
          <w:szCs w:val="16"/>
        </w:rPr>
        <w:t xml:space="preserve"> onunla</w:t>
      </w:r>
      <w:r w:rsidRPr="00F420E1">
        <w:rPr>
          <w:rFonts w:ascii="Times New Roman" w:hAnsi="Times New Roman" w:cs="Times New Roman"/>
          <w:sz w:val="16"/>
          <w:szCs w:val="16"/>
        </w:rPr>
        <w:t xml:space="preserve"> sınırlı olmamak üzere herhangi bir devlet kurum</w:t>
      </w:r>
      <w:r w:rsidR="007D0B75" w:rsidRPr="00F420E1">
        <w:rPr>
          <w:rFonts w:ascii="Times New Roman" w:hAnsi="Times New Roman" w:cs="Times New Roman"/>
          <w:sz w:val="16"/>
          <w:szCs w:val="16"/>
        </w:rPr>
        <w:t xml:space="preserve">una </w:t>
      </w:r>
      <w:r w:rsidRPr="00F420E1">
        <w:rPr>
          <w:rFonts w:ascii="Times New Roman" w:hAnsi="Times New Roman" w:cs="Times New Roman"/>
          <w:sz w:val="16"/>
          <w:szCs w:val="16"/>
        </w:rPr>
        <w:t>açıkça tabidir.</w:t>
      </w:r>
      <w:r w:rsidR="003C70AF" w:rsidRPr="00F420E1">
        <w:rPr>
          <w:rFonts w:ascii="Times New Roman" w:hAnsi="Times New Roman" w:cs="Times New Roman"/>
          <w:sz w:val="16"/>
          <w:szCs w:val="16"/>
        </w:rPr>
        <w:t xml:space="preserve"> Bu Sözleşmenin veya hükümlerinden herhangi birinin bu tür bir emir, kural, düzenleme, direktif veya yasaya aykırı veya çelişkili bulunması </w:t>
      </w:r>
      <w:r w:rsidR="003C70AF" w:rsidRPr="00F420E1">
        <w:rPr>
          <w:rFonts w:ascii="Times New Roman" w:hAnsi="Times New Roman" w:cs="Times New Roman"/>
          <w:sz w:val="16"/>
          <w:szCs w:val="16"/>
        </w:rPr>
        <w:lastRenderedPageBreak/>
        <w:t xml:space="preserve">durumunda, Sözleşme veya bu tür hüküm(ler) herhangi bir emir, kural, düzenleme, direktif veya yasayla uyumu için gerekli olduğu ölçüde bu </w:t>
      </w:r>
      <w:r w:rsidR="00544BD4" w:rsidRPr="00F420E1">
        <w:rPr>
          <w:rFonts w:ascii="Times New Roman" w:hAnsi="Times New Roman" w:cs="Times New Roman"/>
          <w:sz w:val="16"/>
          <w:szCs w:val="16"/>
        </w:rPr>
        <w:t>Sözleşmenin</w:t>
      </w:r>
      <w:r w:rsidR="003C70AF" w:rsidRPr="00F420E1">
        <w:rPr>
          <w:rFonts w:ascii="Times New Roman" w:hAnsi="Times New Roman" w:cs="Times New Roman"/>
          <w:sz w:val="16"/>
          <w:szCs w:val="16"/>
        </w:rPr>
        <w:t xml:space="preserve"> şekli, amacı veya özü ile tutarlı olacak şekilde değiştirilmiş sayılacaktır. </w:t>
      </w:r>
    </w:p>
    <w:p w14:paraId="4DA367D9" w14:textId="7C82DCB8"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15.</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ACENTE</w:t>
      </w:r>
      <w:r w:rsidR="00E7474D" w:rsidRPr="00F420E1">
        <w:rPr>
          <w:rFonts w:ascii="Times New Roman" w:hAnsi="Times New Roman" w:cs="Times New Roman"/>
          <w:b/>
          <w:sz w:val="16"/>
          <w:szCs w:val="16"/>
          <w:u w:val="single"/>
        </w:rPr>
        <w:t>LİK</w:t>
      </w:r>
      <w:r w:rsidR="00114A08" w:rsidRPr="00F420E1">
        <w:rPr>
          <w:rFonts w:ascii="Times New Roman" w:hAnsi="Times New Roman" w:cs="Times New Roman"/>
          <w:b/>
          <w:sz w:val="16"/>
          <w:szCs w:val="16"/>
          <w:u w:val="single"/>
        </w:rPr>
        <w:t xml:space="preserve"> </w:t>
      </w:r>
      <w:r w:rsidR="00E7474D" w:rsidRPr="00F420E1">
        <w:rPr>
          <w:rFonts w:ascii="Times New Roman" w:hAnsi="Times New Roman" w:cs="Times New Roman"/>
          <w:b/>
          <w:sz w:val="16"/>
          <w:szCs w:val="16"/>
          <w:u w:val="single"/>
        </w:rPr>
        <w:t>TEŞKİL ETMEME</w:t>
      </w:r>
    </w:p>
    <w:p w14:paraId="10D3D4D7" w14:textId="435A8CC2"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 xml:space="preserve">Hiçbir Taraf’ın, diğer Tarafın acentesi veya yasal temsilcisi olarak hareket etme yetkisi yoktur, ve  hiçbir Taraf’ın diğer Taraf adına, hesabına veya diğer Taraf açısından bağlayıcı </w:t>
      </w:r>
      <w:r w:rsidR="002B7C59" w:rsidRPr="00F420E1">
        <w:rPr>
          <w:rFonts w:ascii="Times New Roman" w:hAnsi="Times New Roman" w:cs="Times New Roman"/>
          <w:sz w:val="16"/>
          <w:szCs w:val="16"/>
        </w:rPr>
        <w:t xml:space="preserve">olacak </w:t>
      </w:r>
      <w:r w:rsidRPr="00F420E1">
        <w:rPr>
          <w:rFonts w:ascii="Times New Roman" w:hAnsi="Times New Roman" w:cs="Times New Roman"/>
          <w:sz w:val="16"/>
          <w:szCs w:val="16"/>
        </w:rPr>
        <w:t xml:space="preserve">bir yükümlülük </w:t>
      </w:r>
      <w:r w:rsidR="00114A08" w:rsidRPr="00F420E1">
        <w:rPr>
          <w:rFonts w:ascii="Times New Roman" w:hAnsi="Times New Roman" w:cs="Times New Roman"/>
          <w:sz w:val="16"/>
          <w:szCs w:val="16"/>
        </w:rPr>
        <w:t xml:space="preserve">altına girme veya böyle bir yükümlülük </w:t>
      </w:r>
      <w:r w:rsidRPr="00F420E1">
        <w:rPr>
          <w:rFonts w:ascii="Times New Roman" w:hAnsi="Times New Roman" w:cs="Times New Roman"/>
          <w:sz w:val="16"/>
          <w:szCs w:val="16"/>
        </w:rPr>
        <w:t>yaratma yetkisi yoktur. Bu Sözleşmenin hiçbir hükmü, Taraflar arasında bir ortak girişim, ortaklık veya acentelik olarak yahut tarafların malvarlıklarının, sorumluluklarının ve taahhütlerinin birleştirilmesi olarak yorumlanamaz .</w:t>
      </w:r>
    </w:p>
    <w:p w14:paraId="2998E9E3" w14:textId="33722F62" w:rsidR="00CE4782" w:rsidRPr="00F420E1" w:rsidRDefault="00CE4782" w:rsidP="00AC51D3">
      <w:pPr>
        <w:spacing w:line="240" w:lineRule="auto"/>
        <w:ind w:left="705" w:hanging="705"/>
        <w:jc w:val="both"/>
        <w:rPr>
          <w:rFonts w:ascii="Times New Roman" w:hAnsi="Times New Roman" w:cs="Times New Roman"/>
          <w:b/>
          <w:sz w:val="16"/>
          <w:szCs w:val="16"/>
          <w:u w:val="single"/>
        </w:rPr>
      </w:pPr>
      <w:r w:rsidRPr="00F420E1">
        <w:rPr>
          <w:rFonts w:ascii="Times New Roman" w:hAnsi="Times New Roman" w:cs="Times New Roman"/>
          <w:b/>
          <w:sz w:val="16"/>
          <w:szCs w:val="16"/>
        </w:rPr>
        <w:t>16.</w:t>
      </w:r>
      <w:r w:rsidRPr="00F420E1">
        <w:rPr>
          <w:rFonts w:ascii="Times New Roman" w:hAnsi="Times New Roman" w:cs="Times New Roman"/>
          <w:b/>
          <w:sz w:val="16"/>
          <w:szCs w:val="16"/>
        </w:rPr>
        <w:tab/>
      </w:r>
      <w:r w:rsidR="002B7C59" w:rsidRPr="00F420E1">
        <w:rPr>
          <w:rFonts w:ascii="Times New Roman" w:hAnsi="Times New Roman" w:cs="Times New Roman"/>
          <w:b/>
          <w:sz w:val="16"/>
          <w:szCs w:val="16"/>
          <w:u w:val="single"/>
        </w:rPr>
        <w:t>BAĞLAYICI ETKİ</w:t>
      </w:r>
      <w:r w:rsidRPr="00F420E1">
        <w:rPr>
          <w:rFonts w:ascii="Times New Roman" w:hAnsi="Times New Roman" w:cs="Times New Roman"/>
          <w:b/>
          <w:sz w:val="16"/>
          <w:szCs w:val="16"/>
          <w:u w:val="single"/>
        </w:rPr>
        <w:t>; TEMLİK</w:t>
      </w:r>
    </w:p>
    <w:p w14:paraId="6A5182A1" w14:textId="59313FB9"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16.1</w:t>
      </w:r>
      <w:r w:rsidRPr="00F420E1">
        <w:rPr>
          <w:rFonts w:ascii="Times New Roman" w:hAnsi="Times New Roman" w:cs="Times New Roman"/>
          <w:sz w:val="16"/>
          <w:szCs w:val="16"/>
        </w:rPr>
        <w:tab/>
        <w:t xml:space="preserve">Bu Sözleşme sadece </w:t>
      </w:r>
      <w:r w:rsidR="002B7C59" w:rsidRPr="00F420E1">
        <w:rPr>
          <w:rFonts w:ascii="Times New Roman" w:hAnsi="Times New Roman" w:cs="Times New Roman"/>
          <w:sz w:val="16"/>
          <w:szCs w:val="16"/>
        </w:rPr>
        <w:t xml:space="preserve">taraflar ve onların </w:t>
      </w:r>
      <w:r w:rsidR="00BE098B" w:rsidRPr="00F420E1">
        <w:rPr>
          <w:rFonts w:ascii="Times New Roman" w:hAnsi="Times New Roman" w:cs="Times New Roman"/>
          <w:sz w:val="16"/>
          <w:szCs w:val="16"/>
        </w:rPr>
        <w:t xml:space="preserve">onaylı </w:t>
      </w:r>
      <w:r w:rsidR="002B7C59" w:rsidRPr="00F420E1">
        <w:rPr>
          <w:rFonts w:ascii="Times New Roman" w:hAnsi="Times New Roman" w:cs="Times New Roman"/>
          <w:sz w:val="16"/>
          <w:szCs w:val="16"/>
        </w:rPr>
        <w:t>devralanlarına</w:t>
      </w:r>
      <w:r w:rsidRPr="00F420E1">
        <w:rPr>
          <w:rFonts w:ascii="Times New Roman" w:hAnsi="Times New Roman" w:cs="Times New Roman"/>
          <w:sz w:val="16"/>
          <w:szCs w:val="16"/>
        </w:rPr>
        <w:t xml:space="preserve"> özel ve bağlayıcıdır ve sadece onların lehine fayda sağlar. Bu Sözleşme</w:t>
      </w:r>
      <w:r w:rsidR="002B7C59" w:rsidRPr="00F420E1">
        <w:rPr>
          <w:rFonts w:ascii="Times New Roman" w:hAnsi="Times New Roman" w:cs="Times New Roman"/>
          <w:sz w:val="16"/>
          <w:szCs w:val="16"/>
        </w:rPr>
        <w:t>’</w:t>
      </w:r>
      <w:r w:rsidRPr="00F420E1">
        <w:rPr>
          <w:rFonts w:ascii="Times New Roman" w:hAnsi="Times New Roman" w:cs="Times New Roman"/>
          <w:sz w:val="16"/>
          <w:szCs w:val="16"/>
        </w:rPr>
        <w:t>deki hiçbir ifade, bir üçüncü kişi için bir hak veya menfaat yaratmak yahut sağlamak amacına hizmet etmez. Madde 16.2 hükmünde düzenlenen alt-yüklenicilik hakkı</w:t>
      </w:r>
      <w:r w:rsidR="00C52E14" w:rsidRPr="00F420E1">
        <w:rPr>
          <w:rFonts w:ascii="Times New Roman" w:hAnsi="Times New Roman" w:cs="Times New Roman"/>
          <w:sz w:val="16"/>
          <w:szCs w:val="16"/>
        </w:rPr>
        <w:t>na uygun olarak</w:t>
      </w:r>
      <w:r w:rsidRPr="00F420E1">
        <w:rPr>
          <w:rFonts w:ascii="Times New Roman" w:hAnsi="Times New Roman" w:cs="Times New Roman"/>
          <w:sz w:val="16"/>
          <w:szCs w:val="16"/>
        </w:rPr>
        <w:t xml:space="preserve">, hiçbir Taraf diğer tarafın önceden yazılı rızasını almaksızın bu Sözleşme kapsamında veya semerelerinden doğan haklarını veya görevlerini ya da diğer menfaatlerini temlik veya başka bir şekilde devredemez ve diğer Taraf haklı </w:t>
      </w:r>
      <w:r w:rsidR="00C52E14" w:rsidRPr="00F420E1">
        <w:rPr>
          <w:rFonts w:ascii="Times New Roman" w:hAnsi="Times New Roman" w:cs="Times New Roman"/>
          <w:sz w:val="16"/>
          <w:szCs w:val="16"/>
        </w:rPr>
        <w:t>bir sebebe</w:t>
      </w:r>
      <w:r w:rsidRPr="00F420E1">
        <w:rPr>
          <w:rFonts w:ascii="Times New Roman" w:hAnsi="Times New Roman" w:cs="Times New Roman"/>
          <w:sz w:val="16"/>
          <w:szCs w:val="16"/>
        </w:rPr>
        <w:t xml:space="preserve"> dayanmaksızın ilgili rızayı vermekten kaçınamaz veya rıza vermeyi geciktiremez. Ancak, Taraflar bu Sözleşmeyi diğer tarafın rızası aranmaksızın herhangi bir Bağlı Kuruluş</w:t>
      </w:r>
      <w:r w:rsidR="00BE098B" w:rsidRPr="00F420E1">
        <w:rPr>
          <w:rFonts w:ascii="Times New Roman" w:hAnsi="Times New Roman" w:cs="Times New Roman"/>
          <w:sz w:val="16"/>
          <w:szCs w:val="16"/>
        </w:rPr>
        <w:t>’</w:t>
      </w:r>
      <w:r w:rsidRPr="00F420E1">
        <w:rPr>
          <w:rFonts w:ascii="Times New Roman" w:hAnsi="Times New Roman" w:cs="Times New Roman"/>
          <w:sz w:val="16"/>
          <w:szCs w:val="16"/>
        </w:rPr>
        <w:t xml:space="preserve">a; veya herhangi bir halefine </w:t>
      </w:r>
      <w:r w:rsidR="00C52E14" w:rsidRPr="00F420E1">
        <w:rPr>
          <w:rFonts w:ascii="Times New Roman" w:hAnsi="Times New Roman" w:cs="Times New Roman"/>
          <w:sz w:val="16"/>
          <w:szCs w:val="16"/>
        </w:rPr>
        <w:t xml:space="preserve">(birleşme, yeniden yapılanma veya kısmi yahut tüm hisselerinin devri yoluyla) </w:t>
      </w:r>
      <w:r w:rsidRPr="00F420E1">
        <w:rPr>
          <w:rFonts w:ascii="Times New Roman" w:hAnsi="Times New Roman" w:cs="Times New Roman"/>
          <w:sz w:val="16"/>
          <w:szCs w:val="16"/>
        </w:rPr>
        <w:t xml:space="preserve">temlik edebilir. CTT tarafından gerçekleştirilen hiçbir temlik, Müşteri’yi bu Sözleşme </w:t>
      </w:r>
      <w:r w:rsidR="00C52E14" w:rsidRPr="00F420E1">
        <w:rPr>
          <w:rFonts w:ascii="Times New Roman" w:hAnsi="Times New Roman" w:cs="Times New Roman"/>
          <w:sz w:val="16"/>
          <w:szCs w:val="16"/>
        </w:rPr>
        <w:t>kapsamındaki</w:t>
      </w:r>
      <w:r w:rsidRPr="00F420E1">
        <w:rPr>
          <w:rFonts w:ascii="Times New Roman" w:hAnsi="Times New Roman" w:cs="Times New Roman"/>
          <w:sz w:val="16"/>
          <w:szCs w:val="16"/>
        </w:rPr>
        <w:t xml:space="preserve"> yükümlülüklerinden </w:t>
      </w:r>
      <w:r w:rsidR="00BE098B" w:rsidRPr="00F420E1">
        <w:rPr>
          <w:rFonts w:ascii="Times New Roman" w:hAnsi="Times New Roman" w:cs="Times New Roman"/>
          <w:sz w:val="16"/>
          <w:szCs w:val="16"/>
        </w:rPr>
        <w:t>ibra etmez</w:t>
      </w:r>
      <w:r w:rsidRPr="00F420E1">
        <w:rPr>
          <w:rFonts w:ascii="Times New Roman" w:hAnsi="Times New Roman" w:cs="Times New Roman"/>
          <w:sz w:val="16"/>
          <w:szCs w:val="16"/>
        </w:rPr>
        <w:t xml:space="preserve">. Bu hükme aykırı olarak yapılan hak veya görevlerin temliki </w:t>
      </w:r>
      <w:r w:rsidR="00E7474D" w:rsidRPr="00F420E1">
        <w:rPr>
          <w:rFonts w:ascii="Times New Roman" w:hAnsi="Times New Roman" w:cs="Times New Roman"/>
          <w:sz w:val="16"/>
          <w:szCs w:val="16"/>
        </w:rPr>
        <w:t>yok hükmündedir</w:t>
      </w:r>
      <w:r w:rsidR="00D601FD" w:rsidRPr="00F420E1">
        <w:rPr>
          <w:rFonts w:ascii="Times New Roman" w:hAnsi="Times New Roman" w:cs="Times New Roman"/>
          <w:sz w:val="16"/>
          <w:szCs w:val="16"/>
        </w:rPr>
        <w:t>.</w:t>
      </w:r>
    </w:p>
    <w:p w14:paraId="540D3A2C" w14:textId="44DA69D2" w:rsidR="00CE4782" w:rsidRPr="00F420E1" w:rsidRDefault="00D601FD"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16.2</w:t>
      </w:r>
      <w:r w:rsidRPr="00F420E1">
        <w:rPr>
          <w:rFonts w:ascii="Times New Roman" w:hAnsi="Times New Roman" w:cs="Times New Roman"/>
          <w:sz w:val="16"/>
          <w:szCs w:val="16"/>
        </w:rPr>
        <w:tab/>
      </w:r>
      <w:r w:rsidR="00CE4782" w:rsidRPr="00F420E1">
        <w:rPr>
          <w:rFonts w:ascii="Times New Roman" w:hAnsi="Times New Roman" w:cs="Times New Roman"/>
          <w:sz w:val="16"/>
          <w:szCs w:val="16"/>
        </w:rPr>
        <w:t xml:space="preserve">16.1 </w:t>
      </w:r>
      <w:r w:rsidRPr="00F420E1">
        <w:rPr>
          <w:rFonts w:ascii="Times New Roman" w:hAnsi="Times New Roman" w:cs="Times New Roman"/>
          <w:sz w:val="16"/>
          <w:szCs w:val="16"/>
        </w:rPr>
        <w:t>maddeye bağlı kalmaksızın,</w:t>
      </w:r>
      <w:r w:rsidR="00CE4782" w:rsidRPr="00F420E1">
        <w:rPr>
          <w:rFonts w:ascii="Times New Roman" w:hAnsi="Times New Roman" w:cs="Times New Roman"/>
          <w:sz w:val="16"/>
          <w:szCs w:val="16"/>
        </w:rPr>
        <w:t xml:space="preserve"> CTT bu Sözleşme uyarınca yükümlülüklerinin tamamını veya bir kısmının ifasını alt-yükleniciye bırakabilir. CTT, alt yüklenicinin </w:t>
      </w:r>
      <w:r w:rsidR="00AB555B" w:rsidRPr="00F420E1">
        <w:rPr>
          <w:rFonts w:ascii="Times New Roman" w:hAnsi="Times New Roman" w:cs="Times New Roman"/>
          <w:sz w:val="16"/>
          <w:szCs w:val="16"/>
        </w:rPr>
        <w:t xml:space="preserve">eylem </w:t>
      </w:r>
      <w:r w:rsidR="00CE4782" w:rsidRPr="00F420E1">
        <w:rPr>
          <w:rFonts w:ascii="Times New Roman" w:hAnsi="Times New Roman" w:cs="Times New Roman"/>
          <w:sz w:val="16"/>
          <w:szCs w:val="16"/>
        </w:rPr>
        <w:t xml:space="preserve">veya ihmallerinden, </w:t>
      </w:r>
      <w:r w:rsidRPr="00F420E1">
        <w:rPr>
          <w:rFonts w:ascii="Times New Roman" w:hAnsi="Times New Roman" w:cs="Times New Roman"/>
          <w:sz w:val="16"/>
          <w:szCs w:val="16"/>
        </w:rPr>
        <w:t xml:space="preserve">bunlar </w:t>
      </w:r>
      <w:r w:rsidR="00CE4782" w:rsidRPr="00F420E1">
        <w:rPr>
          <w:rFonts w:ascii="Times New Roman" w:hAnsi="Times New Roman" w:cs="Times New Roman"/>
          <w:sz w:val="16"/>
          <w:szCs w:val="16"/>
        </w:rPr>
        <w:t xml:space="preserve">CTT’nin </w:t>
      </w:r>
      <w:r w:rsidR="00AB555B" w:rsidRPr="00F420E1">
        <w:rPr>
          <w:rFonts w:ascii="Times New Roman" w:hAnsi="Times New Roman" w:cs="Times New Roman"/>
          <w:sz w:val="16"/>
          <w:szCs w:val="16"/>
        </w:rPr>
        <w:t xml:space="preserve">eylem </w:t>
      </w:r>
      <w:r w:rsidRPr="00F420E1">
        <w:rPr>
          <w:rFonts w:ascii="Times New Roman" w:hAnsi="Times New Roman" w:cs="Times New Roman"/>
          <w:sz w:val="16"/>
          <w:szCs w:val="16"/>
        </w:rPr>
        <w:t>ya da ihmalleri olsaydı</w:t>
      </w:r>
      <w:r w:rsidR="00CE4782" w:rsidRPr="00F420E1">
        <w:rPr>
          <w:rFonts w:ascii="Times New Roman" w:hAnsi="Times New Roman" w:cs="Times New Roman"/>
          <w:sz w:val="16"/>
          <w:szCs w:val="16"/>
        </w:rPr>
        <w:t xml:space="preserve"> Sözleşme hükümlerini ihlali </w:t>
      </w:r>
      <w:r w:rsidR="00AB555B" w:rsidRPr="00F420E1">
        <w:rPr>
          <w:rFonts w:ascii="Times New Roman" w:hAnsi="Times New Roman" w:cs="Times New Roman"/>
          <w:sz w:val="16"/>
          <w:szCs w:val="16"/>
        </w:rPr>
        <w:t xml:space="preserve">teşkil edecek olduğu </w:t>
      </w:r>
      <w:r w:rsidRPr="00F420E1">
        <w:rPr>
          <w:rFonts w:ascii="Times New Roman" w:hAnsi="Times New Roman" w:cs="Times New Roman"/>
          <w:sz w:val="16"/>
          <w:szCs w:val="16"/>
        </w:rPr>
        <w:t xml:space="preserve">oranda </w:t>
      </w:r>
      <w:r w:rsidR="00AB555B" w:rsidRPr="00F420E1">
        <w:rPr>
          <w:rFonts w:ascii="Times New Roman" w:hAnsi="Times New Roman" w:cs="Times New Roman"/>
          <w:sz w:val="16"/>
          <w:szCs w:val="16"/>
        </w:rPr>
        <w:t xml:space="preserve">birinci derecede </w:t>
      </w:r>
      <w:r w:rsidR="00CE4782" w:rsidRPr="00F420E1">
        <w:rPr>
          <w:rFonts w:ascii="Times New Roman" w:hAnsi="Times New Roman" w:cs="Times New Roman"/>
          <w:sz w:val="16"/>
          <w:szCs w:val="16"/>
        </w:rPr>
        <w:t xml:space="preserve">sorumludur. </w:t>
      </w:r>
    </w:p>
    <w:p w14:paraId="1A7D821A" w14:textId="77777777"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17.</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DEĞİŞİKLİK</w:t>
      </w:r>
    </w:p>
    <w:p w14:paraId="5BF4EA4C" w14:textId="0A1A7422"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 xml:space="preserve">Yukarıdaki </w:t>
      </w:r>
      <w:r w:rsidR="00AB555B" w:rsidRPr="00F420E1">
        <w:rPr>
          <w:rFonts w:ascii="Times New Roman" w:hAnsi="Times New Roman" w:cs="Times New Roman"/>
          <w:sz w:val="16"/>
          <w:szCs w:val="16"/>
        </w:rPr>
        <w:t xml:space="preserve">madde </w:t>
      </w:r>
      <w:r w:rsidRPr="00F420E1">
        <w:rPr>
          <w:rFonts w:ascii="Times New Roman" w:hAnsi="Times New Roman" w:cs="Times New Roman"/>
          <w:sz w:val="16"/>
          <w:szCs w:val="16"/>
        </w:rPr>
        <w:t>4.10 (veya uygulanabilir olması halinde EK 1’in 16.</w:t>
      </w:r>
      <w:r w:rsidR="00AB555B" w:rsidRPr="00F420E1">
        <w:rPr>
          <w:rFonts w:ascii="Times New Roman" w:hAnsi="Times New Roman" w:cs="Times New Roman"/>
          <w:sz w:val="16"/>
          <w:szCs w:val="16"/>
        </w:rPr>
        <w:t>maddesi</w:t>
      </w:r>
      <w:r w:rsidRPr="00F420E1">
        <w:rPr>
          <w:rFonts w:ascii="Times New Roman" w:hAnsi="Times New Roman" w:cs="Times New Roman"/>
          <w:sz w:val="16"/>
          <w:szCs w:val="16"/>
        </w:rPr>
        <w:t>) hükümlerine halel gelmemek kaydıyla, bu Sözleşme Taraflar</w:t>
      </w:r>
      <w:r w:rsidR="00AB555B" w:rsidRPr="00F420E1">
        <w:rPr>
          <w:rFonts w:ascii="Times New Roman" w:hAnsi="Times New Roman" w:cs="Times New Roman"/>
          <w:sz w:val="16"/>
          <w:szCs w:val="16"/>
        </w:rPr>
        <w:t>’</w:t>
      </w:r>
      <w:r w:rsidRPr="00F420E1">
        <w:rPr>
          <w:rFonts w:ascii="Times New Roman" w:hAnsi="Times New Roman" w:cs="Times New Roman"/>
          <w:sz w:val="16"/>
          <w:szCs w:val="16"/>
        </w:rPr>
        <w:t xml:space="preserve">ın yazılı anlaşmasıyla değiştirilebilir. </w:t>
      </w:r>
    </w:p>
    <w:p w14:paraId="5DCD510E" w14:textId="681FD396"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18.</w:t>
      </w:r>
      <w:r w:rsidRPr="00F420E1">
        <w:rPr>
          <w:rFonts w:ascii="Times New Roman" w:hAnsi="Times New Roman" w:cs="Times New Roman"/>
          <w:b/>
          <w:sz w:val="16"/>
          <w:szCs w:val="16"/>
        </w:rPr>
        <w:tab/>
      </w:r>
      <w:r w:rsidR="004752BF" w:rsidRPr="00F420E1">
        <w:rPr>
          <w:rFonts w:ascii="Times New Roman" w:hAnsi="Times New Roman" w:cs="Times New Roman"/>
          <w:b/>
          <w:sz w:val="16"/>
          <w:szCs w:val="16"/>
          <w:u w:val="single"/>
        </w:rPr>
        <w:t>BÜTÜNLÜK</w:t>
      </w:r>
    </w:p>
    <w:p w14:paraId="28AB720F" w14:textId="33E603D6"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 xml:space="preserve">Bu Sözleşme, burada belirtilen konuyla ilgili olarak Taraflar arasındaki tüm sözleşmesel </w:t>
      </w:r>
      <w:r w:rsidR="00480416" w:rsidRPr="00F420E1">
        <w:rPr>
          <w:rFonts w:ascii="Times New Roman" w:hAnsi="Times New Roman" w:cs="Times New Roman"/>
          <w:sz w:val="16"/>
          <w:szCs w:val="16"/>
        </w:rPr>
        <w:t xml:space="preserve">düzenlemeleri </w:t>
      </w:r>
      <w:r w:rsidRPr="00F420E1">
        <w:rPr>
          <w:rFonts w:ascii="Times New Roman" w:hAnsi="Times New Roman" w:cs="Times New Roman"/>
          <w:sz w:val="16"/>
          <w:szCs w:val="16"/>
        </w:rPr>
        <w:t xml:space="preserve">içerir ve bu konuyla ilgili olarak yapılan </w:t>
      </w:r>
      <w:r w:rsidR="004752BF" w:rsidRPr="00F420E1">
        <w:rPr>
          <w:rFonts w:ascii="Times New Roman" w:hAnsi="Times New Roman" w:cs="Times New Roman"/>
          <w:sz w:val="16"/>
          <w:szCs w:val="16"/>
        </w:rPr>
        <w:t>bütün</w:t>
      </w:r>
      <w:r w:rsidRPr="00F420E1">
        <w:rPr>
          <w:rFonts w:ascii="Times New Roman" w:hAnsi="Times New Roman" w:cs="Times New Roman"/>
          <w:sz w:val="16"/>
          <w:szCs w:val="16"/>
        </w:rPr>
        <w:t xml:space="preserve"> önceki görüşmeler, yazışmalar, mutabakatlar, taahhütler v</w:t>
      </w:r>
      <w:r w:rsidR="00821E05" w:rsidRPr="00F420E1">
        <w:rPr>
          <w:rFonts w:ascii="Times New Roman" w:hAnsi="Times New Roman" w:cs="Times New Roman"/>
          <w:sz w:val="16"/>
          <w:szCs w:val="16"/>
        </w:rPr>
        <w:t>e anlaşmalar yürürlükten kalkmaktadır.</w:t>
      </w:r>
      <w:r w:rsidRPr="00F420E1">
        <w:rPr>
          <w:rFonts w:ascii="Times New Roman" w:hAnsi="Times New Roman" w:cs="Times New Roman"/>
          <w:sz w:val="16"/>
          <w:szCs w:val="16"/>
        </w:rPr>
        <w:t xml:space="preserve"> </w:t>
      </w:r>
    </w:p>
    <w:p w14:paraId="54437979" w14:textId="37B663F1"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19.</w:t>
      </w:r>
      <w:r w:rsidRPr="00F420E1">
        <w:rPr>
          <w:rFonts w:ascii="Times New Roman" w:hAnsi="Times New Roman" w:cs="Times New Roman"/>
          <w:b/>
          <w:sz w:val="16"/>
          <w:szCs w:val="16"/>
        </w:rPr>
        <w:tab/>
      </w:r>
      <w:r w:rsidR="00821E05" w:rsidRPr="00F420E1">
        <w:rPr>
          <w:rFonts w:ascii="Times New Roman" w:hAnsi="Times New Roman" w:cs="Times New Roman"/>
          <w:b/>
          <w:sz w:val="16"/>
          <w:szCs w:val="16"/>
          <w:u w:val="single"/>
        </w:rPr>
        <w:t>YORUMLAMA</w:t>
      </w:r>
    </w:p>
    <w:p w14:paraId="3B97F07F" w14:textId="6E09CF22"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 xml:space="preserve">Bu </w:t>
      </w:r>
      <w:r w:rsidR="00544BD4" w:rsidRPr="00F420E1">
        <w:rPr>
          <w:rFonts w:ascii="Times New Roman" w:hAnsi="Times New Roman" w:cs="Times New Roman"/>
          <w:sz w:val="16"/>
          <w:szCs w:val="16"/>
        </w:rPr>
        <w:t>sözleşmedeki</w:t>
      </w:r>
      <w:r w:rsidRPr="00F420E1">
        <w:rPr>
          <w:rFonts w:ascii="Times New Roman" w:hAnsi="Times New Roman" w:cs="Times New Roman"/>
          <w:sz w:val="16"/>
          <w:szCs w:val="16"/>
        </w:rPr>
        <w:t xml:space="preserve"> kelime ve ifadeler, telekomünikasyon endüstrisinde genel olarak anlaşılan anlama sahiptir. Bu </w:t>
      </w:r>
      <w:r w:rsidR="00544BD4" w:rsidRPr="00F420E1">
        <w:rPr>
          <w:rFonts w:ascii="Times New Roman" w:hAnsi="Times New Roman" w:cs="Times New Roman"/>
          <w:sz w:val="16"/>
          <w:szCs w:val="16"/>
        </w:rPr>
        <w:t>Sözleşme</w:t>
      </w:r>
      <w:r w:rsidRPr="00F420E1">
        <w:rPr>
          <w:rFonts w:ascii="Times New Roman" w:hAnsi="Times New Roman" w:cs="Times New Roman"/>
          <w:sz w:val="16"/>
          <w:szCs w:val="16"/>
        </w:rPr>
        <w:t xml:space="preserve"> </w:t>
      </w:r>
      <w:r w:rsidR="00480416" w:rsidRPr="00F420E1">
        <w:rPr>
          <w:rFonts w:ascii="Times New Roman" w:hAnsi="Times New Roman" w:cs="Times New Roman"/>
          <w:sz w:val="16"/>
          <w:szCs w:val="16"/>
        </w:rPr>
        <w:t>hakkaniyet</w:t>
      </w:r>
      <w:r w:rsidRPr="00F420E1">
        <w:rPr>
          <w:rFonts w:ascii="Times New Roman" w:hAnsi="Times New Roman" w:cs="Times New Roman"/>
          <w:sz w:val="16"/>
          <w:szCs w:val="16"/>
        </w:rPr>
        <w:t xml:space="preserve"> doğrultusunda yorumlanır ve bu </w:t>
      </w:r>
      <w:r w:rsidR="00544BD4" w:rsidRPr="00F420E1">
        <w:rPr>
          <w:rFonts w:ascii="Times New Roman" w:hAnsi="Times New Roman" w:cs="Times New Roman"/>
          <w:sz w:val="16"/>
          <w:szCs w:val="16"/>
        </w:rPr>
        <w:t>Sözleşmenin</w:t>
      </w:r>
      <w:r w:rsidRPr="00F420E1">
        <w:rPr>
          <w:rFonts w:ascii="Times New Roman" w:hAnsi="Times New Roman" w:cs="Times New Roman"/>
          <w:sz w:val="16"/>
          <w:szCs w:val="16"/>
        </w:rPr>
        <w:t xml:space="preserve"> taslağını oluşturan Taraf</w:t>
      </w:r>
      <w:r w:rsidR="00480416" w:rsidRPr="00F420E1">
        <w:rPr>
          <w:rFonts w:ascii="Times New Roman" w:hAnsi="Times New Roman" w:cs="Times New Roman"/>
          <w:sz w:val="16"/>
          <w:szCs w:val="16"/>
        </w:rPr>
        <w:t>’a göre</w:t>
      </w:r>
      <w:r w:rsidRPr="00F420E1">
        <w:rPr>
          <w:rFonts w:ascii="Times New Roman" w:hAnsi="Times New Roman" w:cs="Times New Roman"/>
          <w:sz w:val="16"/>
          <w:szCs w:val="16"/>
        </w:rPr>
        <w:t xml:space="preserve"> Taraflar</w:t>
      </w:r>
      <w:r w:rsidR="00480416" w:rsidRPr="00F420E1">
        <w:rPr>
          <w:rFonts w:ascii="Times New Roman" w:hAnsi="Times New Roman" w:cs="Times New Roman"/>
          <w:sz w:val="16"/>
          <w:szCs w:val="16"/>
        </w:rPr>
        <w:t>’</w:t>
      </w:r>
      <w:r w:rsidRPr="00F420E1">
        <w:rPr>
          <w:rFonts w:ascii="Times New Roman" w:hAnsi="Times New Roman" w:cs="Times New Roman"/>
          <w:sz w:val="16"/>
          <w:szCs w:val="16"/>
        </w:rPr>
        <w:t xml:space="preserve">dan herhangi biri lehine veya aleyhine yorumlanamaz. </w:t>
      </w:r>
    </w:p>
    <w:p w14:paraId="4EF2144C" w14:textId="1BFD464E"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20.</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BÖLÜNEBİLİRLİK</w:t>
      </w:r>
    </w:p>
    <w:p w14:paraId="3801917C" w14:textId="1E1D542A"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lastRenderedPageBreak/>
        <w:tab/>
        <w:t xml:space="preserve">Bu Sözleşmenin hukuka aykırı, geçersiz veya </w:t>
      </w:r>
      <w:r w:rsidR="00821E05" w:rsidRPr="00F420E1">
        <w:rPr>
          <w:rFonts w:ascii="Times New Roman" w:hAnsi="Times New Roman" w:cs="Times New Roman"/>
          <w:sz w:val="16"/>
          <w:szCs w:val="16"/>
        </w:rPr>
        <w:t>icra edilemez</w:t>
      </w:r>
      <w:r w:rsidRPr="00F420E1">
        <w:rPr>
          <w:rFonts w:ascii="Times New Roman" w:hAnsi="Times New Roman" w:cs="Times New Roman"/>
          <w:sz w:val="16"/>
          <w:szCs w:val="16"/>
        </w:rPr>
        <w:t xml:space="preserve"> olan</w:t>
      </w:r>
      <w:r w:rsidR="00821E05" w:rsidRPr="00F420E1">
        <w:rPr>
          <w:rFonts w:ascii="Times New Roman" w:hAnsi="Times New Roman" w:cs="Times New Roman"/>
          <w:sz w:val="16"/>
          <w:szCs w:val="16"/>
        </w:rPr>
        <w:t xml:space="preserve"> veya sonradan duruma gelen</w:t>
      </w:r>
      <w:r w:rsidRPr="00F420E1">
        <w:rPr>
          <w:rFonts w:ascii="Times New Roman" w:hAnsi="Times New Roman" w:cs="Times New Roman"/>
          <w:sz w:val="16"/>
          <w:szCs w:val="16"/>
        </w:rPr>
        <w:t xml:space="preserve"> herhangi bir hükmü </w:t>
      </w:r>
      <w:r w:rsidR="00821E05" w:rsidRPr="00F420E1">
        <w:rPr>
          <w:rFonts w:ascii="Times New Roman" w:hAnsi="Times New Roman" w:cs="Times New Roman"/>
          <w:sz w:val="16"/>
          <w:szCs w:val="16"/>
        </w:rPr>
        <w:t>bu Sözleşme</w:t>
      </w:r>
      <w:r w:rsidR="00480416" w:rsidRPr="00F420E1">
        <w:rPr>
          <w:rFonts w:ascii="Times New Roman" w:hAnsi="Times New Roman" w:cs="Times New Roman"/>
          <w:sz w:val="16"/>
          <w:szCs w:val="16"/>
        </w:rPr>
        <w:t>’</w:t>
      </w:r>
      <w:r w:rsidR="00821E05" w:rsidRPr="00F420E1">
        <w:rPr>
          <w:rFonts w:ascii="Times New Roman" w:hAnsi="Times New Roman" w:cs="Times New Roman"/>
          <w:sz w:val="16"/>
          <w:szCs w:val="16"/>
        </w:rPr>
        <w:t xml:space="preserve">den </w:t>
      </w:r>
      <w:r w:rsidR="00480416" w:rsidRPr="00F420E1">
        <w:rPr>
          <w:rFonts w:ascii="Times New Roman" w:hAnsi="Times New Roman" w:cs="Times New Roman"/>
          <w:sz w:val="16"/>
          <w:szCs w:val="16"/>
        </w:rPr>
        <w:t xml:space="preserve">ayrılır </w:t>
      </w:r>
      <w:r w:rsidRPr="00F420E1">
        <w:rPr>
          <w:rFonts w:ascii="Times New Roman" w:hAnsi="Times New Roman" w:cs="Times New Roman"/>
          <w:sz w:val="16"/>
          <w:szCs w:val="16"/>
        </w:rPr>
        <w:t xml:space="preserve">ve </w:t>
      </w:r>
      <w:r w:rsidR="00821E05" w:rsidRPr="00F420E1">
        <w:rPr>
          <w:rFonts w:ascii="Times New Roman" w:hAnsi="Times New Roman" w:cs="Times New Roman"/>
          <w:sz w:val="16"/>
          <w:szCs w:val="16"/>
        </w:rPr>
        <w:t>bu hukuka aykırılık, geçersizlik veya icra edilem</w:t>
      </w:r>
      <w:r w:rsidR="006512AC" w:rsidRPr="00F420E1">
        <w:rPr>
          <w:rFonts w:ascii="Times New Roman" w:hAnsi="Times New Roman" w:cs="Times New Roman"/>
          <w:sz w:val="16"/>
          <w:szCs w:val="16"/>
        </w:rPr>
        <w:t xml:space="preserve">ezlik ölçüsünde etkisiz olur ve başka bir durumda tamamen geçerli ve etkili kalacak olan </w:t>
      </w:r>
      <w:r w:rsidR="00821E05" w:rsidRPr="00F420E1">
        <w:rPr>
          <w:rFonts w:ascii="Times New Roman" w:hAnsi="Times New Roman" w:cs="Times New Roman"/>
          <w:sz w:val="16"/>
          <w:szCs w:val="16"/>
        </w:rPr>
        <w:t>Sözleşm</w:t>
      </w:r>
      <w:r w:rsidR="006512AC" w:rsidRPr="00F420E1">
        <w:rPr>
          <w:rFonts w:ascii="Times New Roman" w:hAnsi="Times New Roman" w:cs="Times New Roman"/>
          <w:sz w:val="16"/>
          <w:szCs w:val="16"/>
        </w:rPr>
        <w:t xml:space="preserve">e’nin diğer hükümlerini etkilemez ya da </w:t>
      </w:r>
      <w:r w:rsidR="00480416" w:rsidRPr="00F420E1">
        <w:rPr>
          <w:rFonts w:ascii="Times New Roman" w:hAnsi="Times New Roman" w:cs="Times New Roman"/>
          <w:sz w:val="16"/>
          <w:szCs w:val="16"/>
        </w:rPr>
        <w:t>bu hükümlerin etkisini azaltmaz.</w:t>
      </w:r>
    </w:p>
    <w:p w14:paraId="2F370EC6" w14:textId="66328714"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21.</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YETKİ</w:t>
      </w:r>
      <w:r w:rsidR="00166A55" w:rsidRPr="00F420E1">
        <w:rPr>
          <w:rFonts w:ascii="Times New Roman" w:hAnsi="Times New Roman" w:cs="Times New Roman"/>
          <w:b/>
          <w:sz w:val="16"/>
          <w:szCs w:val="16"/>
          <w:u w:val="single"/>
        </w:rPr>
        <w:t>Lİ</w:t>
      </w:r>
      <w:r w:rsidRPr="00F420E1">
        <w:rPr>
          <w:rFonts w:ascii="Times New Roman" w:hAnsi="Times New Roman" w:cs="Times New Roman"/>
          <w:b/>
          <w:sz w:val="16"/>
          <w:szCs w:val="16"/>
          <w:u w:val="single"/>
        </w:rPr>
        <w:t xml:space="preserve"> TEMSİL</w:t>
      </w:r>
    </w:p>
    <w:p w14:paraId="6E3E9BC4" w14:textId="37995E98"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 xml:space="preserve">Taraflardan her biri diğerine bu </w:t>
      </w:r>
      <w:r w:rsidR="00544BD4" w:rsidRPr="00F420E1">
        <w:rPr>
          <w:rFonts w:ascii="Times New Roman" w:hAnsi="Times New Roman" w:cs="Times New Roman"/>
          <w:sz w:val="16"/>
          <w:szCs w:val="16"/>
        </w:rPr>
        <w:t>Sözleşme</w:t>
      </w:r>
      <w:r w:rsidR="00480416" w:rsidRPr="00F420E1">
        <w:rPr>
          <w:rFonts w:ascii="Times New Roman" w:hAnsi="Times New Roman" w:cs="Times New Roman"/>
          <w:sz w:val="16"/>
          <w:szCs w:val="16"/>
        </w:rPr>
        <w:t>’</w:t>
      </w:r>
      <w:r w:rsidR="00544BD4" w:rsidRPr="00F420E1">
        <w:rPr>
          <w:rFonts w:ascii="Times New Roman" w:hAnsi="Times New Roman" w:cs="Times New Roman"/>
          <w:sz w:val="16"/>
          <w:szCs w:val="16"/>
        </w:rPr>
        <w:t>nin</w:t>
      </w:r>
      <w:r w:rsidRPr="00F420E1">
        <w:rPr>
          <w:rFonts w:ascii="Times New Roman" w:hAnsi="Times New Roman" w:cs="Times New Roman"/>
          <w:sz w:val="16"/>
          <w:szCs w:val="16"/>
        </w:rPr>
        <w:t xml:space="preserve"> yürütülmesi ve ifası ile Taraflar</w:t>
      </w:r>
      <w:r w:rsidR="00480416" w:rsidRPr="00F420E1">
        <w:rPr>
          <w:rFonts w:ascii="Times New Roman" w:hAnsi="Times New Roman" w:cs="Times New Roman"/>
          <w:sz w:val="16"/>
          <w:szCs w:val="16"/>
        </w:rPr>
        <w:t>’</w:t>
      </w:r>
      <w:r w:rsidRPr="00F420E1">
        <w:rPr>
          <w:rFonts w:ascii="Times New Roman" w:hAnsi="Times New Roman" w:cs="Times New Roman"/>
          <w:sz w:val="16"/>
          <w:szCs w:val="16"/>
        </w:rPr>
        <w:t>ın işbu Sözleşme kapsamındaki yükümlülüklerinin ifası için usulüne uygun olarak yetki verildiğini ve Sözleşme</w:t>
      </w:r>
      <w:r w:rsidR="0033592B" w:rsidRPr="00F420E1">
        <w:rPr>
          <w:rFonts w:ascii="Times New Roman" w:hAnsi="Times New Roman" w:cs="Times New Roman"/>
          <w:sz w:val="16"/>
          <w:szCs w:val="16"/>
        </w:rPr>
        <w:t>’</w:t>
      </w:r>
      <w:r w:rsidRPr="00F420E1">
        <w:rPr>
          <w:rFonts w:ascii="Times New Roman" w:hAnsi="Times New Roman" w:cs="Times New Roman"/>
          <w:sz w:val="16"/>
          <w:szCs w:val="16"/>
        </w:rPr>
        <w:t xml:space="preserve">nin söz konusu Taraf açısından geçerli, kanunen bağlayıcı ve hükümlerinin uygulanabilir olduğunu beyan ve taahhüt </w:t>
      </w:r>
      <w:r w:rsidR="006512AC" w:rsidRPr="00F420E1">
        <w:rPr>
          <w:rFonts w:ascii="Times New Roman" w:hAnsi="Times New Roman" w:cs="Times New Roman"/>
          <w:sz w:val="16"/>
          <w:szCs w:val="16"/>
        </w:rPr>
        <w:t>etmektedir.</w:t>
      </w:r>
    </w:p>
    <w:p w14:paraId="72EAA63C" w14:textId="77777777"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22.</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İLAVE GÜVENCELER</w:t>
      </w:r>
    </w:p>
    <w:p w14:paraId="2EF84BB3" w14:textId="1B8AD509"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Taraflardan her biri, bu Sözleşmeye geçerlilik kaz</w:t>
      </w:r>
      <w:r w:rsidR="002924E2" w:rsidRPr="00F420E1">
        <w:rPr>
          <w:rFonts w:ascii="Times New Roman" w:hAnsi="Times New Roman" w:cs="Times New Roman"/>
          <w:sz w:val="16"/>
          <w:szCs w:val="16"/>
        </w:rPr>
        <w:t xml:space="preserve">andırmak için gerekli olan ve </w:t>
      </w:r>
      <w:r w:rsidRPr="00F420E1">
        <w:rPr>
          <w:rFonts w:ascii="Times New Roman" w:hAnsi="Times New Roman" w:cs="Times New Roman"/>
          <w:sz w:val="16"/>
          <w:szCs w:val="16"/>
        </w:rPr>
        <w:t>burada atıfta bulunulan veya öngörülen yahut Taraflar</w:t>
      </w:r>
      <w:r w:rsidR="007B68D1" w:rsidRPr="00F420E1">
        <w:rPr>
          <w:rFonts w:ascii="Times New Roman" w:hAnsi="Times New Roman" w:cs="Times New Roman"/>
          <w:sz w:val="16"/>
          <w:szCs w:val="16"/>
        </w:rPr>
        <w:t>’</w:t>
      </w:r>
      <w:r w:rsidRPr="00F420E1">
        <w:rPr>
          <w:rFonts w:ascii="Times New Roman" w:hAnsi="Times New Roman" w:cs="Times New Roman"/>
          <w:sz w:val="16"/>
          <w:szCs w:val="16"/>
        </w:rPr>
        <w:t>ca makul olarak bu Sözleşme uyarınca haklarını ispat amacıyla talep edilen her türlü ilav</w:t>
      </w:r>
      <w:r w:rsidR="002924E2" w:rsidRPr="00F420E1">
        <w:rPr>
          <w:rFonts w:ascii="Times New Roman" w:hAnsi="Times New Roman" w:cs="Times New Roman"/>
          <w:sz w:val="16"/>
          <w:szCs w:val="16"/>
        </w:rPr>
        <w:t xml:space="preserve">e anlaşmaları, belgeleri veya </w:t>
      </w:r>
      <w:r w:rsidR="00BA0C86" w:rsidRPr="00F420E1">
        <w:rPr>
          <w:rFonts w:ascii="Times New Roman" w:hAnsi="Times New Roman" w:cs="Times New Roman"/>
          <w:sz w:val="16"/>
          <w:szCs w:val="16"/>
        </w:rPr>
        <w:t xml:space="preserve">evrakları </w:t>
      </w:r>
      <w:r w:rsidRPr="00F420E1">
        <w:rPr>
          <w:rFonts w:ascii="Times New Roman" w:hAnsi="Times New Roman" w:cs="Times New Roman"/>
          <w:sz w:val="16"/>
          <w:szCs w:val="16"/>
        </w:rPr>
        <w:t xml:space="preserve">imzalamayı ve sağlamayı kabul </w:t>
      </w:r>
      <w:r w:rsidR="00AC2B11" w:rsidRPr="00F420E1">
        <w:rPr>
          <w:rFonts w:ascii="Times New Roman" w:hAnsi="Times New Roman" w:cs="Times New Roman"/>
          <w:sz w:val="16"/>
          <w:szCs w:val="16"/>
        </w:rPr>
        <w:t>etmektedir.</w:t>
      </w:r>
    </w:p>
    <w:p w14:paraId="067CEE45" w14:textId="77777777" w:rsidR="00CE4782" w:rsidRPr="00F420E1" w:rsidRDefault="00CE4782" w:rsidP="00AC51D3">
      <w:pPr>
        <w:spacing w:line="240" w:lineRule="auto"/>
        <w:ind w:left="705" w:hanging="705"/>
        <w:jc w:val="both"/>
        <w:rPr>
          <w:rFonts w:ascii="Times New Roman" w:hAnsi="Times New Roman" w:cs="Times New Roman"/>
          <w:b/>
          <w:sz w:val="16"/>
          <w:szCs w:val="16"/>
          <w:u w:val="single"/>
        </w:rPr>
      </w:pPr>
      <w:r w:rsidRPr="00F420E1">
        <w:rPr>
          <w:rFonts w:ascii="Times New Roman" w:hAnsi="Times New Roman" w:cs="Times New Roman"/>
          <w:b/>
          <w:sz w:val="16"/>
          <w:szCs w:val="16"/>
        </w:rPr>
        <w:t>23.</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UYGULANACAK HUKUK VE YETKİ</w:t>
      </w:r>
    </w:p>
    <w:p w14:paraId="01CD7130" w14:textId="345F2F43"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Bu Sözleşme Türkiye Cumhuriyeti Hukuku kuralları çerçevesinde yorumlanır ve Türkiye Cumhuriyeti Hukuku kurallarına tabidir. Bu Sözleşme uyarınca veya bu Sözleşme ile bağlantılı olarak ortaya çıkacak uyuşmazlıklar nihai olarak İstanbul (Çağlayan) Mahkemeleri ve icra dairelerinde sonuçlandırıl</w:t>
      </w:r>
      <w:r w:rsidR="00AC2B11" w:rsidRPr="00F420E1">
        <w:rPr>
          <w:rFonts w:ascii="Times New Roman" w:hAnsi="Times New Roman" w:cs="Times New Roman"/>
          <w:sz w:val="16"/>
          <w:szCs w:val="16"/>
        </w:rPr>
        <w:t>acaktır.</w:t>
      </w:r>
      <w:r w:rsidR="00755869" w:rsidRPr="00F420E1">
        <w:rPr>
          <w:rFonts w:ascii="Times New Roman" w:hAnsi="Times New Roman" w:cs="Times New Roman"/>
          <w:sz w:val="16"/>
          <w:szCs w:val="16"/>
        </w:rPr>
        <w:t xml:space="preserve"> </w:t>
      </w:r>
    </w:p>
    <w:p w14:paraId="417BE0AE" w14:textId="77777777"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24.</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GİZLİLİK</w:t>
      </w:r>
    </w:p>
    <w:p w14:paraId="48674D6D" w14:textId="39481E0C"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24.1</w:t>
      </w:r>
      <w:r w:rsidRPr="00F420E1">
        <w:rPr>
          <w:rFonts w:ascii="Times New Roman" w:hAnsi="Times New Roman" w:cs="Times New Roman"/>
          <w:sz w:val="16"/>
          <w:szCs w:val="16"/>
        </w:rPr>
        <w:tab/>
        <w:t>“Gizli Bilgi”, bilgiyi alan Tarafın (</w:t>
      </w:r>
      <w:r w:rsidR="00395995" w:rsidRPr="00F420E1">
        <w:rPr>
          <w:rFonts w:ascii="Times New Roman" w:hAnsi="Times New Roman" w:cs="Times New Roman"/>
          <w:sz w:val="16"/>
          <w:szCs w:val="16"/>
        </w:rPr>
        <w:t>“</w:t>
      </w:r>
      <w:r w:rsidRPr="00F420E1">
        <w:rPr>
          <w:rFonts w:ascii="Times New Roman" w:hAnsi="Times New Roman" w:cs="Times New Roman"/>
          <w:b/>
          <w:sz w:val="16"/>
          <w:szCs w:val="16"/>
        </w:rPr>
        <w:t>Alıcı</w:t>
      </w:r>
      <w:r w:rsidR="00395995" w:rsidRPr="00F420E1">
        <w:rPr>
          <w:rFonts w:ascii="Times New Roman" w:hAnsi="Times New Roman" w:cs="Times New Roman"/>
          <w:sz w:val="16"/>
          <w:szCs w:val="16"/>
        </w:rPr>
        <w:t>”</w:t>
      </w:r>
      <w:r w:rsidRPr="00F420E1">
        <w:rPr>
          <w:rFonts w:ascii="Times New Roman" w:hAnsi="Times New Roman" w:cs="Times New Roman"/>
          <w:sz w:val="16"/>
          <w:szCs w:val="16"/>
        </w:rPr>
        <w:t>), diğer Taraf (</w:t>
      </w:r>
      <w:r w:rsidR="00395995" w:rsidRPr="00F420E1">
        <w:rPr>
          <w:rFonts w:ascii="Times New Roman" w:hAnsi="Times New Roman" w:cs="Times New Roman"/>
          <w:sz w:val="16"/>
          <w:szCs w:val="16"/>
        </w:rPr>
        <w:t>“</w:t>
      </w:r>
      <w:r w:rsidRPr="00F420E1">
        <w:rPr>
          <w:rFonts w:ascii="Times New Roman" w:hAnsi="Times New Roman" w:cs="Times New Roman"/>
          <w:b/>
          <w:sz w:val="16"/>
          <w:szCs w:val="16"/>
        </w:rPr>
        <w:t>İfşa Eden</w:t>
      </w:r>
      <w:r w:rsidR="00395995" w:rsidRPr="00F420E1">
        <w:rPr>
          <w:rFonts w:ascii="Times New Roman" w:hAnsi="Times New Roman" w:cs="Times New Roman"/>
          <w:sz w:val="16"/>
          <w:szCs w:val="16"/>
        </w:rPr>
        <w:t>”</w:t>
      </w:r>
      <w:r w:rsidRPr="00F420E1">
        <w:rPr>
          <w:rFonts w:ascii="Times New Roman" w:hAnsi="Times New Roman" w:cs="Times New Roman"/>
          <w:sz w:val="16"/>
          <w:szCs w:val="16"/>
        </w:rPr>
        <w:t xml:space="preserve">) açısından bilginin gizli, özel veya ticari sır niteliğinde olduğunu ya a) bilgi ifşa esnasında yahut hemen ardından gizli veya özel olarak ifade edildiğinden veya b) bilginin niteliği ve ifşa </w:t>
      </w:r>
      <w:r w:rsidR="003147FB" w:rsidRPr="00F420E1">
        <w:rPr>
          <w:rFonts w:ascii="Times New Roman" w:hAnsi="Times New Roman" w:cs="Times New Roman"/>
          <w:sz w:val="16"/>
          <w:szCs w:val="16"/>
        </w:rPr>
        <w:t>edildiği bağlam</w:t>
      </w:r>
      <w:r w:rsidRPr="00F420E1">
        <w:rPr>
          <w:rFonts w:ascii="Times New Roman" w:hAnsi="Times New Roman" w:cs="Times New Roman"/>
          <w:sz w:val="16"/>
          <w:szCs w:val="16"/>
        </w:rPr>
        <w:t xml:space="preserve"> gereği</w:t>
      </w:r>
      <w:r w:rsidR="003147FB" w:rsidRPr="00F420E1">
        <w:rPr>
          <w:rFonts w:ascii="Times New Roman" w:hAnsi="Times New Roman" w:cs="Times New Roman"/>
          <w:sz w:val="16"/>
          <w:szCs w:val="16"/>
        </w:rPr>
        <w:t>nce</w:t>
      </w:r>
      <w:r w:rsidRPr="00F420E1">
        <w:rPr>
          <w:rFonts w:ascii="Times New Roman" w:hAnsi="Times New Roman" w:cs="Times New Roman"/>
          <w:sz w:val="16"/>
          <w:szCs w:val="16"/>
        </w:rPr>
        <w:t xml:space="preserve"> bildiği veya bilmesi gerek</w:t>
      </w:r>
      <w:r w:rsidR="003147FB" w:rsidRPr="00F420E1">
        <w:rPr>
          <w:rFonts w:ascii="Times New Roman" w:hAnsi="Times New Roman" w:cs="Times New Roman"/>
          <w:sz w:val="16"/>
          <w:szCs w:val="16"/>
        </w:rPr>
        <w:t>en</w:t>
      </w:r>
      <w:r w:rsidRPr="00F420E1">
        <w:rPr>
          <w:rFonts w:ascii="Times New Roman" w:hAnsi="Times New Roman" w:cs="Times New Roman"/>
          <w:sz w:val="16"/>
          <w:szCs w:val="16"/>
        </w:rPr>
        <w:t xml:space="preserve">, Hizmet Talebi </w:t>
      </w:r>
      <w:r w:rsidR="003147FB" w:rsidRPr="00F420E1">
        <w:rPr>
          <w:rFonts w:ascii="Times New Roman" w:hAnsi="Times New Roman" w:cs="Times New Roman"/>
          <w:sz w:val="16"/>
          <w:szCs w:val="16"/>
        </w:rPr>
        <w:t>ile</w:t>
      </w:r>
      <w:r w:rsidRPr="00F420E1">
        <w:rPr>
          <w:rFonts w:ascii="Times New Roman" w:hAnsi="Times New Roman" w:cs="Times New Roman"/>
          <w:sz w:val="16"/>
          <w:szCs w:val="16"/>
        </w:rPr>
        <w:t xml:space="preserve"> Sözleşme </w:t>
      </w:r>
      <w:r w:rsidR="003147FB" w:rsidRPr="00F420E1">
        <w:rPr>
          <w:rFonts w:ascii="Times New Roman" w:hAnsi="Times New Roman" w:cs="Times New Roman"/>
          <w:sz w:val="16"/>
          <w:szCs w:val="16"/>
        </w:rPr>
        <w:t>ve</w:t>
      </w:r>
      <w:r w:rsidRPr="00F420E1">
        <w:rPr>
          <w:rFonts w:ascii="Times New Roman" w:hAnsi="Times New Roman" w:cs="Times New Roman"/>
          <w:sz w:val="16"/>
          <w:szCs w:val="16"/>
        </w:rPr>
        <w:t xml:space="preserve"> Hizmetlerle bağlantılı her tür ve şekilde</w:t>
      </w:r>
      <w:r w:rsidR="00B348DA" w:rsidRPr="00F420E1">
        <w:rPr>
          <w:rFonts w:ascii="Times New Roman" w:hAnsi="Times New Roman" w:cs="Times New Roman"/>
          <w:sz w:val="16"/>
          <w:szCs w:val="16"/>
        </w:rPr>
        <w:t>ki</w:t>
      </w:r>
      <w:r w:rsidRPr="00F420E1">
        <w:rPr>
          <w:rFonts w:ascii="Times New Roman" w:hAnsi="Times New Roman" w:cs="Times New Roman"/>
          <w:sz w:val="16"/>
          <w:szCs w:val="16"/>
        </w:rPr>
        <w:t xml:space="preserve"> bilgi </w:t>
      </w:r>
      <w:r w:rsidR="006E4C5A" w:rsidRPr="00F420E1">
        <w:rPr>
          <w:rFonts w:ascii="Times New Roman" w:hAnsi="Times New Roman" w:cs="Times New Roman"/>
          <w:sz w:val="16"/>
          <w:szCs w:val="16"/>
        </w:rPr>
        <w:t>dâhil</w:t>
      </w:r>
      <w:r w:rsidRPr="00F420E1">
        <w:rPr>
          <w:rFonts w:ascii="Times New Roman" w:hAnsi="Times New Roman" w:cs="Times New Roman"/>
          <w:sz w:val="16"/>
          <w:szCs w:val="16"/>
        </w:rPr>
        <w:t xml:space="preserve"> olmak üzere Sözleşmenin hükümlerini ifade e</w:t>
      </w:r>
      <w:r w:rsidR="00B348DA" w:rsidRPr="00F420E1">
        <w:rPr>
          <w:rFonts w:ascii="Times New Roman" w:hAnsi="Times New Roman" w:cs="Times New Roman"/>
          <w:sz w:val="16"/>
          <w:szCs w:val="16"/>
        </w:rPr>
        <w:t>tmektedir</w:t>
      </w:r>
      <w:r w:rsidRPr="00F420E1">
        <w:rPr>
          <w:rFonts w:ascii="Times New Roman" w:hAnsi="Times New Roman" w:cs="Times New Roman"/>
          <w:sz w:val="16"/>
          <w:szCs w:val="16"/>
        </w:rPr>
        <w:t xml:space="preserve">. </w:t>
      </w:r>
      <w:r w:rsidR="00B348DA" w:rsidRPr="00F420E1">
        <w:rPr>
          <w:rFonts w:ascii="Times New Roman" w:hAnsi="Times New Roman" w:cs="Times New Roman"/>
          <w:sz w:val="16"/>
          <w:szCs w:val="16"/>
        </w:rPr>
        <w:t>Bir sınırlama</w:t>
      </w:r>
      <w:r w:rsidRPr="00F420E1">
        <w:rPr>
          <w:rFonts w:ascii="Times New Roman" w:hAnsi="Times New Roman" w:cs="Times New Roman"/>
          <w:sz w:val="16"/>
          <w:szCs w:val="16"/>
        </w:rPr>
        <w:t xml:space="preserve"> olmaksızın, iş modelleri ve stratejileri, ağ tasarımı ve trafiği, Hizmet performansı, müşteriler, gereklilikler ve fiyatlandırmaya ilişkin bilgiler, aşağıdaki cümleye tabi olarak</w:t>
      </w:r>
      <w:r w:rsidR="006E4C5A" w:rsidRPr="00F420E1">
        <w:rPr>
          <w:rFonts w:ascii="Times New Roman" w:hAnsi="Times New Roman" w:cs="Times New Roman"/>
          <w:sz w:val="16"/>
          <w:szCs w:val="16"/>
        </w:rPr>
        <w:t>,</w:t>
      </w:r>
      <w:r w:rsidRPr="00F420E1">
        <w:rPr>
          <w:rFonts w:ascii="Times New Roman" w:hAnsi="Times New Roman" w:cs="Times New Roman"/>
          <w:sz w:val="16"/>
          <w:szCs w:val="16"/>
        </w:rPr>
        <w:t xml:space="preserve"> her durumda Gizli Bilgi</w:t>
      </w:r>
      <w:r w:rsidR="006E4C5A" w:rsidRPr="00F420E1">
        <w:rPr>
          <w:rFonts w:ascii="Times New Roman" w:hAnsi="Times New Roman" w:cs="Times New Roman"/>
          <w:sz w:val="16"/>
          <w:szCs w:val="16"/>
        </w:rPr>
        <w:t>’</w:t>
      </w:r>
      <w:r w:rsidRPr="00F420E1">
        <w:rPr>
          <w:rFonts w:ascii="Times New Roman" w:hAnsi="Times New Roman" w:cs="Times New Roman"/>
          <w:sz w:val="16"/>
          <w:szCs w:val="16"/>
        </w:rPr>
        <w:t xml:space="preserve">dir. “Gizli Bilgi” ifadesi şu bilgileri kapsamaz: i) İfşa </w:t>
      </w:r>
      <w:r w:rsidR="006E4C5A" w:rsidRPr="00F420E1">
        <w:rPr>
          <w:rFonts w:ascii="Times New Roman" w:hAnsi="Times New Roman" w:cs="Times New Roman"/>
          <w:sz w:val="16"/>
          <w:szCs w:val="16"/>
        </w:rPr>
        <w:t xml:space="preserve">etme </w:t>
      </w:r>
      <w:r w:rsidRPr="00F420E1">
        <w:rPr>
          <w:rFonts w:ascii="Times New Roman" w:hAnsi="Times New Roman" w:cs="Times New Roman"/>
          <w:sz w:val="16"/>
          <w:szCs w:val="16"/>
        </w:rPr>
        <w:t>hakkında bir kısıtlama olmaksızın, İfşa Eden’den alınmadan önce Alıcı</w:t>
      </w:r>
      <w:r w:rsidR="006E4C5A" w:rsidRPr="00F420E1">
        <w:rPr>
          <w:rFonts w:ascii="Times New Roman" w:hAnsi="Times New Roman" w:cs="Times New Roman"/>
          <w:sz w:val="16"/>
          <w:szCs w:val="16"/>
        </w:rPr>
        <w:t>’</w:t>
      </w:r>
      <w:r w:rsidRPr="00F420E1">
        <w:rPr>
          <w:rFonts w:ascii="Times New Roman" w:hAnsi="Times New Roman" w:cs="Times New Roman"/>
          <w:sz w:val="16"/>
          <w:szCs w:val="16"/>
        </w:rPr>
        <w:t xml:space="preserve">nın </w:t>
      </w:r>
      <w:r w:rsidR="006E4C5A" w:rsidRPr="00F420E1">
        <w:rPr>
          <w:rFonts w:ascii="Times New Roman" w:hAnsi="Times New Roman" w:cs="Times New Roman"/>
          <w:sz w:val="16"/>
          <w:szCs w:val="16"/>
        </w:rPr>
        <w:t xml:space="preserve">bilgisi dahilinde </w:t>
      </w:r>
      <w:r w:rsidRPr="00F420E1">
        <w:rPr>
          <w:rFonts w:ascii="Times New Roman" w:hAnsi="Times New Roman" w:cs="Times New Roman"/>
          <w:sz w:val="16"/>
          <w:szCs w:val="16"/>
        </w:rPr>
        <w:t xml:space="preserve">bulunan bilgiler; ii) İfşa Edenin Gizli </w:t>
      </w:r>
      <w:r w:rsidR="006E4C5A" w:rsidRPr="00F420E1">
        <w:rPr>
          <w:rFonts w:ascii="Times New Roman" w:hAnsi="Times New Roman" w:cs="Times New Roman"/>
          <w:sz w:val="16"/>
          <w:szCs w:val="16"/>
        </w:rPr>
        <w:t xml:space="preserve">Bilgi’sinden </w:t>
      </w:r>
      <w:r w:rsidRPr="00F420E1">
        <w:rPr>
          <w:rFonts w:ascii="Times New Roman" w:hAnsi="Times New Roman" w:cs="Times New Roman"/>
          <w:sz w:val="16"/>
          <w:szCs w:val="16"/>
        </w:rPr>
        <w:t xml:space="preserve">bağımsız olarak Alıcı tarafından veya Alıcı için bağımsız olarak geliştirilen bilgiler; iii) gizlilik yükümlülüğünden bağımsız olarak Alıcı tarafından bir üçüncü kişiden </w:t>
      </w:r>
      <w:r w:rsidR="006E4C5A" w:rsidRPr="00F420E1">
        <w:rPr>
          <w:rFonts w:ascii="Times New Roman" w:hAnsi="Times New Roman" w:cs="Times New Roman"/>
          <w:sz w:val="16"/>
          <w:szCs w:val="16"/>
        </w:rPr>
        <w:t xml:space="preserve">hukuka uygun </w:t>
      </w:r>
      <w:r w:rsidRPr="00F420E1">
        <w:rPr>
          <w:rFonts w:ascii="Times New Roman" w:hAnsi="Times New Roman" w:cs="Times New Roman"/>
          <w:sz w:val="16"/>
          <w:szCs w:val="16"/>
        </w:rPr>
        <w:t>olarak edinilen bilgiler; veya iv) Alıcı</w:t>
      </w:r>
      <w:r w:rsidR="006E4C5A" w:rsidRPr="00F420E1">
        <w:rPr>
          <w:rFonts w:ascii="Times New Roman" w:hAnsi="Times New Roman" w:cs="Times New Roman"/>
          <w:sz w:val="16"/>
          <w:szCs w:val="16"/>
        </w:rPr>
        <w:t>’</w:t>
      </w:r>
      <w:r w:rsidRPr="00F420E1">
        <w:rPr>
          <w:rFonts w:ascii="Times New Roman" w:hAnsi="Times New Roman" w:cs="Times New Roman"/>
          <w:sz w:val="16"/>
          <w:szCs w:val="16"/>
        </w:rPr>
        <w:t>nın bir kusuru olmaksızın kamuya açık olan veya kamuya açık hale gelen bilgiler.</w:t>
      </w:r>
    </w:p>
    <w:p w14:paraId="3E1233C0" w14:textId="0BC9860E"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24.2</w:t>
      </w:r>
      <w:r w:rsidRPr="00F420E1">
        <w:rPr>
          <w:rFonts w:ascii="Times New Roman" w:hAnsi="Times New Roman" w:cs="Times New Roman"/>
          <w:sz w:val="16"/>
          <w:szCs w:val="16"/>
        </w:rPr>
        <w:tab/>
        <w:t>Alıcı, İfşa Eden</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 xml:space="preserve">in Gizli </w:t>
      </w:r>
      <w:r w:rsidR="00CA1050" w:rsidRPr="00F420E1">
        <w:rPr>
          <w:rFonts w:ascii="Times New Roman" w:hAnsi="Times New Roman" w:cs="Times New Roman"/>
          <w:sz w:val="16"/>
          <w:szCs w:val="16"/>
        </w:rPr>
        <w:t xml:space="preserve">Bilgi’sini </w:t>
      </w:r>
      <w:r w:rsidRPr="00F420E1">
        <w:rPr>
          <w:rFonts w:ascii="Times New Roman" w:hAnsi="Times New Roman" w:cs="Times New Roman"/>
          <w:sz w:val="16"/>
          <w:szCs w:val="16"/>
        </w:rPr>
        <w:t>gizli tutar ve İfşa Eden</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 xml:space="preserve">in Gizli </w:t>
      </w:r>
      <w:r w:rsidR="00CA1050" w:rsidRPr="00F420E1">
        <w:rPr>
          <w:rFonts w:ascii="Times New Roman" w:hAnsi="Times New Roman" w:cs="Times New Roman"/>
          <w:sz w:val="16"/>
          <w:szCs w:val="16"/>
        </w:rPr>
        <w:t xml:space="preserve">Bilgi’sini </w:t>
      </w:r>
      <w:r w:rsidRPr="00F420E1">
        <w:rPr>
          <w:rFonts w:ascii="Times New Roman" w:hAnsi="Times New Roman" w:cs="Times New Roman"/>
          <w:sz w:val="16"/>
          <w:szCs w:val="16"/>
        </w:rPr>
        <w:t xml:space="preserve">sadece bu Sözleşme ile bağlantılı olarak kullanır ayrıca bu Gizli </w:t>
      </w:r>
      <w:r w:rsidR="00CA1050" w:rsidRPr="00F420E1">
        <w:rPr>
          <w:rFonts w:ascii="Times New Roman" w:hAnsi="Times New Roman" w:cs="Times New Roman"/>
          <w:sz w:val="16"/>
          <w:szCs w:val="16"/>
        </w:rPr>
        <w:t xml:space="preserve">Bilgi’yi aşağıdaki </w:t>
      </w:r>
      <w:r w:rsidRPr="00F420E1">
        <w:rPr>
          <w:rFonts w:ascii="Times New Roman" w:hAnsi="Times New Roman" w:cs="Times New Roman"/>
          <w:sz w:val="16"/>
          <w:szCs w:val="16"/>
        </w:rPr>
        <w:t>durumlar haricinde ifşa edemez: a) Alıcı</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 xml:space="preserve">nın işburadaki yükümlülükleri kendilerine bildirilmiş ve bu yükümlülükleri bilmesi gereken çalışanları, </w:t>
      </w:r>
      <w:r w:rsidR="00CA1050" w:rsidRPr="00F420E1">
        <w:rPr>
          <w:rFonts w:ascii="Times New Roman" w:hAnsi="Times New Roman" w:cs="Times New Roman"/>
          <w:sz w:val="16"/>
          <w:szCs w:val="16"/>
        </w:rPr>
        <w:t>vekilleri, tedarikçileri</w:t>
      </w:r>
      <w:r w:rsidRPr="00F420E1">
        <w:rPr>
          <w:rFonts w:ascii="Times New Roman" w:hAnsi="Times New Roman" w:cs="Times New Roman"/>
          <w:sz w:val="16"/>
          <w:szCs w:val="16"/>
        </w:rPr>
        <w:t xml:space="preserve"> veya profesyonel müşavir yahut danışmanları; b) Uygulanan hukuk uyarınca ifşanın gerekli olduğu durumlarda, Alıcı</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nın öncelikle gerekli İfşa hakkında İfşa Eden</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e öncelikle İfşa bildirimi yaptığı ve İfşa Eden ile İfşa Eden lehine, gerekli makul koruma tedbirlerini almayı amaçlayarak işbirliği yaptığı durumlarda (Ancak, Alıcı</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 xml:space="preserve">nın kendisine cezai </w:t>
      </w:r>
      <w:r w:rsidRPr="00F420E1">
        <w:rPr>
          <w:rFonts w:ascii="Times New Roman" w:hAnsi="Times New Roman" w:cs="Times New Roman"/>
          <w:sz w:val="16"/>
          <w:szCs w:val="16"/>
        </w:rPr>
        <w:lastRenderedPageBreak/>
        <w:t>sorumluluk doğuracak bir şekilde davranması beklenmemektedir); veya c) İfşa Eden</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 xml:space="preserve">in önceden ifşaya ilişkin yazılı rızasını alması </w:t>
      </w:r>
      <w:r w:rsidR="00B348DA" w:rsidRPr="00F420E1">
        <w:rPr>
          <w:rFonts w:ascii="Times New Roman" w:hAnsi="Times New Roman" w:cs="Times New Roman"/>
          <w:sz w:val="16"/>
          <w:szCs w:val="16"/>
        </w:rPr>
        <w:t>durumunda.</w:t>
      </w:r>
    </w:p>
    <w:p w14:paraId="5B582ED4" w14:textId="36CD88DC"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24.3</w:t>
      </w:r>
      <w:r w:rsidRPr="00F420E1">
        <w:rPr>
          <w:rFonts w:ascii="Times New Roman" w:hAnsi="Times New Roman" w:cs="Times New Roman"/>
          <w:sz w:val="16"/>
          <w:szCs w:val="16"/>
        </w:rPr>
        <w:tab/>
        <w:t>Alıcı, 24.2(a) maddesinde belirtilen her bir kişinin bu 24.</w:t>
      </w:r>
      <w:r w:rsidR="00CA1050" w:rsidRPr="00F420E1">
        <w:rPr>
          <w:rFonts w:ascii="Times New Roman" w:hAnsi="Times New Roman" w:cs="Times New Roman"/>
          <w:sz w:val="16"/>
          <w:szCs w:val="16"/>
        </w:rPr>
        <w:t>m</w:t>
      </w:r>
      <w:r w:rsidRPr="00F420E1">
        <w:rPr>
          <w:rFonts w:ascii="Times New Roman" w:hAnsi="Times New Roman" w:cs="Times New Roman"/>
          <w:sz w:val="16"/>
          <w:szCs w:val="16"/>
        </w:rPr>
        <w:t>addeye uymasından öncelikli olarak İfşa Eden</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e karşı sorumlu olacaktır. Alıcı, Alıcı</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ya sağlanan İfşa Eden</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 xml:space="preserve">in Gizli </w:t>
      </w:r>
      <w:r w:rsidR="00CA1050" w:rsidRPr="00F420E1">
        <w:rPr>
          <w:rFonts w:ascii="Times New Roman" w:hAnsi="Times New Roman" w:cs="Times New Roman"/>
          <w:sz w:val="16"/>
          <w:szCs w:val="16"/>
        </w:rPr>
        <w:t xml:space="preserve">Bilgi’ndeki </w:t>
      </w:r>
      <w:r w:rsidRPr="00F420E1">
        <w:rPr>
          <w:rFonts w:ascii="Times New Roman" w:hAnsi="Times New Roman" w:cs="Times New Roman"/>
          <w:sz w:val="16"/>
          <w:szCs w:val="16"/>
        </w:rPr>
        <w:t xml:space="preserve">tüm </w:t>
      </w:r>
      <w:r w:rsidR="00CA1050" w:rsidRPr="00F420E1">
        <w:rPr>
          <w:rFonts w:ascii="Times New Roman" w:hAnsi="Times New Roman" w:cs="Times New Roman"/>
          <w:sz w:val="16"/>
          <w:szCs w:val="16"/>
        </w:rPr>
        <w:t xml:space="preserve">mülkiyet </w:t>
      </w:r>
      <w:r w:rsidRPr="00F420E1">
        <w:rPr>
          <w:rFonts w:ascii="Times New Roman" w:hAnsi="Times New Roman" w:cs="Times New Roman"/>
          <w:sz w:val="16"/>
          <w:szCs w:val="16"/>
        </w:rPr>
        <w:t>işaretlerini koruyacaktır. İfşa Eden</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 xml:space="preserve">in talebi üzerine Alıcı, Gizli </w:t>
      </w:r>
      <w:r w:rsidR="00CA1050" w:rsidRPr="00F420E1">
        <w:rPr>
          <w:rFonts w:ascii="Times New Roman" w:hAnsi="Times New Roman" w:cs="Times New Roman"/>
          <w:sz w:val="16"/>
          <w:szCs w:val="16"/>
        </w:rPr>
        <w:t xml:space="preserve">Bilgi’nin </w:t>
      </w:r>
      <w:r w:rsidRPr="00F420E1">
        <w:rPr>
          <w:rFonts w:ascii="Times New Roman" w:hAnsi="Times New Roman" w:cs="Times New Roman"/>
          <w:sz w:val="16"/>
          <w:szCs w:val="16"/>
        </w:rPr>
        <w:t>tüm orijinallerini ve kopyalarını İfşa Eden</w:t>
      </w:r>
      <w:r w:rsidR="00CA1050" w:rsidRPr="00F420E1">
        <w:rPr>
          <w:rFonts w:ascii="Times New Roman" w:hAnsi="Times New Roman" w:cs="Times New Roman"/>
          <w:sz w:val="16"/>
          <w:szCs w:val="16"/>
        </w:rPr>
        <w:t>’</w:t>
      </w:r>
      <w:r w:rsidRPr="00F420E1">
        <w:rPr>
          <w:rFonts w:ascii="Times New Roman" w:hAnsi="Times New Roman" w:cs="Times New Roman"/>
          <w:sz w:val="16"/>
          <w:szCs w:val="16"/>
        </w:rPr>
        <w:t xml:space="preserve">e iade edecek veya güvenli bir şekilde imha edecek ve imha edildiğini </w:t>
      </w:r>
      <w:r w:rsidR="00B348DA" w:rsidRPr="00F420E1">
        <w:rPr>
          <w:rFonts w:ascii="Times New Roman" w:hAnsi="Times New Roman" w:cs="Times New Roman"/>
          <w:sz w:val="16"/>
          <w:szCs w:val="16"/>
        </w:rPr>
        <w:t>belgelendirecektir.</w:t>
      </w:r>
    </w:p>
    <w:p w14:paraId="6109724D" w14:textId="77777777"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25.</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İHTARLAR</w:t>
      </w:r>
    </w:p>
    <w:p w14:paraId="4272D468" w14:textId="485D0A41"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25.1</w:t>
      </w:r>
      <w:r w:rsidRPr="00F420E1">
        <w:rPr>
          <w:rFonts w:ascii="Times New Roman" w:hAnsi="Times New Roman" w:cs="Times New Roman"/>
          <w:sz w:val="16"/>
          <w:szCs w:val="16"/>
        </w:rPr>
        <w:tab/>
        <w:t>Türk Ticaret Kanunu’nun Madde</w:t>
      </w:r>
      <w:r w:rsidR="000036CC" w:rsidRPr="00F420E1">
        <w:rPr>
          <w:rFonts w:ascii="Times New Roman" w:hAnsi="Times New Roman" w:cs="Times New Roman"/>
          <w:sz w:val="16"/>
          <w:szCs w:val="16"/>
        </w:rPr>
        <w:t xml:space="preserve"> 18/3</w:t>
      </w:r>
      <w:r w:rsidRPr="00F420E1">
        <w:rPr>
          <w:rFonts w:ascii="Times New Roman" w:hAnsi="Times New Roman" w:cs="Times New Roman"/>
          <w:sz w:val="16"/>
          <w:szCs w:val="16"/>
        </w:rPr>
        <w:t xml:space="preserve"> saklı kalmak üzere, tüm ihtarlar, talepler veya bu Sözleşmenin hükümleri kapsamında tüm diğer </w:t>
      </w:r>
      <w:r w:rsidR="00B348DA" w:rsidRPr="00F420E1">
        <w:rPr>
          <w:rFonts w:ascii="Times New Roman" w:hAnsi="Times New Roman" w:cs="Times New Roman"/>
          <w:sz w:val="16"/>
          <w:szCs w:val="16"/>
        </w:rPr>
        <w:t>iletişim</w:t>
      </w:r>
      <w:r w:rsidRPr="00F420E1">
        <w:rPr>
          <w:rFonts w:ascii="Times New Roman" w:hAnsi="Times New Roman" w:cs="Times New Roman"/>
          <w:sz w:val="16"/>
          <w:szCs w:val="16"/>
        </w:rPr>
        <w:t xml:space="preserve"> yazılı olarak Taraflar</w:t>
      </w:r>
      <w:r w:rsidR="000036CC" w:rsidRPr="00F420E1">
        <w:rPr>
          <w:rFonts w:ascii="Times New Roman" w:hAnsi="Times New Roman" w:cs="Times New Roman"/>
          <w:sz w:val="16"/>
          <w:szCs w:val="16"/>
        </w:rPr>
        <w:t>’</w:t>
      </w:r>
      <w:r w:rsidRPr="00F420E1">
        <w:rPr>
          <w:rFonts w:ascii="Times New Roman" w:hAnsi="Times New Roman" w:cs="Times New Roman"/>
          <w:sz w:val="16"/>
          <w:szCs w:val="16"/>
        </w:rPr>
        <w:t>ın Hizmet Talebi</w:t>
      </w:r>
      <w:r w:rsidR="000036CC" w:rsidRPr="00F420E1">
        <w:rPr>
          <w:rFonts w:ascii="Times New Roman" w:hAnsi="Times New Roman" w:cs="Times New Roman"/>
          <w:sz w:val="16"/>
          <w:szCs w:val="16"/>
        </w:rPr>
        <w:t>’</w:t>
      </w:r>
      <w:r w:rsidRPr="00F420E1">
        <w:rPr>
          <w:rFonts w:ascii="Times New Roman" w:hAnsi="Times New Roman" w:cs="Times New Roman"/>
          <w:sz w:val="16"/>
          <w:szCs w:val="16"/>
        </w:rPr>
        <w:t>nde belirttiği adreslere gönderilecektir.</w:t>
      </w:r>
    </w:p>
    <w:p w14:paraId="4A4B6ADA" w14:textId="485AF8C2"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25.2</w:t>
      </w:r>
      <w:r w:rsidRPr="00F420E1">
        <w:rPr>
          <w:rFonts w:ascii="Times New Roman" w:hAnsi="Times New Roman" w:cs="Times New Roman"/>
          <w:sz w:val="16"/>
          <w:szCs w:val="16"/>
        </w:rPr>
        <w:tab/>
        <w:t>İhtar ve talepler çift (İngilizce ve Türkçe) dilde yazılı olarak yapılmalı ve alındığı kanıtlanabilir bir yöntem kullanılarak (ekspres kurye, faksimile, eğer alındığına ilişkin kanıt temin edildiyse eposta dahil olmak üzere) gönderilme</w:t>
      </w:r>
      <w:r w:rsidR="00B6776F" w:rsidRPr="00F420E1">
        <w:rPr>
          <w:rFonts w:ascii="Times New Roman" w:hAnsi="Times New Roman" w:cs="Times New Roman"/>
          <w:sz w:val="16"/>
          <w:szCs w:val="16"/>
        </w:rPr>
        <w:t>k zorundadır.</w:t>
      </w:r>
    </w:p>
    <w:p w14:paraId="4A4F1B90" w14:textId="73740EEF"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26.</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TANITIM</w:t>
      </w:r>
      <w:r w:rsidR="000036CC" w:rsidRPr="00F420E1">
        <w:rPr>
          <w:rFonts w:ascii="Times New Roman" w:hAnsi="Times New Roman" w:cs="Times New Roman"/>
          <w:b/>
          <w:sz w:val="16"/>
          <w:szCs w:val="16"/>
          <w:u w:val="single"/>
        </w:rPr>
        <w:t>;</w:t>
      </w:r>
      <w:r w:rsidRPr="00F420E1">
        <w:rPr>
          <w:rFonts w:ascii="Times New Roman" w:hAnsi="Times New Roman" w:cs="Times New Roman"/>
          <w:b/>
          <w:sz w:val="16"/>
          <w:szCs w:val="16"/>
          <w:u w:val="single"/>
        </w:rPr>
        <w:t xml:space="preserve"> İSİM KULLANIMI</w:t>
      </w:r>
    </w:p>
    <w:p w14:paraId="57E15281" w14:textId="7DCC9CB6"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ab/>
        <w:t>Hiçbir Taraf (i) Yasalar veya sermaye piyasası gerekli kılmadıkça veya Taraflar arasında başka bir yazılı anlaşma ile kararlaştırılmadıkça, bu Sözleşme veya Tarafların bu Sözleşmeden doğan ilişkilerine ilişkin bir yayın veya basın açıklaması yapmayacak veya (ii) Diğ</w:t>
      </w:r>
      <w:r w:rsidR="002924E2" w:rsidRPr="00F420E1">
        <w:rPr>
          <w:rFonts w:ascii="Times New Roman" w:hAnsi="Times New Roman" w:cs="Times New Roman"/>
          <w:sz w:val="16"/>
          <w:szCs w:val="16"/>
        </w:rPr>
        <w:t>er Taraf</w:t>
      </w:r>
      <w:r w:rsidR="000036CC" w:rsidRPr="00F420E1">
        <w:rPr>
          <w:rFonts w:ascii="Times New Roman" w:hAnsi="Times New Roman" w:cs="Times New Roman"/>
          <w:sz w:val="16"/>
          <w:szCs w:val="16"/>
        </w:rPr>
        <w:t>’</w:t>
      </w:r>
      <w:r w:rsidR="002924E2" w:rsidRPr="00F420E1">
        <w:rPr>
          <w:rFonts w:ascii="Times New Roman" w:hAnsi="Times New Roman" w:cs="Times New Roman"/>
          <w:sz w:val="16"/>
          <w:szCs w:val="16"/>
        </w:rPr>
        <w:t>ın isim, logo, ticaret u</w:t>
      </w:r>
      <w:r w:rsidRPr="00F420E1">
        <w:rPr>
          <w:rFonts w:ascii="Times New Roman" w:hAnsi="Times New Roman" w:cs="Times New Roman"/>
          <w:sz w:val="16"/>
          <w:szCs w:val="16"/>
        </w:rPr>
        <w:t xml:space="preserve">nvanı, </w:t>
      </w:r>
      <w:r w:rsidR="00B6776F" w:rsidRPr="00F420E1">
        <w:rPr>
          <w:rFonts w:ascii="Times New Roman" w:hAnsi="Times New Roman" w:cs="Times New Roman"/>
          <w:sz w:val="16"/>
          <w:szCs w:val="16"/>
        </w:rPr>
        <w:t>hizmet markası</w:t>
      </w:r>
      <w:r w:rsidRPr="00F420E1">
        <w:rPr>
          <w:rFonts w:ascii="Times New Roman" w:hAnsi="Times New Roman" w:cs="Times New Roman"/>
          <w:sz w:val="16"/>
          <w:szCs w:val="16"/>
        </w:rPr>
        <w:t>,</w:t>
      </w:r>
      <w:r w:rsidR="00B6776F" w:rsidRPr="00F420E1">
        <w:rPr>
          <w:rFonts w:ascii="Times New Roman" w:hAnsi="Times New Roman" w:cs="Times New Roman"/>
          <w:sz w:val="16"/>
          <w:szCs w:val="16"/>
        </w:rPr>
        <w:t xml:space="preserve"> marka hakkı</w:t>
      </w:r>
      <w:r w:rsidRPr="00F420E1">
        <w:rPr>
          <w:rFonts w:ascii="Times New Roman" w:hAnsi="Times New Roman" w:cs="Times New Roman"/>
          <w:sz w:val="16"/>
          <w:szCs w:val="16"/>
        </w:rPr>
        <w:t xml:space="preserve"> veya basılı malzemelerini herhangi bir tanıtım veya reklam amaçlı </w:t>
      </w:r>
      <w:r w:rsidR="00F11D57" w:rsidRPr="00F420E1">
        <w:rPr>
          <w:rFonts w:ascii="Times New Roman" w:hAnsi="Times New Roman" w:cs="Times New Roman"/>
          <w:sz w:val="16"/>
          <w:szCs w:val="16"/>
        </w:rPr>
        <w:t>materyalde,</w:t>
      </w:r>
      <w:r w:rsidRPr="00F420E1">
        <w:rPr>
          <w:rFonts w:ascii="Times New Roman" w:hAnsi="Times New Roman" w:cs="Times New Roman"/>
          <w:sz w:val="16"/>
          <w:szCs w:val="16"/>
        </w:rPr>
        <w:t xml:space="preserve"> bildiride, belgede, basın açıklamasında veya yayında diğer Taraf</w:t>
      </w:r>
      <w:r w:rsidR="000036CC" w:rsidRPr="00F420E1">
        <w:rPr>
          <w:rFonts w:ascii="Times New Roman" w:hAnsi="Times New Roman" w:cs="Times New Roman"/>
          <w:sz w:val="16"/>
          <w:szCs w:val="16"/>
        </w:rPr>
        <w:t>’</w:t>
      </w:r>
      <w:r w:rsidRPr="00F420E1">
        <w:rPr>
          <w:rFonts w:ascii="Times New Roman" w:hAnsi="Times New Roman" w:cs="Times New Roman"/>
          <w:sz w:val="16"/>
          <w:szCs w:val="16"/>
        </w:rPr>
        <w:t xml:space="preserve">ın önceden alınmış ve verilmesi yahut </w:t>
      </w:r>
      <w:r w:rsidR="00F11D57" w:rsidRPr="00F420E1">
        <w:rPr>
          <w:rFonts w:ascii="Times New Roman" w:hAnsi="Times New Roman" w:cs="Times New Roman"/>
          <w:sz w:val="16"/>
          <w:szCs w:val="16"/>
        </w:rPr>
        <w:t>geri alınması</w:t>
      </w:r>
      <w:r w:rsidRPr="00F420E1">
        <w:rPr>
          <w:rFonts w:ascii="Times New Roman" w:hAnsi="Times New Roman" w:cs="Times New Roman"/>
          <w:sz w:val="16"/>
          <w:szCs w:val="16"/>
        </w:rPr>
        <w:t xml:space="preserve"> tamamen</w:t>
      </w:r>
      <w:r w:rsidR="000036CC" w:rsidRPr="00F420E1">
        <w:rPr>
          <w:rFonts w:ascii="Times New Roman" w:hAnsi="Times New Roman" w:cs="Times New Roman"/>
          <w:sz w:val="16"/>
          <w:szCs w:val="16"/>
        </w:rPr>
        <w:t xml:space="preserve"> diğer</w:t>
      </w:r>
      <w:r w:rsidRPr="00F420E1">
        <w:rPr>
          <w:rFonts w:ascii="Times New Roman" w:hAnsi="Times New Roman" w:cs="Times New Roman"/>
          <w:sz w:val="16"/>
          <w:szCs w:val="16"/>
        </w:rPr>
        <w:t xml:space="preserve"> Taraf</w:t>
      </w:r>
      <w:r w:rsidR="000036CC" w:rsidRPr="00F420E1">
        <w:rPr>
          <w:rFonts w:ascii="Times New Roman" w:hAnsi="Times New Roman" w:cs="Times New Roman"/>
          <w:sz w:val="16"/>
          <w:szCs w:val="16"/>
        </w:rPr>
        <w:t>’</w:t>
      </w:r>
      <w:r w:rsidRPr="00F420E1">
        <w:rPr>
          <w:rFonts w:ascii="Times New Roman" w:hAnsi="Times New Roman" w:cs="Times New Roman"/>
          <w:sz w:val="16"/>
          <w:szCs w:val="16"/>
        </w:rPr>
        <w:t xml:space="preserve">ın </w:t>
      </w:r>
      <w:r w:rsidR="00F11D57" w:rsidRPr="00F420E1">
        <w:rPr>
          <w:rFonts w:ascii="Times New Roman" w:hAnsi="Times New Roman" w:cs="Times New Roman"/>
          <w:sz w:val="16"/>
          <w:szCs w:val="16"/>
        </w:rPr>
        <w:t xml:space="preserve">kendi </w:t>
      </w:r>
      <w:r w:rsidRPr="00F420E1">
        <w:rPr>
          <w:rFonts w:ascii="Times New Roman" w:hAnsi="Times New Roman" w:cs="Times New Roman"/>
          <w:sz w:val="16"/>
          <w:szCs w:val="16"/>
        </w:rPr>
        <w:t>takdirinde olan yazılı rızası olmaksızın kullanmayacaktır.</w:t>
      </w:r>
    </w:p>
    <w:p w14:paraId="7A270DFB" w14:textId="77777777"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27.</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UYUŞMAZLIK ÇÖZÜMÜ</w:t>
      </w:r>
    </w:p>
    <w:p w14:paraId="47503E55" w14:textId="533496A6"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27.1</w:t>
      </w:r>
      <w:r w:rsidRPr="00F420E1">
        <w:rPr>
          <w:rFonts w:ascii="Times New Roman" w:hAnsi="Times New Roman" w:cs="Times New Roman"/>
          <w:sz w:val="16"/>
          <w:szCs w:val="16"/>
        </w:rPr>
        <w:tab/>
        <w:t>Bu Sözleşme</w:t>
      </w:r>
      <w:r w:rsidR="00F11D57" w:rsidRPr="00F420E1">
        <w:rPr>
          <w:rFonts w:ascii="Times New Roman" w:hAnsi="Times New Roman" w:cs="Times New Roman"/>
          <w:sz w:val="16"/>
          <w:szCs w:val="16"/>
        </w:rPr>
        <w:t>’</w:t>
      </w:r>
      <w:r w:rsidRPr="00F420E1">
        <w:rPr>
          <w:rFonts w:ascii="Times New Roman" w:hAnsi="Times New Roman" w:cs="Times New Roman"/>
          <w:sz w:val="16"/>
          <w:szCs w:val="16"/>
        </w:rPr>
        <w:t>den veya bu Sözleşme</w:t>
      </w:r>
      <w:r w:rsidR="00F11D57" w:rsidRPr="00F420E1">
        <w:rPr>
          <w:rFonts w:ascii="Times New Roman" w:hAnsi="Times New Roman" w:cs="Times New Roman"/>
          <w:sz w:val="16"/>
          <w:szCs w:val="16"/>
        </w:rPr>
        <w:t>’</w:t>
      </w:r>
      <w:r w:rsidRPr="00F420E1">
        <w:rPr>
          <w:rFonts w:ascii="Times New Roman" w:hAnsi="Times New Roman" w:cs="Times New Roman"/>
          <w:sz w:val="16"/>
          <w:szCs w:val="16"/>
        </w:rPr>
        <w:t xml:space="preserve">nin ihlali, feshi, yürürlüğü, yorumlanması ya da geçerliliğine ilişkin </w:t>
      </w:r>
      <w:r w:rsidR="00F11D57" w:rsidRPr="00F420E1">
        <w:rPr>
          <w:rFonts w:ascii="Times New Roman" w:hAnsi="Times New Roman" w:cs="Times New Roman"/>
          <w:sz w:val="16"/>
          <w:szCs w:val="16"/>
        </w:rPr>
        <w:t xml:space="preserve">bütün </w:t>
      </w:r>
      <w:r w:rsidRPr="00F420E1">
        <w:rPr>
          <w:rFonts w:ascii="Times New Roman" w:hAnsi="Times New Roman" w:cs="Times New Roman"/>
          <w:sz w:val="16"/>
          <w:szCs w:val="16"/>
        </w:rPr>
        <w:t>uyuşmazlıkların (“</w:t>
      </w:r>
      <w:r w:rsidRPr="00F420E1">
        <w:rPr>
          <w:rFonts w:ascii="Times New Roman" w:hAnsi="Times New Roman" w:cs="Times New Roman"/>
          <w:b/>
          <w:sz w:val="16"/>
          <w:szCs w:val="16"/>
        </w:rPr>
        <w:t>Uyuşmazlık</w:t>
      </w:r>
      <w:r w:rsidRPr="00F420E1">
        <w:rPr>
          <w:rFonts w:ascii="Times New Roman" w:hAnsi="Times New Roman" w:cs="Times New Roman"/>
          <w:sz w:val="16"/>
          <w:szCs w:val="16"/>
        </w:rPr>
        <w:t xml:space="preserve">”) çözümü için yargı yoluna başvurulmadan önce 27. </w:t>
      </w:r>
      <w:r w:rsidR="00F11D57" w:rsidRPr="00F420E1">
        <w:rPr>
          <w:rFonts w:ascii="Times New Roman" w:hAnsi="Times New Roman" w:cs="Times New Roman"/>
          <w:sz w:val="16"/>
          <w:szCs w:val="16"/>
        </w:rPr>
        <w:t>m</w:t>
      </w:r>
      <w:r w:rsidRPr="00F420E1">
        <w:rPr>
          <w:rFonts w:ascii="Times New Roman" w:hAnsi="Times New Roman" w:cs="Times New Roman"/>
          <w:sz w:val="16"/>
          <w:szCs w:val="16"/>
        </w:rPr>
        <w:t xml:space="preserve">addede belirtilen uyuşmazlık çözüm süreci </w:t>
      </w:r>
      <w:r w:rsidR="00F11D57" w:rsidRPr="00F420E1">
        <w:rPr>
          <w:rFonts w:ascii="Times New Roman" w:hAnsi="Times New Roman" w:cs="Times New Roman"/>
          <w:sz w:val="16"/>
          <w:szCs w:val="16"/>
        </w:rPr>
        <w:t>uygulanmak zorundadır.</w:t>
      </w:r>
      <w:r w:rsidRPr="00F420E1">
        <w:rPr>
          <w:rFonts w:ascii="Times New Roman" w:hAnsi="Times New Roman" w:cs="Times New Roman"/>
          <w:sz w:val="16"/>
          <w:szCs w:val="16"/>
        </w:rPr>
        <w:t xml:space="preserve"> Şüpheye mahal vermemek </w:t>
      </w:r>
      <w:r w:rsidR="00F11D57" w:rsidRPr="00F420E1">
        <w:rPr>
          <w:rFonts w:ascii="Times New Roman" w:hAnsi="Times New Roman" w:cs="Times New Roman"/>
          <w:sz w:val="16"/>
          <w:szCs w:val="16"/>
        </w:rPr>
        <w:t>adına</w:t>
      </w:r>
      <w:r w:rsidR="00292631" w:rsidRPr="00F420E1">
        <w:rPr>
          <w:rFonts w:ascii="Times New Roman" w:hAnsi="Times New Roman" w:cs="Times New Roman"/>
          <w:sz w:val="16"/>
          <w:szCs w:val="16"/>
        </w:rPr>
        <w:t xml:space="preserve">, Ödeme </w:t>
      </w:r>
      <w:r w:rsidRPr="00F420E1">
        <w:rPr>
          <w:rFonts w:ascii="Times New Roman" w:hAnsi="Times New Roman" w:cs="Times New Roman"/>
          <w:sz w:val="16"/>
          <w:szCs w:val="16"/>
        </w:rPr>
        <w:t>Uyuşmazlıklar</w:t>
      </w:r>
      <w:r w:rsidR="00292631" w:rsidRPr="00F420E1">
        <w:rPr>
          <w:rFonts w:ascii="Times New Roman" w:hAnsi="Times New Roman" w:cs="Times New Roman"/>
          <w:sz w:val="16"/>
          <w:szCs w:val="16"/>
        </w:rPr>
        <w:t>ı</w:t>
      </w:r>
      <w:r w:rsidRPr="00F420E1">
        <w:rPr>
          <w:rFonts w:ascii="Times New Roman" w:hAnsi="Times New Roman" w:cs="Times New Roman"/>
          <w:sz w:val="16"/>
          <w:szCs w:val="16"/>
        </w:rPr>
        <w:t xml:space="preserve"> madde 5 kapsamında ele alınacaktır.</w:t>
      </w:r>
    </w:p>
    <w:p w14:paraId="6C742F4C" w14:textId="42A4FA67"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27.2</w:t>
      </w:r>
      <w:r w:rsidRPr="00F420E1">
        <w:rPr>
          <w:rFonts w:ascii="Times New Roman" w:hAnsi="Times New Roman" w:cs="Times New Roman"/>
          <w:sz w:val="16"/>
          <w:szCs w:val="16"/>
        </w:rPr>
        <w:tab/>
        <w:t>Taraflarca kendi aralarında çözülemeyen tüm Uyuşmazlıklar, nihai olarak Birleşik Krallık’ta Uluslararası Ticaret Odasının Tahkim Kuralları uyarınca tahkim yoluyla çözümlenecektir ve bu kurallar, atıf yoluyla bu Sözle</w:t>
      </w:r>
      <w:r w:rsidR="00F11D57" w:rsidRPr="00F420E1">
        <w:rPr>
          <w:rFonts w:ascii="Times New Roman" w:hAnsi="Times New Roman" w:cs="Times New Roman"/>
          <w:sz w:val="16"/>
          <w:szCs w:val="16"/>
        </w:rPr>
        <w:t>şmeye dahil edilmiş kabul edilmektedir</w:t>
      </w:r>
      <w:r w:rsidRPr="00F420E1">
        <w:rPr>
          <w:rFonts w:ascii="Times New Roman" w:hAnsi="Times New Roman" w:cs="Times New Roman"/>
          <w:sz w:val="16"/>
          <w:szCs w:val="16"/>
        </w:rPr>
        <w:t xml:space="preserve">. Hakem, Hakemlik ücretleri ve davayı kazanan tarafın </w:t>
      </w:r>
      <w:r w:rsidR="00F11D57" w:rsidRPr="00F420E1">
        <w:rPr>
          <w:rFonts w:ascii="Times New Roman" w:hAnsi="Times New Roman" w:cs="Times New Roman"/>
          <w:sz w:val="16"/>
          <w:szCs w:val="16"/>
        </w:rPr>
        <w:t xml:space="preserve">makul </w:t>
      </w:r>
      <w:r w:rsidRPr="00F420E1">
        <w:rPr>
          <w:rFonts w:ascii="Times New Roman" w:hAnsi="Times New Roman" w:cs="Times New Roman"/>
          <w:sz w:val="16"/>
          <w:szCs w:val="16"/>
        </w:rPr>
        <w:t>avukatlık ücretleri dahil olmak üzere tahkim masraflarının tamamını, kaybeden tarafa yükle</w:t>
      </w:r>
      <w:r w:rsidR="00F11D57" w:rsidRPr="00F420E1">
        <w:rPr>
          <w:rFonts w:ascii="Times New Roman" w:hAnsi="Times New Roman" w:cs="Times New Roman"/>
          <w:sz w:val="16"/>
          <w:szCs w:val="16"/>
        </w:rPr>
        <w:t>yecektir.</w:t>
      </w:r>
    </w:p>
    <w:p w14:paraId="40477071" w14:textId="7ED34D61"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27.3</w:t>
      </w:r>
      <w:r w:rsidRPr="00F420E1">
        <w:rPr>
          <w:rFonts w:ascii="Times New Roman" w:hAnsi="Times New Roman" w:cs="Times New Roman"/>
          <w:sz w:val="16"/>
          <w:szCs w:val="16"/>
        </w:rPr>
        <w:tab/>
        <w:t>Bu 27. Maddede yer alan hiçbir hüküm, Tarafların yetkili bir mahkemeden acil ihtiyati veya geçici tedbir talebinde bulunmasına engel değildir.</w:t>
      </w:r>
    </w:p>
    <w:p w14:paraId="0FB18661" w14:textId="77777777"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28.</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FİNANSAL BİLGİLER VE TEMİNAT</w:t>
      </w:r>
    </w:p>
    <w:p w14:paraId="287CFD39" w14:textId="2CD41B65"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28.1</w:t>
      </w:r>
      <w:r w:rsidRPr="00F420E1">
        <w:rPr>
          <w:rFonts w:ascii="Times New Roman" w:hAnsi="Times New Roman" w:cs="Times New Roman"/>
          <w:sz w:val="16"/>
          <w:szCs w:val="16"/>
        </w:rPr>
        <w:tab/>
        <w:t xml:space="preserve">CTT tarafından talep edilmesi halinde, Müşteri, yazılı bildirimden itibaren yirmi bir </w:t>
      </w:r>
      <w:r w:rsidR="002B4BBB" w:rsidRPr="00F420E1">
        <w:rPr>
          <w:rFonts w:ascii="Times New Roman" w:hAnsi="Times New Roman" w:cs="Times New Roman"/>
          <w:sz w:val="16"/>
          <w:szCs w:val="16"/>
        </w:rPr>
        <w:t xml:space="preserve">(21) gün içinde kredi değerini belirlemek amacıyla finansal bilgilerinin </w:t>
      </w:r>
      <w:r w:rsidRPr="00F420E1">
        <w:rPr>
          <w:rFonts w:ascii="Times New Roman" w:hAnsi="Times New Roman" w:cs="Times New Roman"/>
          <w:sz w:val="16"/>
          <w:szCs w:val="16"/>
        </w:rPr>
        <w:t xml:space="preserve">yanı sıra kimliği, yasal ve sözleşmesel </w:t>
      </w:r>
      <w:r w:rsidR="002B4BBB" w:rsidRPr="00F420E1">
        <w:rPr>
          <w:rFonts w:ascii="Times New Roman" w:hAnsi="Times New Roman" w:cs="Times New Roman"/>
          <w:sz w:val="16"/>
          <w:szCs w:val="16"/>
        </w:rPr>
        <w:t>kapasitesi hakkındaki bilgileri</w:t>
      </w:r>
      <w:r w:rsidRPr="00F420E1">
        <w:rPr>
          <w:rFonts w:ascii="Times New Roman" w:hAnsi="Times New Roman" w:cs="Times New Roman"/>
          <w:sz w:val="16"/>
          <w:szCs w:val="16"/>
        </w:rPr>
        <w:t xml:space="preserve"> </w:t>
      </w:r>
      <w:r w:rsidR="002B4BBB" w:rsidRPr="00F420E1">
        <w:rPr>
          <w:rFonts w:ascii="Times New Roman" w:hAnsi="Times New Roman" w:cs="Times New Roman"/>
          <w:sz w:val="16"/>
          <w:szCs w:val="16"/>
        </w:rPr>
        <w:t>sağlayacaktır.</w:t>
      </w:r>
      <w:r w:rsidRPr="00F420E1">
        <w:rPr>
          <w:rFonts w:ascii="Times New Roman" w:hAnsi="Times New Roman" w:cs="Times New Roman"/>
          <w:sz w:val="16"/>
          <w:szCs w:val="16"/>
        </w:rPr>
        <w:t xml:space="preserve"> CTT, yeterli bir kredi değerlendirmesinin tamamlanmasına kadar, cezai şart uygulanmaksızın</w:t>
      </w:r>
      <w:r w:rsidR="002B4BBB" w:rsidRPr="00F420E1">
        <w:rPr>
          <w:rFonts w:ascii="Times New Roman" w:hAnsi="Times New Roman" w:cs="Times New Roman"/>
          <w:sz w:val="16"/>
          <w:szCs w:val="16"/>
        </w:rPr>
        <w:t>,</w:t>
      </w:r>
      <w:r w:rsidRPr="00F420E1">
        <w:rPr>
          <w:rFonts w:ascii="Times New Roman" w:hAnsi="Times New Roman" w:cs="Times New Roman"/>
          <w:sz w:val="16"/>
          <w:szCs w:val="16"/>
        </w:rPr>
        <w:t xml:space="preserve"> Hizmetlerin başlatılmasını </w:t>
      </w:r>
      <w:r w:rsidRPr="00F420E1">
        <w:rPr>
          <w:rFonts w:ascii="Times New Roman" w:hAnsi="Times New Roman" w:cs="Times New Roman"/>
          <w:sz w:val="16"/>
          <w:szCs w:val="16"/>
        </w:rPr>
        <w:lastRenderedPageBreak/>
        <w:t>veya tam olarak uygulanması</w:t>
      </w:r>
      <w:r w:rsidR="002B4BBB" w:rsidRPr="00F420E1">
        <w:rPr>
          <w:rFonts w:ascii="Times New Roman" w:hAnsi="Times New Roman" w:cs="Times New Roman"/>
          <w:sz w:val="16"/>
          <w:szCs w:val="16"/>
        </w:rPr>
        <w:t>nı durdurma hakkını saklı tutmaktadır.</w:t>
      </w:r>
      <w:r w:rsidRPr="00F420E1">
        <w:rPr>
          <w:rFonts w:ascii="Times New Roman" w:hAnsi="Times New Roman" w:cs="Times New Roman"/>
          <w:sz w:val="16"/>
          <w:szCs w:val="16"/>
        </w:rPr>
        <w:t xml:space="preserve"> Müşteri</w:t>
      </w:r>
      <w:r w:rsidR="002B4BBB" w:rsidRPr="00F420E1">
        <w:rPr>
          <w:rFonts w:ascii="Times New Roman" w:hAnsi="Times New Roman" w:cs="Times New Roman"/>
          <w:sz w:val="16"/>
          <w:szCs w:val="16"/>
        </w:rPr>
        <w:t>den depozito ödemesi istenebilir veya</w:t>
      </w:r>
      <w:r w:rsidRPr="00F420E1">
        <w:rPr>
          <w:rFonts w:ascii="Times New Roman" w:hAnsi="Times New Roman" w:cs="Times New Roman"/>
          <w:sz w:val="16"/>
          <w:szCs w:val="16"/>
        </w:rPr>
        <w:t xml:space="preserve"> kullanıma dayalı Hizmetlerle ilgili ola</w:t>
      </w:r>
      <w:r w:rsidR="002B4BBB" w:rsidRPr="00F420E1">
        <w:rPr>
          <w:rFonts w:ascii="Times New Roman" w:hAnsi="Times New Roman" w:cs="Times New Roman"/>
          <w:sz w:val="16"/>
          <w:szCs w:val="16"/>
        </w:rPr>
        <w:t xml:space="preserve">rak, bir ödeme gerekmeden evvel </w:t>
      </w:r>
      <w:r w:rsidRPr="00F420E1">
        <w:rPr>
          <w:rFonts w:ascii="Times New Roman" w:hAnsi="Times New Roman" w:cs="Times New Roman"/>
          <w:sz w:val="16"/>
          <w:szCs w:val="16"/>
        </w:rPr>
        <w:t>yükleneceği ücretler açısından</w:t>
      </w:r>
      <w:r w:rsidR="002B4BBB" w:rsidRPr="00F420E1">
        <w:rPr>
          <w:rFonts w:ascii="Times New Roman" w:hAnsi="Times New Roman" w:cs="Times New Roman"/>
          <w:sz w:val="16"/>
          <w:szCs w:val="16"/>
        </w:rPr>
        <w:t xml:space="preserve"> Müşteri</w:t>
      </w:r>
      <w:r w:rsidRPr="00F420E1">
        <w:rPr>
          <w:rFonts w:ascii="Times New Roman" w:hAnsi="Times New Roman" w:cs="Times New Roman"/>
          <w:sz w:val="16"/>
          <w:szCs w:val="16"/>
        </w:rPr>
        <w:t xml:space="preserve"> bir sınırlamaya (“</w:t>
      </w:r>
      <w:r w:rsidRPr="00F420E1">
        <w:rPr>
          <w:rFonts w:ascii="Times New Roman" w:hAnsi="Times New Roman" w:cs="Times New Roman"/>
          <w:b/>
          <w:sz w:val="16"/>
          <w:szCs w:val="16"/>
        </w:rPr>
        <w:t>Kredi Limiti</w:t>
      </w:r>
      <w:r w:rsidRPr="00F420E1">
        <w:rPr>
          <w:rFonts w:ascii="Times New Roman" w:hAnsi="Times New Roman" w:cs="Times New Roman"/>
          <w:sz w:val="16"/>
          <w:szCs w:val="16"/>
        </w:rPr>
        <w:t xml:space="preserve">”) tabi </w:t>
      </w:r>
      <w:r w:rsidR="002B4BBB" w:rsidRPr="00F420E1">
        <w:rPr>
          <w:rFonts w:ascii="Times New Roman" w:hAnsi="Times New Roman" w:cs="Times New Roman"/>
          <w:sz w:val="16"/>
          <w:szCs w:val="16"/>
        </w:rPr>
        <w:t>tutulabilir</w:t>
      </w:r>
      <w:r w:rsidRPr="00F420E1">
        <w:rPr>
          <w:rFonts w:ascii="Times New Roman" w:hAnsi="Times New Roman" w:cs="Times New Roman"/>
          <w:sz w:val="16"/>
          <w:szCs w:val="16"/>
        </w:rPr>
        <w:t xml:space="preserve">. CTT, bir kredi değerlendirmesi </w:t>
      </w:r>
      <w:r w:rsidR="00771C30" w:rsidRPr="00F420E1">
        <w:rPr>
          <w:rFonts w:ascii="Times New Roman" w:hAnsi="Times New Roman" w:cs="Times New Roman"/>
          <w:sz w:val="16"/>
          <w:szCs w:val="16"/>
        </w:rPr>
        <w:t>yapılıp yapılmadığından</w:t>
      </w:r>
      <w:r w:rsidRPr="00F420E1">
        <w:rPr>
          <w:rFonts w:ascii="Times New Roman" w:hAnsi="Times New Roman" w:cs="Times New Roman"/>
          <w:sz w:val="16"/>
          <w:szCs w:val="16"/>
        </w:rPr>
        <w:t xml:space="preserve"> bağımsız olarak, Müşteriden, Hizmetleri sağlamanın bir ön koşulu olarak </w:t>
      </w:r>
      <w:r w:rsidR="00771C30" w:rsidRPr="00F420E1">
        <w:rPr>
          <w:rFonts w:ascii="Times New Roman" w:hAnsi="Times New Roman" w:cs="Times New Roman"/>
          <w:sz w:val="16"/>
          <w:szCs w:val="16"/>
        </w:rPr>
        <w:t xml:space="preserve">bir </w:t>
      </w:r>
      <w:r w:rsidR="00F420E1" w:rsidRPr="00F420E1">
        <w:rPr>
          <w:rFonts w:ascii="Times New Roman" w:hAnsi="Times New Roman" w:cs="Times New Roman"/>
          <w:sz w:val="16"/>
          <w:szCs w:val="16"/>
        </w:rPr>
        <w:t xml:space="preserve">depozito </w:t>
      </w:r>
      <w:r w:rsidR="00771C30" w:rsidRPr="00F420E1">
        <w:rPr>
          <w:rFonts w:ascii="Times New Roman" w:hAnsi="Times New Roman" w:cs="Times New Roman"/>
          <w:sz w:val="16"/>
          <w:szCs w:val="16"/>
        </w:rPr>
        <w:t xml:space="preserve">veya Kredi Limiti sağlamasını isteyebilir. </w:t>
      </w:r>
      <w:r w:rsidR="00F420E1" w:rsidRPr="00F420E1">
        <w:rPr>
          <w:rFonts w:ascii="Times New Roman" w:hAnsi="Times New Roman" w:cs="Times New Roman"/>
          <w:sz w:val="16"/>
          <w:szCs w:val="16"/>
        </w:rPr>
        <w:t xml:space="preserve">Depozito </w:t>
      </w:r>
      <w:r w:rsidRPr="00F420E1">
        <w:rPr>
          <w:rFonts w:ascii="Times New Roman" w:hAnsi="Times New Roman" w:cs="Times New Roman"/>
          <w:sz w:val="16"/>
          <w:szCs w:val="16"/>
        </w:rPr>
        <w:t>miktarı</w:t>
      </w:r>
      <w:r w:rsidR="00F420E1" w:rsidRPr="00F420E1">
        <w:rPr>
          <w:rFonts w:ascii="Times New Roman" w:hAnsi="Times New Roman" w:cs="Times New Roman"/>
          <w:sz w:val="16"/>
          <w:szCs w:val="16"/>
        </w:rPr>
        <w:t>,</w:t>
      </w:r>
      <w:r w:rsidRPr="00F420E1">
        <w:rPr>
          <w:rFonts w:ascii="Times New Roman" w:hAnsi="Times New Roman" w:cs="Times New Roman"/>
          <w:sz w:val="16"/>
          <w:szCs w:val="16"/>
        </w:rPr>
        <w:t xml:space="preserve"> ücretleri (veya duruma göre, tahmini ücret tutarını) aşamaz.</w:t>
      </w:r>
    </w:p>
    <w:p w14:paraId="5E0B4035" w14:textId="4F67F90F"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28.2</w:t>
      </w:r>
      <w:r w:rsidRPr="00F420E1">
        <w:rPr>
          <w:rFonts w:ascii="Times New Roman" w:hAnsi="Times New Roman" w:cs="Times New Roman"/>
          <w:sz w:val="16"/>
          <w:szCs w:val="16"/>
        </w:rPr>
        <w:tab/>
        <w:t xml:space="preserve">CTT’nin Madde 28.1 kapsamındaki haklarını kullanması ve Müşteri’nin CTT’nin Hizmetleri sağlamasından önce </w:t>
      </w:r>
      <w:r w:rsidR="00771C30" w:rsidRPr="00F420E1">
        <w:rPr>
          <w:rFonts w:ascii="Times New Roman" w:hAnsi="Times New Roman" w:cs="Times New Roman"/>
          <w:sz w:val="16"/>
          <w:szCs w:val="16"/>
        </w:rPr>
        <w:t>depozito</w:t>
      </w:r>
      <w:r w:rsidRPr="00F420E1">
        <w:rPr>
          <w:rFonts w:ascii="Times New Roman" w:hAnsi="Times New Roman" w:cs="Times New Roman"/>
          <w:sz w:val="16"/>
          <w:szCs w:val="16"/>
        </w:rPr>
        <w:t xml:space="preserve"> miktarı veya Kredi Limitine ilişkin yükümlülüklerini yerine getirmesi halinde, aşağıdaki 28.3 ila 28.5 arasındaki maddeler uy</w:t>
      </w:r>
      <w:r w:rsidR="00771C30" w:rsidRPr="00F420E1">
        <w:rPr>
          <w:rFonts w:ascii="Times New Roman" w:hAnsi="Times New Roman" w:cs="Times New Roman"/>
          <w:sz w:val="16"/>
          <w:szCs w:val="16"/>
        </w:rPr>
        <w:t>g</w:t>
      </w:r>
      <w:r w:rsidRPr="00F420E1">
        <w:rPr>
          <w:rFonts w:ascii="Times New Roman" w:hAnsi="Times New Roman" w:cs="Times New Roman"/>
          <w:sz w:val="16"/>
          <w:szCs w:val="16"/>
        </w:rPr>
        <w:t>ulanm</w:t>
      </w:r>
      <w:r w:rsidR="00771C30" w:rsidRPr="00F420E1">
        <w:rPr>
          <w:rFonts w:ascii="Times New Roman" w:hAnsi="Times New Roman" w:cs="Times New Roman"/>
          <w:sz w:val="16"/>
          <w:szCs w:val="16"/>
        </w:rPr>
        <w:t>ayacaktır.</w:t>
      </w:r>
    </w:p>
    <w:p w14:paraId="70AB1C8C" w14:textId="602BC65C"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28.3</w:t>
      </w:r>
      <w:r w:rsidRPr="00F420E1">
        <w:rPr>
          <w:rFonts w:ascii="Times New Roman" w:hAnsi="Times New Roman" w:cs="Times New Roman"/>
          <w:sz w:val="16"/>
          <w:szCs w:val="16"/>
        </w:rPr>
        <w:tab/>
        <w:t xml:space="preserve">Müşteri, CTT tarafından talep edilmesi halinde, CTT’ye usulüne uygun olarak doldurulmuş ve CTT lehine düzenlenmiş ve Türkiye’de yerleşik birinci derece </w:t>
      </w:r>
      <w:r w:rsidR="00771C30" w:rsidRPr="00F420E1">
        <w:rPr>
          <w:rFonts w:ascii="Times New Roman" w:hAnsi="Times New Roman" w:cs="Times New Roman"/>
          <w:sz w:val="16"/>
          <w:szCs w:val="16"/>
        </w:rPr>
        <w:t xml:space="preserve">bir </w:t>
      </w:r>
      <w:r w:rsidRPr="00F420E1">
        <w:rPr>
          <w:rFonts w:ascii="Times New Roman" w:hAnsi="Times New Roman" w:cs="Times New Roman"/>
          <w:sz w:val="16"/>
          <w:szCs w:val="16"/>
        </w:rPr>
        <w:t xml:space="preserve">bankadan temin edilmiş </w:t>
      </w:r>
      <w:r w:rsidR="00B17E6B" w:rsidRPr="00F420E1">
        <w:rPr>
          <w:rFonts w:ascii="Times New Roman" w:hAnsi="Times New Roman" w:cs="Times New Roman"/>
          <w:sz w:val="16"/>
          <w:szCs w:val="16"/>
        </w:rPr>
        <w:t xml:space="preserve">CTT tarafından kabul edilebilir </w:t>
      </w:r>
      <w:r w:rsidRPr="00F420E1">
        <w:rPr>
          <w:rFonts w:ascii="Times New Roman" w:hAnsi="Times New Roman" w:cs="Times New Roman"/>
          <w:sz w:val="16"/>
          <w:szCs w:val="16"/>
        </w:rPr>
        <w:t>bir banka teminatı (“</w:t>
      </w:r>
      <w:r w:rsidRPr="00F420E1">
        <w:rPr>
          <w:rFonts w:ascii="Times New Roman" w:hAnsi="Times New Roman" w:cs="Times New Roman"/>
          <w:b/>
          <w:sz w:val="16"/>
          <w:szCs w:val="16"/>
        </w:rPr>
        <w:t>Banka Teminatı</w:t>
      </w:r>
      <w:r w:rsidR="00771C30" w:rsidRPr="00F420E1">
        <w:rPr>
          <w:rFonts w:ascii="Times New Roman" w:hAnsi="Times New Roman" w:cs="Times New Roman"/>
          <w:sz w:val="16"/>
          <w:szCs w:val="16"/>
        </w:rPr>
        <w:t>”) sağlayacaktır</w:t>
      </w:r>
      <w:r w:rsidRPr="00F420E1">
        <w:rPr>
          <w:rFonts w:ascii="Times New Roman" w:hAnsi="Times New Roman" w:cs="Times New Roman"/>
          <w:sz w:val="16"/>
          <w:szCs w:val="16"/>
        </w:rPr>
        <w:t>. Banka Teminatının miktarı, bu Sözleşme kapsamındaki üç (3) aylık ücretlere makul ölçüde eş</w:t>
      </w:r>
      <w:r w:rsidR="00D276E2" w:rsidRPr="00F420E1">
        <w:rPr>
          <w:rFonts w:ascii="Times New Roman" w:hAnsi="Times New Roman" w:cs="Times New Roman"/>
          <w:sz w:val="16"/>
          <w:szCs w:val="16"/>
        </w:rPr>
        <w:t>değer olacaktır</w:t>
      </w:r>
      <w:r w:rsidRPr="00F420E1">
        <w:rPr>
          <w:rFonts w:ascii="Times New Roman" w:hAnsi="Times New Roman" w:cs="Times New Roman"/>
          <w:sz w:val="16"/>
          <w:szCs w:val="16"/>
        </w:rPr>
        <w:t xml:space="preserve">. </w:t>
      </w:r>
    </w:p>
    <w:p w14:paraId="6F732B41" w14:textId="33414AFD"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28.4</w:t>
      </w:r>
      <w:r w:rsidRPr="00F420E1">
        <w:rPr>
          <w:rFonts w:ascii="Times New Roman" w:hAnsi="Times New Roman" w:cs="Times New Roman"/>
          <w:sz w:val="16"/>
          <w:szCs w:val="16"/>
        </w:rPr>
        <w:tab/>
        <w:t xml:space="preserve">CTT’nin, kendi tercihine göre, aşağıdaki hallerde dönem içinde Müşteriden yeni veya revize edilmiş bir Banka Teminatı talep etme hakkı mevcuttur: (i) Halihazırda yürürlükte olan Banka Teminatının tutarı artık ortalama üç aylık ücrete tekabül eden miktarı karşılamıyor veya </w:t>
      </w:r>
      <w:r w:rsidR="00771C30" w:rsidRPr="00F420E1">
        <w:rPr>
          <w:rFonts w:ascii="Times New Roman" w:hAnsi="Times New Roman" w:cs="Times New Roman"/>
          <w:sz w:val="16"/>
          <w:szCs w:val="16"/>
        </w:rPr>
        <w:t>bu miktarı aşıyors</w:t>
      </w:r>
      <w:r w:rsidRPr="00F420E1">
        <w:rPr>
          <w:rFonts w:ascii="Times New Roman" w:hAnsi="Times New Roman" w:cs="Times New Roman"/>
          <w:sz w:val="16"/>
          <w:szCs w:val="16"/>
        </w:rPr>
        <w:t xml:space="preserve">a; (ii) </w:t>
      </w:r>
      <w:r w:rsidR="00771C30" w:rsidRPr="00F420E1">
        <w:rPr>
          <w:rFonts w:ascii="Times New Roman" w:hAnsi="Times New Roman" w:cs="Times New Roman"/>
          <w:sz w:val="16"/>
          <w:szCs w:val="16"/>
        </w:rPr>
        <w:t>Tamamen CTT’nin takdirinde olmak üzer</w:t>
      </w:r>
      <w:r w:rsidRPr="00F420E1">
        <w:rPr>
          <w:rFonts w:ascii="Times New Roman" w:hAnsi="Times New Roman" w:cs="Times New Roman"/>
          <w:sz w:val="16"/>
          <w:szCs w:val="16"/>
        </w:rPr>
        <w:t xml:space="preserve">e, Müşterinin mali durumunda, iş beklentilerinde veya ödeme geçmişinde önemli ve olumsuz bir değişiklik olması halinde. </w:t>
      </w:r>
    </w:p>
    <w:p w14:paraId="304F5B51" w14:textId="0A659B01"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28.5</w:t>
      </w:r>
      <w:r w:rsidRPr="00F420E1">
        <w:rPr>
          <w:rFonts w:ascii="Times New Roman" w:hAnsi="Times New Roman" w:cs="Times New Roman"/>
          <w:sz w:val="16"/>
          <w:szCs w:val="16"/>
        </w:rPr>
        <w:tab/>
        <w:t xml:space="preserve">Müşteri, Banka Teminatını, süresi dolmadan yenilemelidir, aksi halde CTT Hizmetlerin tamamını veya bir kısmının teminini derhal durdurabilir. Müşteri, </w:t>
      </w:r>
      <w:r w:rsidR="00771C30" w:rsidRPr="00F420E1">
        <w:rPr>
          <w:rFonts w:ascii="Times New Roman" w:hAnsi="Times New Roman" w:cs="Times New Roman"/>
          <w:sz w:val="16"/>
          <w:szCs w:val="16"/>
        </w:rPr>
        <w:t xml:space="preserve">Banka </w:t>
      </w:r>
      <w:r w:rsidR="00D276E2" w:rsidRPr="00F420E1">
        <w:rPr>
          <w:rFonts w:ascii="Times New Roman" w:hAnsi="Times New Roman" w:cs="Times New Roman"/>
          <w:sz w:val="16"/>
          <w:szCs w:val="16"/>
        </w:rPr>
        <w:t xml:space="preserve">Teminatının </w:t>
      </w:r>
      <w:r w:rsidRPr="00F420E1">
        <w:rPr>
          <w:rFonts w:ascii="Times New Roman" w:hAnsi="Times New Roman" w:cs="Times New Roman"/>
          <w:sz w:val="16"/>
          <w:szCs w:val="16"/>
        </w:rPr>
        <w:t xml:space="preserve">Sözleşmenin sona ermesi veya feshini takip eden üç (3) aya kadar geçerli veya yenilenmiş </w:t>
      </w:r>
      <w:r w:rsidR="00771C30" w:rsidRPr="00F420E1">
        <w:rPr>
          <w:rFonts w:ascii="Times New Roman" w:hAnsi="Times New Roman" w:cs="Times New Roman"/>
          <w:sz w:val="16"/>
          <w:szCs w:val="16"/>
        </w:rPr>
        <w:t>olacağını temin edecektir.</w:t>
      </w:r>
    </w:p>
    <w:p w14:paraId="6F6F1242" w14:textId="482AAC88"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28.6</w:t>
      </w:r>
      <w:r w:rsidRPr="00F420E1">
        <w:rPr>
          <w:rFonts w:ascii="Times New Roman" w:hAnsi="Times New Roman" w:cs="Times New Roman"/>
          <w:sz w:val="16"/>
          <w:szCs w:val="16"/>
        </w:rPr>
        <w:tab/>
        <w:t xml:space="preserve">Dönem boyunca herhangi bir zamanda ve bir Banka Teminatının </w:t>
      </w:r>
      <w:r w:rsidR="00322F6A" w:rsidRPr="00F420E1">
        <w:rPr>
          <w:rFonts w:ascii="Times New Roman" w:hAnsi="Times New Roman" w:cs="Times New Roman"/>
          <w:sz w:val="16"/>
          <w:szCs w:val="16"/>
        </w:rPr>
        <w:t xml:space="preserve">halihazırda </w:t>
      </w:r>
      <w:r w:rsidRPr="00F420E1">
        <w:rPr>
          <w:rFonts w:ascii="Times New Roman" w:hAnsi="Times New Roman" w:cs="Times New Roman"/>
          <w:sz w:val="16"/>
          <w:szCs w:val="16"/>
        </w:rPr>
        <w:t>yürürlükte olmaması halinde, CTT tamamen kendi takdirine bağlı olarak, Müşterinin</w:t>
      </w:r>
      <w:r w:rsidR="00D276E2" w:rsidRPr="00F420E1">
        <w:rPr>
          <w:rFonts w:ascii="Times New Roman" w:hAnsi="Times New Roman" w:cs="Times New Roman"/>
          <w:sz w:val="16"/>
          <w:szCs w:val="16"/>
        </w:rPr>
        <w:t xml:space="preserve"> mali durumunda,</w:t>
      </w:r>
      <w:r w:rsidRPr="00F420E1">
        <w:rPr>
          <w:rFonts w:ascii="Times New Roman" w:hAnsi="Times New Roman" w:cs="Times New Roman"/>
          <w:sz w:val="16"/>
          <w:szCs w:val="16"/>
        </w:rPr>
        <w:t xml:space="preserve"> iş beklentilerinde veya ödeme geçmişinde önemli ve olumsuz bir değişiklik olması halinde, bir </w:t>
      </w:r>
      <w:r w:rsidR="00322F6A" w:rsidRPr="00F420E1">
        <w:rPr>
          <w:rFonts w:ascii="Times New Roman" w:hAnsi="Times New Roman" w:cs="Times New Roman"/>
          <w:sz w:val="16"/>
          <w:szCs w:val="16"/>
        </w:rPr>
        <w:t>depozito</w:t>
      </w:r>
      <w:r w:rsidRPr="00F420E1">
        <w:rPr>
          <w:rFonts w:ascii="Times New Roman" w:hAnsi="Times New Roman" w:cs="Times New Roman"/>
          <w:sz w:val="16"/>
          <w:szCs w:val="16"/>
        </w:rPr>
        <w:t xml:space="preserve"> tutarı veya Kredi Limiti talep edebilir ya da bunlarda bir değişiklik yapabil</w:t>
      </w:r>
      <w:r w:rsidR="00322F6A" w:rsidRPr="00F420E1">
        <w:rPr>
          <w:rFonts w:ascii="Times New Roman" w:hAnsi="Times New Roman" w:cs="Times New Roman"/>
          <w:sz w:val="16"/>
          <w:szCs w:val="16"/>
        </w:rPr>
        <w:t xml:space="preserve">ir. Depozito </w:t>
      </w:r>
      <w:r w:rsidRPr="00F420E1">
        <w:rPr>
          <w:rFonts w:ascii="Times New Roman" w:hAnsi="Times New Roman" w:cs="Times New Roman"/>
          <w:sz w:val="16"/>
          <w:szCs w:val="16"/>
        </w:rPr>
        <w:t>miktarı, Hizmetler için öngörülen iki aylık ortalama toplam ücreti aş</w:t>
      </w:r>
      <w:r w:rsidR="00322F6A" w:rsidRPr="00F420E1">
        <w:rPr>
          <w:rFonts w:ascii="Times New Roman" w:hAnsi="Times New Roman" w:cs="Times New Roman"/>
          <w:sz w:val="16"/>
          <w:szCs w:val="16"/>
        </w:rPr>
        <w:t>a</w:t>
      </w:r>
      <w:r w:rsidRPr="00F420E1">
        <w:rPr>
          <w:rFonts w:ascii="Times New Roman" w:hAnsi="Times New Roman" w:cs="Times New Roman"/>
          <w:sz w:val="16"/>
          <w:szCs w:val="16"/>
        </w:rPr>
        <w:t>maz.</w:t>
      </w:r>
    </w:p>
    <w:p w14:paraId="131C5408" w14:textId="4E270BD2" w:rsidR="00CE4782" w:rsidRPr="00F420E1" w:rsidRDefault="00CE4782" w:rsidP="001B59A0">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28.7</w:t>
      </w:r>
      <w:r w:rsidRPr="00F420E1">
        <w:rPr>
          <w:rFonts w:ascii="Times New Roman" w:hAnsi="Times New Roman" w:cs="Times New Roman"/>
          <w:sz w:val="16"/>
          <w:szCs w:val="16"/>
        </w:rPr>
        <w:tab/>
        <w:t>Müşteri, bu 28. Madde</w:t>
      </w:r>
      <w:r w:rsidR="00D00F8F" w:rsidRPr="00F420E1">
        <w:rPr>
          <w:rFonts w:ascii="Times New Roman" w:hAnsi="Times New Roman" w:cs="Times New Roman"/>
          <w:sz w:val="16"/>
          <w:szCs w:val="16"/>
        </w:rPr>
        <w:t xml:space="preserve"> (uygulanabilir olduğunda)</w:t>
      </w:r>
      <w:r w:rsidRPr="00F420E1">
        <w:rPr>
          <w:rFonts w:ascii="Times New Roman" w:hAnsi="Times New Roman" w:cs="Times New Roman"/>
          <w:sz w:val="16"/>
          <w:szCs w:val="16"/>
        </w:rPr>
        <w:t xml:space="preserve"> hükmü uyarınca CTT’nin talebinin ardından on beş (15) İş Günü içinde CTT’ye yeni veya revize edilmiş bir </w:t>
      </w:r>
      <w:r w:rsidR="00322F6A" w:rsidRPr="00F420E1">
        <w:rPr>
          <w:rFonts w:ascii="Times New Roman" w:hAnsi="Times New Roman" w:cs="Times New Roman"/>
          <w:sz w:val="16"/>
          <w:szCs w:val="16"/>
        </w:rPr>
        <w:t>depozito</w:t>
      </w:r>
      <w:r w:rsidRPr="00F420E1">
        <w:rPr>
          <w:rFonts w:ascii="Times New Roman" w:hAnsi="Times New Roman" w:cs="Times New Roman"/>
          <w:sz w:val="16"/>
          <w:szCs w:val="16"/>
        </w:rPr>
        <w:t xml:space="preserve"> veya (uygulandığı durumlarda) Banka Teminatı sağlayamazsa, CTT Müşteri’ye bildirim</w:t>
      </w:r>
      <w:r w:rsidR="00D276E2" w:rsidRPr="00F420E1">
        <w:rPr>
          <w:rFonts w:ascii="Times New Roman" w:hAnsi="Times New Roman" w:cs="Times New Roman"/>
          <w:sz w:val="16"/>
          <w:szCs w:val="16"/>
        </w:rPr>
        <w:t>de bulunarak herhangi bir sorumluluğu</w:t>
      </w:r>
      <w:r w:rsidRPr="00F420E1">
        <w:rPr>
          <w:rFonts w:ascii="Times New Roman" w:hAnsi="Times New Roman" w:cs="Times New Roman"/>
          <w:sz w:val="16"/>
          <w:szCs w:val="16"/>
        </w:rPr>
        <w:t xml:space="preserve"> olmaksızın Hizmetlerin teminini durdurma hakkı </w:t>
      </w:r>
      <w:r w:rsidR="00B51823" w:rsidRPr="00F420E1">
        <w:rPr>
          <w:rFonts w:ascii="Times New Roman" w:hAnsi="Times New Roman" w:cs="Times New Roman"/>
          <w:sz w:val="16"/>
          <w:szCs w:val="16"/>
        </w:rPr>
        <w:t>olacaktır.</w:t>
      </w:r>
      <w:r w:rsidRPr="00F420E1">
        <w:rPr>
          <w:rFonts w:ascii="Times New Roman" w:hAnsi="Times New Roman" w:cs="Times New Roman"/>
          <w:sz w:val="16"/>
          <w:szCs w:val="16"/>
        </w:rPr>
        <w:t xml:space="preserve"> CTT ödemedeki temerrüdü</w:t>
      </w:r>
      <w:r w:rsidR="00B51823" w:rsidRPr="00F420E1">
        <w:rPr>
          <w:rFonts w:ascii="Times New Roman" w:hAnsi="Times New Roman" w:cs="Times New Roman"/>
          <w:sz w:val="16"/>
          <w:szCs w:val="16"/>
        </w:rPr>
        <w:t xml:space="preserve"> gidermek amacıyla</w:t>
      </w:r>
      <w:r w:rsidRPr="00F420E1">
        <w:rPr>
          <w:rFonts w:ascii="Times New Roman" w:hAnsi="Times New Roman" w:cs="Times New Roman"/>
          <w:sz w:val="16"/>
          <w:szCs w:val="16"/>
        </w:rPr>
        <w:t xml:space="preserve"> </w:t>
      </w:r>
      <w:r w:rsidR="00B51823" w:rsidRPr="00F420E1">
        <w:rPr>
          <w:rFonts w:ascii="Times New Roman" w:hAnsi="Times New Roman" w:cs="Times New Roman"/>
          <w:sz w:val="16"/>
          <w:szCs w:val="16"/>
        </w:rPr>
        <w:t xml:space="preserve">depozitoyu </w:t>
      </w:r>
      <w:r w:rsidRPr="00F420E1">
        <w:rPr>
          <w:rFonts w:ascii="Times New Roman" w:hAnsi="Times New Roman" w:cs="Times New Roman"/>
          <w:sz w:val="16"/>
          <w:szCs w:val="16"/>
        </w:rPr>
        <w:t>veya Banka Teminatını kullanma hakkı</w:t>
      </w:r>
      <w:r w:rsidR="00D00F8F" w:rsidRPr="00F420E1">
        <w:rPr>
          <w:rFonts w:ascii="Times New Roman" w:hAnsi="Times New Roman" w:cs="Times New Roman"/>
          <w:sz w:val="16"/>
          <w:szCs w:val="16"/>
        </w:rPr>
        <w:t>na sahip olacaktır</w:t>
      </w:r>
      <w:r w:rsidRPr="00F420E1">
        <w:rPr>
          <w:rFonts w:ascii="Times New Roman" w:hAnsi="Times New Roman" w:cs="Times New Roman"/>
          <w:sz w:val="16"/>
          <w:szCs w:val="16"/>
        </w:rPr>
        <w:t xml:space="preserve"> </w:t>
      </w:r>
      <w:r w:rsidR="00B51823" w:rsidRPr="00F420E1">
        <w:rPr>
          <w:rFonts w:ascii="Times New Roman" w:hAnsi="Times New Roman" w:cs="Times New Roman"/>
          <w:sz w:val="16"/>
          <w:szCs w:val="16"/>
        </w:rPr>
        <w:t xml:space="preserve">ve </w:t>
      </w:r>
      <w:r w:rsidR="00D00F8F" w:rsidRPr="00F420E1">
        <w:rPr>
          <w:rFonts w:ascii="Times New Roman" w:hAnsi="Times New Roman" w:cs="Times New Roman"/>
          <w:sz w:val="16"/>
          <w:szCs w:val="16"/>
        </w:rPr>
        <w:t xml:space="preserve">Müşteri’nin CTT’ye halen borçlu olduğu miktar eksik olarak, </w:t>
      </w:r>
      <w:r w:rsidR="00FD2256" w:rsidRPr="00F420E1">
        <w:rPr>
          <w:rFonts w:ascii="Times New Roman" w:hAnsi="Times New Roman" w:cs="Times New Roman"/>
          <w:sz w:val="16"/>
          <w:szCs w:val="16"/>
        </w:rPr>
        <w:t xml:space="preserve">Sözleşme’nin sona ermesinden veya feshinden itibaren otuz (30) İş Günü (depozito bakımından) ya da üç aydan (Banka Mektubu bakımından) daha geç olmamak üzere </w:t>
      </w:r>
      <w:r w:rsidR="00B51823" w:rsidRPr="00F420E1">
        <w:rPr>
          <w:rFonts w:ascii="Times New Roman" w:hAnsi="Times New Roman" w:cs="Times New Roman"/>
          <w:sz w:val="16"/>
          <w:szCs w:val="16"/>
        </w:rPr>
        <w:t>tüm depozito bedelini</w:t>
      </w:r>
      <w:r w:rsidR="00D00F8F" w:rsidRPr="00F420E1">
        <w:rPr>
          <w:rFonts w:ascii="Times New Roman" w:hAnsi="Times New Roman" w:cs="Times New Roman"/>
          <w:sz w:val="16"/>
          <w:szCs w:val="16"/>
        </w:rPr>
        <w:t xml:space="preserve"> geri ödeyecek veya Banka Mektubunun </w:t>
      </w:r>
      <w:r w:rsidR="00FD2256" w:rsidRPr="00F420E1">
        <w:rPr>
          <w:rFonts w:ascii="Times New Roman" w:hAnsi="Times New Roman" w:cs="Times New Roman"/>
          <w:sz w:val="16"/>
          <w:szCs w:val="16"/>
        </w:rPr>
        <w:t>serbest bırakılmasına</w:t>
      </w:r>
      <w:r w:rsidR="00D00F8F" w:rsidRPr="00F420E1">
        <w:rPr>
          <w:rFonts w:ascii="Times New Roman" w:hAnsi="Times New Roman" w:cs="Times New Roman"/>
          <w:sz w:val="16"/>
          <w:szCs w:val="16"/>
        </w:rPr>
        <w:t xml:space="preserve"> izin verecektir</w:t>
      </w:r>
      <w:r w:rsidR="001B59A0" w:rsidRPr="00F420E1">
        <w:rPr>
          <w:rFonts w:ascii="Times New Roman" w:hAnsi="Times New Roman" w:cs="Times New Roman"/>
          <w:sz w:val="16"/>
          <w:szCs w:val="16"/>
        </w:rPr>
        <w:t xml:space="preserve"> </w:t>
      </w:r>
      <w:r w:rsidR="00B51823" w:rsidRPr="00F420E1">
        <w:rPr>
          <w:rFonts w:ascii="Times New Roman" w:hAnsi="Times New Roman" w:cs="Times New Roman"/>
          <w:sz w:val="16"/>
          <w:szCs w:val="16"/>
        </w:rPr>
        <w:t>Müşteri,</w:t>
      </w:r>
      <w:r w:rsidRPr="00F420E1">
        <w:rPr>
          <w:rFonts w:ascii="Times New Roman" w:hAnsi="Times New Roman" w:cs="Times New Roman"/>
          <w:sz w:val="16"/>
          <w:szCs w:val="16"/>
        </w:rPr>
        <w:t xml:space="preserve"> Kredi Limitini aşan ücretleri, CTT’nin talebinden itibaren bir İş Günü içi</w:t>
      </w:r>
      <w:r w:rsidR="00D36CD4" w:rsidRPr="00F420E1">
        <w:rPr>
          <w:rFonts w:ascii="Times New Roman" w:hAnsi="Times New Roman" w:cs="Times New Roman"/>
          <w:sz w:val="16"/>
          <w:szCs w:val="16"/>
        </w:rPr>
        <w:t xml:space="preserve">nde </w:t>
      </w:r>
      <w:r w:rsidR="00B51823" w:rsidRPr="00F420E1">
        <w:rPr>
          <w:rFonts w:ascii="Times New Roman" w:hAnsi="Times New Roman" w:cs="Times New Roman"/>
          <w:sz w:val="16"/>
          <w:szCs w:val="16"/>
        </w:rPr>
        <w:t>ödeyemezse</w:t>
      </w:r>
      <w:r w:rsidR="00D36CD4" w:rsidRPr="00F420E1">
        <w:rPr>
          <w:rFonts w:ascii="Times New Roman" w:hAnsi="Times New Roman" w:cs="Times New Roman"/>
          <w:sz w:val="16"/>
          <w:szCs w:val="16"/>
        </w:rPr>
        <w:t xml:space="preserve"> CTT</w:t>
      </w:r>
      <w:r w:rsidR="00B51823" w:rsidRPr="00F420E1">
        <w:rPr>
          <w:rFonts w:ascii="Times New Roman" w:hAnsi="Times New Roman" w:cs="Times New Roman"/>
          <w:sz w:val="16"/>
          <w:szCs w:val="16"/>
        </w:rPr>
        <w:t>,</w:t>
      </w:r>
      <w:r w:rsidRPr="00F420E1">
        <w:rPr>
          <w:rFonts w:ascii="Times New Roman" w:hAnsi="Times New Roman" w:cs="Times New Roman"/>
          <w:sz w:val="16"/>
          <w:szCs w:val="16"/>
        </w:rPr>
        <w:t xml:space="preserve"> Müşteri’ye bildirim</w:t>
      </w:r>
      <w:r w:rsidR="001B59A0" w:rsidRPr="00F420E1">
        <w:rPr>
          <w:rFonts w:ascii="Times New Roman" w:hAnsi="Times New Roman" w:cs="Times New Roman"/>
          <w:sz w:val="16"/>
          <w:szCs w:val="16"/>
        </w:rPr>
        <w:t xml:space="preserve">de bulunarak herhangi bir sorumluluğu </w:t>
      </w:r>
      <w:r w:rsidRPr="00F420E1">
        <w:rPr>
          <w:rFonts w:ascii="Times New Roman" w:hAnsi="Times New Roman" w:cs="Times New Roman"/>
          <w:sz w:val="16"/>
          <w:szCs w:val="16"/>
        </w:rPr>
        <w:lastRenderedPageBreak/>
        <w:t xml:space="preserve">olmaksızın Hizmet teminini </w:t>
      </w:r>
      <w:r w:rsidR="00D36CD4" w:rsidRPr="00F420E1">
        <w:rPr>
          <w:rFonts w:ascii="Times New Roman" w:hAnsi="Times New Roman" w:cs="Times New Roman"/>
          <w:sz w:val="16"/>
          <w:szCs w:val="16"/>
        </w:rPr>
        <w:t>askıya alma hakkına sahip</w:t>
      </w:r>
      <w:r w:rsidR="00B51823" w:rsidRPr="00F420E1">
        <w:rPr>
          <w:rFonts w:ascii="Times New Roman" w:hAnsi="Times New Roman" w:cs="Times New Roman"/>
          <w:sz w:val="16"/>
          <w:szCs w:val="16"/>
        </w:rPr>
        <w:t xml:space="preserve"> olacaktır.</w:t>
      </w:r>
      <w:r w:rsidRPr="00F420E1">
        <w:rPr>
          <w:rFonts w:ascii="Times New Roman" w:hAnsi="Times New Roman" w:cs="Times New Roman"/>
          <w:sz w:val="16"/>
          <w:szCs w:val="16"/>
        </w:rPr>
        <w:t xml:space="preserve"> </w:t>
      </w:r>
    </w:p>
    <w:p w14:paraId="40D079AB" w14:textId="77777777" w:rsidR="00CE4782" w:rsidRPr="00F420E1" w:rsidRDefault="00CE4782" w:rsidP="00AC51D3">
      <w:pPr>
        <w:spacing w:line="240" w:lineRule="auto"/>
        <w:jc w:val="both"/>
        <w:rPr>
          <w:rFonts w:ascii="Times New Roman" w:hAnsi="Times New Roman" w:cs="Times New Roman"/>
          <w:b/>
          <w:sz w:val="16"/>
          <w:szCs w:val="16"/>
        </w:rPr>
      </w:pPr>
      <w:r w:rsidRPr="00F420E1">
        <w:rPr>
          <w:rFonts w:ascii="Times New Roman" w:hAnsi="Times New Roman" w:cs="Times New Roman"/>
          <w:b/>
          <w:sz w:val="16"/>
          <w:szCs w:val="16"/>
        </w:rPr>
        <w:t>29.</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RÜŞVETLE MÜCADELE</w:t>
      </w:r>
    </w:p>
    <w:p w14:paraId="18D868E5" w14:textId="4DDAB9A2"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29.1</w:t>
      </w:r>
      <w:r w:rsidRPr="00F420E1">
        <w:rPr>
          <w:rFonts w:ascii="Times New Roman" w:hAnsi="Times New Roman" w:cs="Times New Roman"/>
          <w:sz w:val="16"/>
          <w:szCs w:val="16"/>
        </w:rPr>
        <w:tab/>
        <w:t>Sözleşme öncesi görüşmelerde ve Hizmetlerin ifasında (a) Müşterinin, 2010 tarihli Rüşvet Kanunu’na her zaman uymuş ve uyacak olması ve (b) Müşterinin, Müşteri adına faaliyet gösterenlerin (çalışanları dahil ancak çalışanlarıyla sınırlı olmamak üzere) her zaman 2010 tarihli Rüşvet Kanunu’na uymasını sağlamak için gerekli tüm adımları ata</w:t>
      </w:r>
      <w:r w:rsidR="008740AE" w:rsidRPr="00F420E1">
        <w:rPr>
          <w:rFonts w:ascii="Times New Roman" w:hAnsi="Times New Roman" w:cs="Times New Roman"/>
          <w:sz w:val="16"/>
          <w:szCs w:val="16"/>
        </w:rPr>
        <w:t xml:space="preserve">cak olması bu Sözleşmenin </w:t>
      </w:r>
      <w:r w:rsidRPr="00F420E1">
        <w:rPr>
          <w:rFonts w:ascii="Times New Roman" w:hAnsi="Times New Roman" w:cs="Times New Roman"/>
          <w:sz w:val="16"/>
          <w:szCs w:val="16"/>
        </w:rPr>
        <w:t xml:space="preserve">koşulu </w:t>
      </w:r>
      <w:r w:rsidR="008740AE" w:rsidRPr="00F420E1">
        <w:rPr>
          <w:rFonts w:ascii="Times New Roman" w:hAnsi="Times New Roman" w:cs="Times New Roman"/>
          <w:sz w:val="16"/>
          <w:szCs w:val="16"/>
        </w:rPr>
        <w:t>olacaktır.</w:t>
      </w:r>
      <w:r w:rsidRPr="00F420E1">
        <w:rPr>
          <w:rFonts w:ascii="Times New Roman" w:hAnsi="Times New Roman" w:cs="Times New Roman"/>
          <w:sz w:val="16"/>
          <w:szCs w:val="16"/>
        </w:rPr>
        <w:t xml:space="preserve"> </w:t>
      </w:r>
    </w:p>
    <w:p w14:paraId="413CCF84" w14:textId="5C90D936"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29.2</w:t>
      </w:r>
      <w:r w:rsidRPr="00F420E1">
        <w:rPr>
          <w:rFonts w:ascii="Times New Roman" w:hAnsi="Times New Roman" w:cs="Times New Roman"/>
          <w:sz w:val="16"/>
          <w:szCs w:val="16"/>
        </w:rPr>
        <w:tab/>
        <w:t>CTT, Müşterinin (veya Müşterinin çalışanlarının) herhangi bir dolandırıcılık, sahtekarlık veya rüşvet suçlarını işlemiş o</w:t>
      </w:r>
      <w:r w:rsidR="008740AE" w:rsidRPr="00F420E1">
        <w:rPr>
          <w:rFonts w:ascii="Times New Roman" w:hAnsi="Times New Roman" w:cs="Times New Roman"/>
          <w:sz w:val="16"/>
          <w:szCs w:val="16"/>
        </w:rPr>
        <w:t>lması hal</w:t>
      </w:r>
      <w:r w:rsidRPr="00F420E1">
        <w:rPr>
          <w:rFonts w:ascii="Times New Roman" w:hAnsi="Times New Roman" w:cs="Times New Roman"/>
          <w:sz w:val="16"/>
          <w:szCs w:val="16"/>
        </w:rPr>
        <w:t xml:space="preserve">inde, Müşteriye yazılı olarak bildirimde bulunarak (ve </w:t>
      </w:r>
      <w:r w:rsidR="008A6D1C" w:rsidRPr="00F420E1">
        <w:rPr>
          <w:rFonts w:ascii="Times New Roman" w:hAnsi="Times New Roman" w:cs="Times New Roman"/>
          <w:sz w:val="16"/>
          <w:szCs w:val="16"/>
        </w:rPr>
        <w:t>ihbar yerine tazminat olmaksızın</w:t>
      </w:r>
      <w:r w:rsidRPr="00F420E1">
        <w:rPr>
          <w:rFonts w:ascii="Times New Roman" w:hAnsi="Times New Roman" w:cs="Times New Roman"/>
          <w:sz w:val="16"/>
          <w:szCs w:val="16"/>
        </w:rPr>
        <w:t xml:space="preserve">) bu Sözleşmeyi her zaman </w:t>
      </w:r>
      <w:r w:rsidR="008740AE" w:rsidRPr="00F420E1">
        <w:rPr>
          <w:rFonts w:ascii="Times New Roman" w:hAnsi="Times New Roman" w:cs="Times New Roman"/>
          <w:sz w:val="16"/>
          <w:szCs w:val="16"/>
        </w:rPr>
        <w:t xml:space="preserve">ve </w:t>
      </w:r>
      <w:r w:rsidRPr="00F420E1">
        <w:rPr>
          <w:rFonts w:ascii="Times New Roman" w:hAnsi="Times New Roman" w:cs="Times New Roman"/>
          <w:sz w:val="16"/>
          <w:szCs w:val="16"/>
        </w:rPr>
        <w:t xml:space="preserve">derhal </w:t>
      </w:r>
      <w:r w:rsidR="008740AE" w:rsidRPr="00F420E1">
        <w:rPr>
          <w:rFonts w:ascii="Times New Roman" w:hAnsi="Times New Roman" w:cs="Times New Roman"/>
          <w:sz w:val="16"/>
          <w:szCs w:val="16"/>
        </w:rPr>
        <w:t>feshedebilecektir.</w:t>
      </w:r>
    </w:p>
    <w:p w14:paraId="54F1C8E1" w14:textId="77777777" w:rsidR="00CE4782" w:rsidRPr="00F420E1" w:rsidRDefault="00CE4782" w:rsidP="00AC51D3">
      <w:pPr>
        <w:spacing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30.</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DİĞER HÜKÜMLER</w:t>
      </w:r>
    </w:p>
    <w:p w14:paraId="5AB435FB" w14:textId="50280E8C" w:rsidR="00CE4782" w:rsidRPr="00F420E1" w:rsidRDefault="00CE4782" w:rsidP="00546F4D">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30.1</w:t>
      </w:r>
      <w:r w:rsidRPr="00F420E1">
        <w:rPr>
          <w:rFonts w:ascii="Times New Roman" w:hAnsi="Times New Roman" w:cs="Times New Roman"/>
          <w:sz w:val="16"/>
          <w:szCs w:val="16"/>
        </w:rPr>
        <w:tab/>
        <w:t xml:space="preserve">Tarafların bu </w:t>
      </w:r>
      <w:r w:rsidR="00544BD4" w:rsidRPr="00F420E1">
        <w:rPr>
          <w:rFonts w:ascii="Times New Roman" w:hAnsi="Times New Roman" w:cs="Times New Roman"/>
          <w:sz w:val="16"/>
          <w:szCs w:val="16"/>
        </w:rPr>
        <w:t>Sözleşmenin</w:t>
      </w:r>
      <w:r w:rsidRPr="00F420E1">
        <w:rPr>
          <w:rFonts w:ascii="Times New Roman" w:hAnsi="Times New Roman" w:cs="Times New Roman"/>
          <w:sz w:val="16"/>
          <w:szCs w:val="16"/>
        </w:rPr>
        <w:t xml:space="preserve"> herhangi </w:t>
      </w:r>
      <w:r w:rsidR="00A921A0" w:rsidRPr="00F420E1">
        <w:rPr>
          <w:rFonts w:ascii="Times New Roman" w:hAnsi="Times New Roman" w:cs="Times New Roman"/>
          <w:sz w:val="16"/>
          <w:szCs w:val="16"/>
        </w:rPr>
        <w:t xml:space="preserve">bir </w:t>
      </w:r>
      <w:r w:rsidR="002924E2" w:rsidRPr="00F420E1">
        <w:rPr>
          <w:rFonts w:ascii="Times New Roman" w:hAnsi="Times New Roman" w:cs="Times New Roman"/>
          <w:sz w:val="16"/>
          <w:szCs w:val="16"/>
        </w:rPr>
        <w:t>hükmünden feragati</w:t>
      </w:r>
      <w:r w:rsidRPr="00F420E1">
        <w:rPr>
          <w:rFonts w:ascii="Times New Roman" w:hAnsi="Times New Roman" w:cs="Times New Roman"/>
          <w:sz w:val="16"/>
          <w:szCs w:val="16"/>
        </w:rPr>
        <w:t>, açıkça yapıl</w:t>
      </w:r>
      <w:r w:rsidR="008019C9" w:rsidRPr="00F420E1">
        <w:rPr>
          <w:rFonts w:ascii="Times New Roman" w:hAnsi="Times New Roman" w:cs="Times New Roman"/>
          <w:sz w:val="16"/>
          <w:szCs w:val="16"/>
        </w:rPr>
        <w:t>madıkça</w:t>
      </w:r>
      <w:r w:rsidR="00A921A0" w:rsidRPr="00F420E1">
        <w:rPr>
          <w:rFonts w:ascii="Times New Roman" w:hAnsi="Times New Roman" w:cs="Times New Roman"/>
          <w:sz w:val="16"/>
          <w:szCs w:val="16"/>
        </w:rPr>
        <w:t xml:space="preserve"> </w:t>
      </w:r>
      <w:r w:rsidRPr="00F420E1">
        <w:rPr>
          <w:rFonts w:ascii="Times New Roman" w:hAnsi="Times New Roman" w:cs="Times New Roman"/>
          <w:sz w:val="16"/>
          <w:szCs w:val="16"/>
        </w:rPr>
        <w:t>ve yazılı olarak teyit e</w:t>
      </w:r>
      <w:r w:rsidR="00A921A0" w:rsidRPr="00F420E1">
        <w:rPr>
          <w:rFonts w:ascii="Times New Roman" w:hAnsi="Times New Roman" w:cs="Times New Roman"/>
          <w:sz w:val="16"/>
          <w:szCs w:val="16"/>
        </w:rPr>
        <w:t>dil</w:t>
      </w:r>
      <w:r w:rsidR="008019C9" w:rsidRPr="00F420E1">
        <w:rPr>
          <w:rFonts w:ascii="Times New Roman" w:hAnsi="Times New Roman" w:cs="Times New Roman"/>
          <w:sz w:val="16"/>
          <w:szCs w:val="16"/>
        </w:rPr>
        <w:t>medikçe</w:t>
      </w:r>
      <w:r w:rsidR="00A921A0" w:rsidRPr="00F420E1">
        <w:rPr>
          <w:rFonts w:ascii="Times New Roman" w:hAnsi="Times New Roman" w:cs="Times New Roman"/>
          <w:sz w:val="16"/>
          <w:szCs w:val="16"/>
        </w:rPr>
        <w:t xml:space="preserve"> bağlayıcı ol</w:t>
      </w:r>
      <w:r w:rsidR="008019C9" w:rsidRPr="00F420E1">
        <w:rPr>
          <w:rFonts w:ascii="Times New Roman" w:hAnsi="Times New Roman" w:cs="Times New Roman"/>
          <w:sz w:val="16"/>
          <w:szCs w:val="16"/>
        </w:rPr>
        <w:t>m</w:t>
      </w:r>
      <w:r w:rsidR="00A921A0" w:rsidRPr="00F420E1">
        <w:rPr>
          <w:rFonts w:ascii="Times New Roman" w:hAnsi="Times New Roman" w:cs="Times New Roman"/>
          <w:sz w:val="16"/>
          <w:szCs w:val="16"/>
        </w:rPr>
        <w:t>a</w:t>
      </w:r>
      <w:r w:rsidR="008019C9" w:rsidRPr="00F420E1">
        <w:rPr>
          <w:rFonts w:ascii="Times New Roman" w:hAnsi="Times New Roman" w:cs="Times New Roman"/>
          <w:sz w:val="16"/>
          <w:szCs w:val="16"/>
        </w:rPr>
        <w:t>ya</w:t>
      </w:r>
      <w:r w:rsidR="00A921A0" w:rsidRPr="00F420E1">
        <w:rPr>
          <w:rFonts w:ascii="Times New Roman" w:hAnsi="Times New Roman" w:cs="Times New Roman"/>
          <w:sz w:val="16"/>
          <w:szCs w:val="16"/>
        </w:rPr>
        <w:t>caktır</w:t>
      </w:r>
      <w:r w:rsidRPr="00F420E1">
        <w:rPr>
          <w:rFonts w:ascii="Times New Roman" w:hAnsi="Times New Roman" w:cs="Times New Roman"/>
          <w:sz w:val="16"/>
          <w:szCs w:val="16"/>
        </w:rPr>
        <w:t xml:space="preserve">. Bu türden bir feragat, yalnızca </w:t>
      </w:r>
      <w:r w:rsidR="00A921A0" w:rsidRPr="00F420E1">
        <w:rPr>
          <w:rFonts w:ascii="Times New Roman" w:hAnsi="Times New Roman" w:cs="Times New Roman"/>
          <w:sz w:val="16"/>
          <w:szCs w:val="16"/>
        </w:rPr>
        <w:t>ilgili olduğu</w:t>
      </w:r>
      <w:r w:rsidRPr="00F420E1">
        <w:rPr>
          <w:rFonts w:ascii="Times New Roman" w:hAnsi="Times New Roman" w:cs="Times New Roman"/>
          <w:sz w:val="16"/>
          <w:szCs w:val="16"/>
        </w:rPr>
        <w:t xml:space="preserve"> konuya</w:t>
      </w:r>
      <w:r w:rsidR="00A921A0" w:rsidRPr="00F420E1">
        <w:rPr>
          <w:rFonts w:ascii="Times New Roman" w:hAnsi="Times New Roman" w:cs="Times New Roman"/>
          <w:sz w:val="16"/>
          <w:szCs w:val="16"/>
        </w:rPr>
        <w:t>, uygunsuzluğa ya da ihlale</w:t>
      </w:r>
      <w:r w:rsidRPr="00F420E1">
        <w:rPr>
          <w:rFonts w:ascii="Times New Roman" w:hAnsi="Times New Roman" w:cs="Times New Roman"/>
          <w:sz w:val="16"/>
          <w:szCs w:val="16"/>
        </w:rPr>
        <w:t xml:space="preserve"> ilişkin</w:t>
      </w:r>
      <w:r w:rsidR="00A921A0" w:rsidRPr="00F420E1">
        <w:rPr>
          <w:rFonts w:ascii="Times New Roman" w:hAnsi="Times New Roman" w:cs="Times New Roman"/>
          <w:sz w:val="16"/>
          <w:szCs w:val="16"/>
        </w:rPr>
        <w:t xml:space="preserve"> olarak uygulan</w:t>
      </w:r>
      <w:r w:rsidR="008019C9" w:rsidRPr="00F420E1">
        <w:rPr>
          <w:rFonts w:ascii="Times New Roman" w:hAnsi="Times New Roman" w:cs="Times New Roman"/>
          <w:sz w:val="16"/>
          <w:szCs w:val="16"/>
        </w:rPr>
        <w:t>acaktır</w:t>
      </w:r>
      <w:r w:rsidRPr="00F420E1">
        <w:rPr>
          <w:rFonts w:ascii="Times New Roman" w:hAnsi="Times New Roman" w:cs="Times New Roman"/>
          <w:sz w:val="16"/>
          <w:szCs w:val="16"/>
        </w:rPr>
        <w:t xml:space="preserve"> ve </w:t>
      </w:r>
      <w:r w:rsidR="00A921A0" w:rsidRPr="00F420E1">
        <w:rPr>
          <w:rFonts w:ascii="Times New Roman" w:hAnsi="Times New Roman" w:cs="Times New Roman"/>
          <w:sz w:val="16"/>
          <w:szCs w:val="16"/>
        </w:rPr>
        <w:t>sonraki ya da diğer bir konuya, uygunsuzluğa veya ihlale uygulanm</w:t>
      </w:r>
      <w:r w:rsidR="008019C9" w:rsidRPr="00F420E1">
        <w:rPr>
          <w:rFonts w:ascii="Times New Roman" w:hAnsi="Times New Roman" w:cs="Times New Roman"/>
          <w:sz w:val="16"/>
          <w:szCs w:val="16"/>
        </w:rPr>
        <w:t>ayacaktır</w:t>
      </w:r>
      <w:r w:rsidR="00A921A0" w:rsidRPr="00F420E1">
        <w:rPr>
          <w:rFonts w:ascii="Times New Roman" w:hAnsi="Times New Roman" w:cs="Times New Roman"/>
          <w:sz w:val="16"/>
          <w:szCs w:val="16"/>
        </w:rPr>
        <w:t xml:space="preserve">. </w:t>
      </w:r>
      <w:r w:rsidR="000A1B4E" w:rsidRPr="00F420E1">
        <w:rPr>
          <w:rFonts w:ascii="Times New Roman" w:hAnsi="Times New Roman" w:cs="Times New Roman"/>
          <w:sz w:val="16"/>
          <w:szCs w:val="16"/>
        </w:rPr>
        <w:t xml:space="preserve">Taraflardan </w:t>
      </w:r>
      <w:r w:rsidR="008019C9" w:rsidRPr="00F420E1">
        <w:rPr>
          <w:rFonts w:ascii="Times New Roman" w:hAnsi="Times New Roman" w:cs="Times New Roman"/>
          <w:sz w:val="16"/>
          <w:szCs w:val="16"/>
        </w:rPr>
        <w:t xml:space="preserve">herhangi </w:t>
      </w:r>
      <w:r w:rsidR="000A1B4E" w:rsidRPr="00F420E1">
        <w:rPr>
          <w:rFonts w:ascii="Times New Roman" w:hAnsi="Times New Roman" w:cs="Times New Roman"/>
          <w:sz w:val="16"/>
          <w:szCs w:val="16"/>
        </w:rPr>
        <w:t>birinin</w:t>
      </w:r>
      <w:r w:rsidRPr="00F420E1">
        <w:rPr>
          <w:rFonts w:ascii="Times New Roman" w:hAnsi="Times New Roman" w:cs="Times New Roman"/>
          <w:sz w:val="16"/>
          <w:szCs w:val="16"/>
        </w:rPr>
        <w:t xml:space="preserve"> bu </w:t>
      </w:r>
      <w:r w:rsidR="00544BD4" w:rsidRPr="00F420E1">
        <w:rPr>
          <w:rFonts w:ascii="Times New Roman" w:hAnsi="Times New Roman" w:cs="Times New Roman"/>
          <w:sz w:val="16"/>
          <w:szCs w:val="16"/>
        </w:rPr>
        <w:t>Sözleşmenin</w:t>
      </w:r>
      <w:r w:rsidR="002924E2" w:rsidRPr="00F420E1">
        <w:rPr>
          <w:rFonts w:ascii="Times New Roman" w:hAnsi="Times New Roman" w:cs="Times New Roman"/>
          <w:sz w:val="16"/>
          <w:szCs w:val="16"/>
        </w:rPr>
        <w:t xml:space="preserve"> herhangi bir hükmü</w:t>
      </w:r>
      <w:r w:rsidR="000A1B4E" w:rsidRPr="00F420E1">
        <w:rPr>
          <w:rFonts w:ascii="Times New Roman" w:hAnsi="Times New Roman" w:cs="Times New Roman"/>
          <w:sz w:val="16"/>
          <w:szCs w:val="16"/>
        </w:rPr>
        <w:t>nü</w:t>
      </w:r>
      <w:r w:rsidR="008019C9" w:rsidRPr="00F420E1">
        <w:rPr>
          <w:rFonts w:ascii="Times New Roman" w:hAnsi="Times New Roman" w:cs="Times New Roman"/>
          <w:sz w:val="16"/>
          <w:szCs w:val="16"/>
        </w:rPr>
        <w:t xml:space="preserve"> uygulamaması veya bunlara uyulması konusunda ısrar etmemesi veya bunlara müsamaha göstermesi ya da bunlardan feragat etmesi</w:t>
      </w:r>
      <w:r w:rsidR="00546F4D" w:rsidRPr="00F420E1">
        <w:rPr>
          <w:rFonts w:ascii="Times New Roman" w:hAnsi="Times New Roman" w:cs="Times New Roman"/>
          <w:sz w:val="16"/>
          <w:szCs w:val="16"/>
        </w:rPr>
        <w:t xml:space="preserve"> </w:t>
      </w:r>
      <w:r w:rsidR="000A1B4E" w:rsidRPr="00F420E1">
        <w:rPr>
          <w:rFonts w:ascii="Times New Roman" w:hAnsi="Times New Roman" w:cs="Times New Roman"/>
          <w:sz w:val="16"/>
          <w:szCs w:val="16"/>
        </w:rPr>
        <w:t xml:space="preserve">hiçbir şekilde, </w:t>
      </w:r>
      <w:r w:rsidRPr="00F420E1">
        <w:rPr>
          <w:rFonts w:ascii="Times New Roman" w:hAnsi="Times New Roman" w:cs="Times New Roman"/>
          <w:sz w:val="16"/>
          <w:szCs w:val="16"/>
        </w:rPr>
        <w:t xml:space="preserve">bu tür bir haktan genel bir feragat veya </w:t>
      </w:r>
      <w:r w:rsidR="00544BD4" w:rsidRPr="00F420E1">
        <w:rPr>
          <w:rFonts w:ascii="Times New Roman" w:hAnsi="Times New Roman" w:cs="Times New Roman"/>
          <w:sz w:val="16"/>
          <w:szCs w:val="16"/>
        </w:rPr>
        <w:t>vazgeçme</w:t>
      </w:r>
      <w:r w:rsidR="00EC4E27" w:rsidRPr="00F420E1">
        <w:rPr>
          <w:rFonts w:ascii="Times New Roman" w:hAnsi="Times New Roman" w:cs="Times New Roman"/>
          <w:sz w:val="16"/>
          <w:szCs w:val="16"/>
        </w:rPr>
        <w:t xml:space="preserve"> </w:t>
      </w:r>
      <w:r w:rsidRPr="00F420E1">
        <w:rPr>
          <w:rFonts w:ascii="Times New Roman" w:hAnsi="Times New Roman" w:cs="Times New Roman"/>
          <w:sz w:val="16"/>
          <w:szCs w:val="16"/>
        </w:rPr>
        <w:t>olarak yorumla</w:t>
      </w:r>
      <w:r w:rsidR="00546F4D" w:rsidRPr="00F420E1">
        <w:rPr>
          <w:rFonts w:ascii="Times New Roman" w:hAnsi="Times New Roman" w:cs="Times New Roman"/>
          <w:sz w:val="16"/>
          <w:szCs w:val="16"/>
        </w:rPr>
        <w:t>nmayacaktır</w:t>
      </w:r>
      <w:r w:rsidRPr="00F420E1">
        <w:rPr>
          <w:rFonts w:ascii="Times New Roman" w:hAnsi="Times New Roman" w:cs="Times New Roman"/>
          <w:sz w:val="16"/>
          <w:szCs w:val="16"/>
        </w:rPr>
        <w:t>.</w:t>
      </w:r>
    </w:p>
    <w:p w14:paraId="4E87BAA5" w14:textId="2BC2FBEF"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30.2</w:t>
      </w:r>
      <w:r w:rsidRPr="00F420E1">
        <w:rPr>
          <w:rFonts w:ascii="Times New Roman" w:hAnsi="Times New Roman" w:cs="Times New Roman"/>
          <w:sz w:val="16"/>
          <w:szCs w:val="16"/>
        </w:rPr>
        <w:tab/>
        <w:t xml:space="preserve">Bu </w:t>
      </w:r>
      <w:r w:rsidR="00544BD4" w:rsidRPr="00F420E1">
        <w:rPr>
          <w:rFonts w:ascii="Times New Roman" w:hAnsi="Times New Roman" w:cs="Times New Roman"/>
          <w:sz w:val="16"/>
          <w:szCs w:val="16"/>
        </w:rPr>
        <w:t>Sözleşme</w:t>
      </w:r>
      <w:r w:rsidRPr="00F420E1">
        <w:rPr>
          <w:rFonts w:ascii="Times New Roman" w:hAnsi="Times New Roman" w:cs="Times New Roman"/>
          <w:sz w:val="16"/>
          <w:szCs w:val="16"/>
        </w:rPr>
        <w:t>, her biri orijinal</w:t>
      </w:r>
      <w:r w:rsidR="005B3C72" w:rsidRPr="00F420E1">
        <w:rPr>
          <w:rFonts w:ascii="Times New Roman" w:hAnsi="Times New Roman" w:cs="Times New Roman"/>
          <w:sz w:val="16"/>
          <w:szCs w:val="16"/>
        </w:rPr>
        <w:t>i teşkil edecek</w:t>
      </w:r>
      <w:r w:rsidRPr="00F420E1">
        <w:rPr>
          <w:rFonts w:ascii="Times New Roman" w:hAnsi="Times New Roman" w:cs="Times New Roman"/>
          <w:sz w:val="16"/>
          <w:szCs w:val="16"/>
        </w:rPr>
        <w:t xml:space="preserve">, ancak hepsi tek ve aynı belgeyi oluşturacak </w:t>
      </w:r>
      <w:r w:rsidR="000A1B4E" w:rsidRPr="00F420E1">
        <w:rPr>
          <w:rFonts w:ascii="Times New Roman" w:hAnsi="Times New Roman" w:cs="Times New Roman"/>
          <w:sz w:val="16"/>
          <w:szCs w:val="16"/>
        </w:rPr>
        <w:t>birkaç nüsha</w:t>
      </w:r>
      <w:r w:rsidR="00544BD4" w:rsidRPr="00F420E1">
        <w:rPr>
          <w:rFonts w:ascii="Times New Roman" w:hAnsi="Times New Roman" w:cs="Times New Roman"/>
          <w:sz w:val="16"/>
          <w:szCs w:val="16"/>
        </w:rPr>
        <w:t xml:space="preserve"> halinde </w:t>
      </w:r>
      <w:r w:rsidR="000A1B4E" w:rsidRPr="00F420E1">
        <w:rPr>
          <w:rFonts w:ascii="Times New Roman" w:hAnsi="Times New Roman" w:cs="Times New Roman"/>
          <w:sz w:val="16"/>
          <w:szCs w:val="16"/>
        </w:rPr>
        <w:t>imzalanabilir.</w:t>
      </w:r>
    </w:p>
    <w:p w14:paraId="48102B53" w14:textId="77FB3717" w:rsidR="00CE4782" w:rsidRPr="00F420E1" w:rsidRDefault="00CE4782" w:rsidP="00AC51D3">
      <w:pPr>
        <w:spacing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30.3</w:t>
      </w:r>
      <w:r w:rsidRPr="00F420E1">
        <w:rPr>
          <w:rFonts w:ascii="Times New Roman" w:hAnsi="Times New Roman" w:cs="Times New Roman"/>
          <w:sz w:val="16"/>
          <w:szCs w:val="16"/>
        </w:rPr>
        <w:tab/>
      </w:r>
      <w:r w:rsidR="005B3C72" w:rsidRPr="00F420E1">
        <w:rPr>
          <w:rFonts w:ascii="Times New Roman" w:hAnsi="Times New Roman" w:cs="Times New Roman"/>
          <w:sz w:val="16"/>
          <w:szCs w:val="16"/>
        </w:rPr>
        <w:t xml:space="preserve">Taraf olmayan bir kişinin </w:t>
      </w:r>
      <w:r w:rsidR="000A1B4E" w:rsidRPr="00F420E1">
        <w:rPr>
          <w:rFonts w:ascii="Times New Roman" w:hAnsi="Times New Roman" w:cs="Times New Roman"/>
          <w:sz w:val="16"/>
          <w:szCs w:val="16"/>
        </w:rPr>
        <w:t xml:space="preserve">1999 tarihli Sözleşmeler Yasası (Üçüncü Kişilerin Hakları) uyarınca </w:t>
      </w:r>
      <w:r w:rsidRPr="00F420E1">
        <w:rPr>
          <w:rFonts w:ascii="Times New Roman" w:hAnsi="Times New Roman" w:cs="Times New Roman"/>
          <w:sz w:val="16"/>
          <w:szCs w:val="16"/>
        </w:rPr>
        <w:t>bu Sözleşme</w:t>
      </w:r>
      <w:r w:rsidR="000A1B4E" w:rsidRPr="00F420E1">
        <w:rPr>
          <w:rFonts w:ascii="Times New Roman" w:hAnsi="Times New Roman" w:cs="Times New Roman"/>
          <w:sz w:val="16"/>
          <w:szCs w:val="16"/>
        </w:rPr>
        <w:t>’</w:t>
      </w:r>
      <w:r w:rsidRPr="00F420E1">
        <w:rPr>
          <w:rFonts w:ascii="Times New Roman" w:hAnsi="Times New Roman" w:cs="Times New Roman"/>
          <w:sz w:val="16"/>
          <w:szCs w:val="16"/>
        </w:rPr>
        <w:t xml:space="preserve">nin herhangi bir hükmünü </w:t>
      </w:r>
      <w:r w:rsidR="000A1B4E" w:rsidRPr="00F420E1">
        <w:rPr>
          <w:rFonts w:ascii="Times New Roman" w:hAnsi="Times New Roman" w:cs="Times New Roman"/>
          <w:sz w:val="16"/>
          <w:szCs w:val="16"/>
        </w:rPr>
        <w:t>icra ettirme</w:t>
      </w:r>
      <w:r w:rsidRPr="00F420E1">
        <w:rPr>
          <w:rFonts w:ascii="Times New Roman" w:hAnsi="Times New Roman" w:cs="Times New Roman"/>
          <w:sz w:val="16"/>
          <w:szCs w:val="16"/>
        </w:rPr>
        <w:t xml:space="preserve"> hakkı yoktur.  </w:t>
      </w:r>
    </w:p>
    <w:p w14:paraId="2F5AF1C2" w14:textId="77777777" w:rsidR="00CE4782" w:rsidRPr="00F420E1" w:rsidRDefault="00CE4782" w:rsidP="00AC51D3">
      <w:pPr>
        <w:spacing w:line="240" w:lineRule="auto"/>
        <w:ind w:left="705" w:hanging="705"/>
        <w:jc w:val="both"/>
        <w:rPr>
          <w:rFonts w:ascii="Times New Roman" w:hAnsi="Times New Roman" w:cs="Times New Roman"/>
          <w:sz w:val="16"/>
          <w:szCs w:val="16"/>
        </w:rPr>
      </w:pPr>
    </w:p>
    <w:p w14:paraId="4EF97AD0" w14:textId="77777777" w:rsidR="00CE4782" w:rsidRPr="00F420E1" w:rsidRDefault="00CE4782" w:rsidP="00AC51D3">
      <w:pPr>
        <w:spacing w:after="120" w:line="240" w:lineRule="auto"/>
        <w:ind w:left="705" w:hanging="705"/>
        <w:jc w:val="both"/>
        <w:rPr>
          <w:rFonts w:ascii="Times New Roman" w:hAnsi="Times New Roman" w:cs="Times New Roman"/>
          <w:sz w:val="16"/>
          <w:szCs w:val="16"/>
        </w:rPr>
      </w:pPr>
    </w:p>
    <w:p w14:paraId="53E96783" w14:textId="77777777" w:rsidR="00D45EBF" w:rsidRPr="00F420E1" w:rsidRDefault="00D45EBF" w:rsidP="00AC51D3">
      <w:pPr>
        <w:spacing w:after="120" w:line="240" w:lineRule="auto"/>
        <w:ind w:left="705" w:hanging="705"/>
        <w:jc w:val="both"/>
        <w:rPr>
          <w:rFonts w:ascii="Times New Roman" w:hAnsi="Times New Roman" w:cs="Times New Roman"/>
          <w:sz w:val="16"/>
          <w:szCs w:val="16"/>
        </w:rPr>
      </w:pPr>
    </w:p>
    <w:p w14:paraId="08366477" w14:textId="7F9EB04F" w:rsidR="00544BD4" w:rsidRPr="00F420E1" w:rsidRDefault="00544BD4" w:rsidP="00AC51D3">
      <w:pPr>
        <w:spacing w:after="120" w:line="240" w:lineRule="auto"/>
        <w:jc w:val="both"/>
        <w:rPr>
          <w:rFonts w:ascii="Times New Roman" w:hAnsi="Times New Roman" w:cs="Times New Roman"/>
          <w:sz w:val="16"/>
          <w:szCs w:val="16"/>
        </w:rPr>
      </w:pPr>
    </w:p>
    <w:p w14:paraId="4745CA3A" w14:textId="77777777" w:rsidR="00AC51D3" w:rsidRPr="00F420E1" w:rsidRDefault="00AC51D3" w:rsidP="00AC51D3">
      <w:pPr>
        <w:spacing w:line="240" w:lineRule="auto"/>
        <w:jc w:val="center"/>
        <w:rPr>
          <w:rFonts w:ascii="Times New Roman" w:hAnsi="Times New Roman" w:cs="Times New Roman"/>
          <w:b/>
          <w:sz w:val="16"/>
          <w:szCs w:val="16"/>
        </w:rPr>
      </w:pPr>
    </w:p>
    <w:p w14:paraId="5455D05F" w14:textId="77777777" w:rsidR="00AC51D3" w:rsidRPr="00F420E1" w:rsidRDefault="00AC51D3" w:rsidP="00AC51D3">
      <w:pPr>
        <w:spacing w:line="240" w:lineRule="auto"/>
        <w:jc w:val="center"/>
        <w:rPr>
          <w:rFonts w:ascii="Times New Roman" w:hAnsi="Times New Roman" w:cs="Times New Roman"/>
          <w:b/>
          <w:sz w:val="16"/>
          <w:szCs w:val="16"/>
        </w:rPr>
      </w:pPr>
    </w:p>
    <w:p w14:paraId="3AF79E70" w14:textId="781C14C8" w:rsidR="00F420E1" w:rsidRDefault="00F420E1">
      <w:pPr>
        <w:rPr>
          <w:rFonts w:ascii="Times New Roman" w:hAnsi="Times New Roman" w:cs="Times New Roman"/>
          <w:b/>
          <w:sz w:val="16"/>
          <w:szCs w:val="16"/>
        </w:rPr>
      </w:pPr>
      <w:r>
        <w:rPr>
          <w:rFonts w:ascii="Times New Roman" w:hAnsi="Times New Roman" w:cs="Times New Roman"/>
          <w:b/>
          <w:sz w:val="16"/>
          <w:szCs w:val="16"/>
        </w:rPr>
        <w:br w:type="page"/>
      </w:r>
    </w:p>
    <w:p w14:paraId="36F75AE6" w14:textId="4D476E3D" w:rsidR="00AF562D" w:rsidRPr="00F420E1" w:rsidRDefault="00AF562D" w:rsidP="00F420E1">
      <w:pPr>
        <w:spacing w:line="240" w:lineRule="auto"/>
        <w:jc w:val="center"/>
        <w:rPr>
          <w:rFonts w:ascii="Times New Roman" w:hAnsi="Times New Roman" w:cs="Times New Roman"/>
          <w:b/>
          <w:sz w:val="16"/>
          <w:szCs w:val="16"/>
        </w:rPr>
      </w:pPr>
      <w:r w:rsidRPr="00F420E1">
        <w:rPr>
          <w:rFonts w:ascii="Times New Roman" w:hAnsi="Times New Roman" w:cs="Times New Roman"/>
          <w:b/>
          <w:sz w:val="16"/>
          <w:szCs w:val="16"/>
        </w:rPr>
        <w:lastRenderedPageBreak/>
        <w:t xml:space="preserve">EK 1 </w:t>
      </w:r>
    </w:p>
    <w:p w14:paraId="4A66E8CB" w14:textId="278A5A96" w:rsidR="00AF562D" w:rsidRPr="00F420E1" w:rsidRDefault="00AF562D" w:rsidP="00AC51D3">
      <w:pPr>
        <w:spacing w:line="240" w:lineRule="auto"/>
        <w:jc w:val="center"/>
        <w:rPr>
          <w:rFonts w:ascii="Times New Roman" w:hAnsi="Times New Roman" w:cs="Times New Roman"/>
          <w:b/>
          <w:sz w:val="16"/>
          <w:szCs w:val="16"/>
        </w:rPr>
      </w:pPr>
      <w:r w:rsidRPr="00F420E1">
        <w:rPr>
          <w:rFonts w:ascii="Times New Roman" w:hAnsi="Times New Roman" w:cs="Times New Roman"/>
          <w:b/>
          <w:sz w:val="16"/>
          <w:szCs w:val="16"/>
        </w:rPr>
        <w:t xml:space="preserve">İNTERNET </w:t>
      </w:r>
      <w:r w:rsidR="000A1B4E" w:rsidRPr="00F420E1">
        <w:rPr>
          <w:rFonts w:ascii="Times New Roman" w:hAnsi="Times New Roman" w:cs="Times New Roman"/>
          <w:b/>
          <w:sz w:val="16"/>
          <w:szCs w:val="16"/>
        </w:rPr>
        <w:t>VERİ MERKEZİ (İ</w:t>
      </w:r>
      <w:r w:rsidRPr="00F420E1">
        <w:rPr>
          <w:rFonts w:ascii="Times New Roman" w:hAnsi="Times New Roman" w:cs="Times New Roman"/>
          <w:b/>
          <w:sz w:val="16"/>
          <w:szCs w:val="16"/>
        </w:rPr>
        <w:t xml:space="preserve">VM) </w:t>
      </w:r>
    </w:p>
    <w:p w14:paraId="36E10F2A" w14:textId="5FC362D7" w:rsidR="00AF562D" w:rsidRPr="00F420E1" w:rsidRDefault="00AF562D" w:rsidP="00AC51D3">
      <w:pPr>
        <w:spacing w:line="240" w:lineRule="auto"/>
        <w:jc w:val="center"/>
        <w:rPr>
          <w:rFonts w:ascii="Times New Roman" w:hAnsi="Times New Roman" w:cs="Times New Roman"/>
          <w:b/>
          <w:sz w:val="16"/>
          <w:szCs w:val="16"/>
        </w:rPr>
      </w:pPr>
      <w:r w:rsidRPr="00F420E1">
        <w:rPr>
          <w:rFonts w:ascii="Times New Roman" w:hAnsi="Times New Roman" w:cs="Times New Roman"/>
          <w:b/>
          <w:sz w:val="16"/>
          <w:szCs w:val="16"/>
        </w:rPr>
        <w:t>HÜKÜM VE KOŞULLAR</w:t>
      </w:r>
    </w:p>
    <w:p w14:paraId="3456F647" w14:textId="06F070CD" w:rsidR="00AF562D" w:rsidRPr="00F420E1" w:rsidRDefault="00AF562D" w:rsidP="00AC51D3">
      <w:pPr>
        <w:spacing w:line="240" w:lineRule="auto"/>
        <w:rPr>
          <w:rFonts w:ascii="Times New Roman" w:hAnsi="Times New Roman" w:cs="Times New Roman"/>
          <w:sz w:val="16"/>
          <w:szCs w:val="16"/>
        </w:rPr>
      </w:pPr>
      <w:r w:rsidRPr="00F420E1">
        <w:rPr>
          <w:rFonts w:ascii="Times New Roman" w:hAnsi="Times New Roman" w:cs="Times New Roman"/>
          <w:sz w:val="16"/>
          <w:szCs w:val="16"/>
        </w:rPr>
        <w:t>Aşağıdaki ilave hükümler İnternet Veri Merkezi Hizmetine ilişkin olarak uygulanacaktır.</w:t>
      </w:r>
    </w:p>
    <w:p w14:paraId="0732D425" w14:textId="77777777" w:rsidR="00AF562D" w:rsidRPr="00F420E1" w:rsidRDefault="00AF562D" w:rsidP="00AC51D3">
      <w:pPr>
        <w:keepNext/>
        <w:numPr>
          <w:ilvl w:val="0"/>
          <w:numId w:val="4"/>
        </w:numPr>
        <w:autoSpaceDE w:val="0"/>
        <w:autoSpaceDN w:val="0"/>
        <w:adjustRightInd w:val="0"/>
        <w:spacing w:after="220" w:line="240" w:lineRule="auto"/>
        <w:ind w:left="357" w:hanging="357"/>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t>TANIMLAR</w:t>
      </w:r>
    </w:p>
    <w:p w14:paraId="44013475" w14:textId="77777777" w:rsidR="00AF562D" w:rsidRPr="00F420E1" w:rsidRDefault="00AF562D" w:rsidP="00F420E1">
      <w:pPr>
        <w:autoSpaceDE w:val="0"/>
        <w:autoSpaceDN w:val="0"/>
        <w:adjustRightInd w:val="0"/>
        <w:spacing w:after="220" w:line="240" w:lineRule="auto"/>
        <w:ind w:left="720" w:hanging="720"/>
        <w:jc w:val="both"/>
        <w:rPr>
          <w:rFonts w:ascii="Times New Roman" w:hAnsi="Times New Roman" w:cs="Times New Roman"/>
          <w:sz w:val="16"/>
          <w:szCs w:val="16"/>
        </w:rPr>
      </w:pPr>
      <w:r w:rsidRPr="00F420E1">
        <w:rPr>
          <w:rFonts w:ascii="Times New Roman" w:hAnsi="Times New Roman" w:cs="Times New Roman"/>
          <w:sz w:val="16"/>
          <w:szCs w:val="16"/>
        </w:rPr>
        <w:t>1.1</w:t>
      </w:r>
      <w:r w:rsidRPr="00F420E1">
        <w:rPr>
          <w:rFonts w:ascii="Times New Roman" w:hAnsi="Times New Roman" w:cs="Times New Roman"/>
          <w:sz w:val="16"/>
          <w:szCs w:val="16"/>
        </w:rPr>
        <w:tab/>
        <w:t>Sözleşme’deki tanımlara ek olarak, işbu Ek 1’de yer alan aşağıdaki kelimeler belirtilen anlamları taşıyacaktır:</w:t>
      </w:r>
    </w:p>
    <w:p w14:paraId="7D463C00" w14:textId="43164187" w:rsidR="00AF562D" w:rsidRPr="00F420E1" w:rsidRDefault="008D2B2E" w:rsidP="00F420E1">
      <w:pPr>
        <w:spacing w:after="220" w:line="240" w:lineRule="auto"/>
        <w:ind w:left="720"/>
        <w:jc w:val="both"/>
        <w:rPr>
          <w:rFonts w:ascii="Times New Roman" w:hAnsi="Times New Roman" w:cs="Times New Roman"/>
          <w:b/>
          <w:sz w:val="16"/>
          <w:szCs w:val="16"/>
        </w:rPr>
      </w:pPr>
      <w:r w:rsidRPr="00F420E1">
        <w:rPr>
          <w:rFonts w:ascii="Times New Roman" w:hAnsi="Times New Roman" w:cs="Times New Roman"/>
          <w:b/>
          <w:sz w:val="16"/>
          <w:szCs w:val="16"/>
        </w:rPr>
        <w:t xml:space="preserve">Uzaktan </w:t>
      </w:r>
      <w:r w:rsidR="00AD4119" w:rsidRPr="00F420E1">
        <w:rPr>
          <w:rFonts w:ascii="Times New Roman" w:hAnsi="Times New Roman" w:cs="Times New Roman"/>
          <w:b/>
          <w:sz w:val="16"/>
          <w:szCs w:val="16"/>
        </w:rPr>
        <w:t>Temel</w:t>
      </w:r>
      <w:r w:rsidR="00AF562D" w:rsidRPr="00F420E1">
        <w:rPr>
          <w:rFonts w:ascii="Times New Roman" w:hAnsi="Times New Roman" w:cs="Times New Roman"/>
          <w:b/>
          <w:sz w:val="16"/>
          <w:szCs w:val="16"/>
        </w:rPr>
        <w:t xml:space="preserve"> Destek Hizmeti</w:t>
      </w:r>
      <w:r w:rsidR="00AF562D" w:rsidRPr="00F420E1">
        <w:rPr>
          <w:rFonts w:ascii="Times New Roman" w:hAnsi="Times New Roman" w:cs="Times New Roman"/>
          <w:sz w:val="16"/>
          <w:szCs w:val="16"/>
        </w:rPr>
        <w:t xml:space="preserve"> kendisine Ek 1 Madde 2.6.’da verilen anlamı taşımaktadır.</w:t>
      </w:r>
    </w:p>
    <w:p w14:paraId="0A78C17E" w14:textId="7B7D5773" w:rsidR="00AF562D" w:rsidRPr="00F420E1" w:rsidRDefault="00AF562D"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Çalışma saatleri</w:t>
      </w:r>
      <w:r w:rsidRPr="00F420E1">
        <w:rPr>
          <w:rFonts w:ascii="Times New Roman" w:hAnsi="Times New Roman" w:cs="Times New Roman"/>
          <w:sz w:val="16"/>
          <w:szCs w:val="16"/>
        </w:rPr>
        <w:t xml:space="preserve"> bir </w:t>
      </w:r>
      <w:r w:rsidR="00E739EF" w:rsidRPr="00F420E1">
        <w:rPr>
          <w:rFonts w:ascii="Times New Roman" w:hAnsi="Times New Roman" w:cs="Times New Roman"/>
          <w:sz w:val="16"/>
          <w:szCs w:val="16"/>
        </w:rPr>
        <w:t>İ</w:t>
      </w:r>
      <w:r w:rsidRPr="00F420E1">
        <w:rPr>
          <w:rFonts w:ascii="Times New Roman" w:hAnsi="Times New Roman" w:cs="Times New Roman"/>
          <w:sz w:val="16"/>
          <w:szCs w:val="16"/>
        </w:rPr>
        <w:t xml:space="preserve">VM </w:t>
      </w:r>
      <w:r w:rsidR="00AD4119" w:rsidRPr="00F420E1">
        <w:rPr>
          <w:rFonts w:ascii="Times New Roman" w:hAnsi="Times New Roman" w:cs="Times New Roman"/>
          <w:sz w:val="16"/>
          <w:szCs w:val="16"/>
        </w:rPr>
        <w:t>İş G</w:t>
      </w:r>
      <w:r w:rsidRPr="00F420E1">
        <w:rPr>
          <w:rFonts w:ascii="Times New Roman" w:hAnsi="Times New Roman" w:cs="Times New Roman"/>
          <w:sz w:val="16"/>
          <w:szCs w:val="16"/>
        </w:rPr>
        <w:t>ünü</w:t>
      </w:r>
      <w:r w:rsidR="00600DFA" w:rsidRPr="00F420E1">
        <w:rPr>
          <w:rFonts w:ascii="Times New Roman" w:hAnsi="Times New Roman" w:cs="Times New Roman"/>
          <w:sz w:val="16"/>
          <w:szCs w:val="16"/>
        </w:rPr>
        <w:t>nde saat 09.00 ila 17.00 arası anlamına gelmektedir.</w:t>
      </w:r>
    </w:p>
    <w:p w14:paraId="55A3AB0E" w14:textId="32E773EA" w:rsidR="00AF562D" w:rsidRPr="00F420E1" w:rsidRDefault="00600DFA"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Ortak Yerleşim Alanı / Müşteri Ortak Yerleşim Alanı</w:t>
      </w:r>
      <w:r w:rsidRPr="00F420E1">
        <w:rPr>
          <w:rFonts w:ascii="Times New Roman" w:hAnsi="Times New Roman" w:cs="Times New Roman"/>
          <w:sz w:val="16"/>
          <w:szCs w:val="16"/>
        </w:rPr>
        <w:t xml:space="preserve">, Hizmet Talebi’nde ayrıntılı olarak belirtildiği </w:t>
      </w:r>
      <w:r w:rsidR="00AD4119" w:rsidRPr="00F420E1">
        <w:rPr>
          <w:rFonts w:ascii="Times New Roman" w:hAnsi="Times New Roman" w:cs="Times New Roman"/>
          <w:sz w:val="16"/>
          <w:szCs w:val="16"/>
        </w:rPr>
        <w:t>üzere</w:t>
      </w:r>
      <w:r w:rsidRPr="00F420E1">
        <w:rPr>
          <w:rFonts w:ascii="Times New Roman" w:hAnsi="Times New Roman" w:cs="Times New Roman"/>
          <w:sz w:val="16"/>
          <w:szCs w:val="16"/>
        </w:rPr>
        <w:t>, CTT tarafınd</w:t>
      </w:r>
      <w:r w:rsidR="00AD4119" w:rsidRPr="00F420E1">
        <w:rPr>
          <w:rFonts w:ascii="Times New Roman" w:hAnsi="Times New Roman" w:cs="Times New Roman"/>
          <w:sz w:val="16"/>
          <w:szCs w:val="16"/>
        </w:rPr>
        <w:t>an Müşteri’nin Müşteri Ekipmanı</w:t>
      </w:r>
      <w:r w:rsidRPr="00F420E1">
        <w:rPr>
          <w:rFonts w:ascii="Times New Roman" w:hAnsi="Times New Roman" w:cs="Times New Roman"/>
          <w:sz w:val="16"/>
          <w:szCs w:val="16"/>
        </w:rPr>
        <w:t>nı yerleştirmesi ve çalıştırması için belirlenen alan anlamına gelmektedir.</w:t>
      </w:r>
    </w:p>
    <w:p w14:paraId="02E61F57" w14:textId="5ABF1F7B" w:rsidR="00AF562D" w:rsidRPr="00F420E1" w:rsidRDefault="00D4283D" w:rsidP="00AC51D3">
      <w:pPr>
        <w:spacing w:after="220" w:line="240" w:lineRule="auto"/>
        <w:ind w:left="720"/>
        <w:rPr>
          <w:rFonts w:ascii="Times New Roman" w:hAnsi="Times New Roman" w:cs="Times New Roman"/>
          <w:sz w:val="16"/>
          <w:szCs w:val="16"/>
        </w:rPr>
      </w:pPr>
      <w:r w:rsidRPr="00F420E1">
        <w:rPr>
          <w:rFonts w:ascii="Times New Roman" w:hAnsi="Times New Roman" w:cs="Times New Roman"/>
          <w:b/>
          <w:sz w:val="16"/>
          <w:szCs w:val="16"/>
        </w:rPr>
        <w:t>Destek</w:t>
      </w:r>
      <w:r w:rsidR="00600DFA" w:rsidRPr="00F420E1">
        <w:rPr>
          <w:rFonts w:ascii="Times New Roman" w:hAnsi="Times New Roman" w:cs="Times New Roman"/>
          <w:b/>
          <w:sz w:val="16"/>
          <w:szCs w:val="16"/>
        </w:rPr>
        <w:t xml:space="preserve"> Hizmetleri</w:t>
      </w:r>
      <w:r w:rsidR="00600DFA" w:rsidRPr="00F420E1">
        <w:rPr>
          <w:rFonts w:ascii="Times New Roman" w:hAnsi="Times New Roman" w:cs="Times New Roman"/>
          <w:sz w:val="16"/>
          <w:szCs w:val="16"/>
        </w:rPr>
        <w:t xml:space="preserve"> Uzaktan</w:t>
      </w:r>
      <w:r w:rsidR="00AD4119" w:rsidRPr="00F420E1">
        <w:rPr>
          <w:rFonts w:ascii="Times New Roman" w:hAnsi="Times New Roman" w:cs="Times New Roman"/>
          <w:sz w:val="16"/>
          <w:szCs w:val="16"/>
        </w:rPr>
        <w:t xml:space="preserve"> Temel</w:t>
      </w:r>
      <w:r w:rsidR="00600DFA" w:rsidRPr="00F420E1">
        <w:rPr>
          <w:rFonts w:ascii="Times New Roman" w:hAnsi="Times New Roman" w:cs="Times New Roman"/>
          <w:sz w:val="16"/>
          <w:szCs w:val="16"/>
        </w:rPr>
        <w:t xml:space="preserve"> Destek Hizmetleri, Müşteri Ekipman Teslimi ve Geçici Depo Hizmetlerini içermektedir.</w:t>
      </w:r>
    </w:p>
    <w:p w14:paraId="514D0B9F" w14:textId="151D857C" w:rsidR="00600DFA" w:rsidRPr="00F420E1" w:rsidRDefault="00600DFA"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 xml:space="preserve">Çapraz bağlantı, </w:t>
      </w:r>
      <w:r w:rsidRPr="00F420E1">
        <w:rPr>
          <w:rFonts w:ascii="Times New Roman" w:hAnsi="Times New Roman" w:cs="Times New Roman"/>
          <w:sz w:val="16"/>
          <w:szCs w:val="16"/>
        </w:rPr>
        <w:t>Ortak Yerleşim Alanı’nda</w:t>
      </w:r>
      <w:r w:rsidR="003E62EC" w:rsidRPr="00F420E1">
        <w:rPr>
          <w:rFonts w:ascii="Times New Roman" w:hAnsi="Times New Roman" w:cs="Times New Roman"/>
          <w:sz w:val="16"/>
          <w:szCs w:val="16"/>
        </w:rPr>
        <w:t xml:space="preserve"> yer alan </w:t>
      </w:r>
      <w:r w:rsidRPr="00F420E1">
        <w:rPr>
          <w:rFonts w:ascii="Times New Roman" w:hAnsi="Times New Roman" w:cs="Times New Roman"/>
          <w:sz w:val="16"/>
          <w:szCs w:val="16"/>
        </w:rPr>
        <w:t xml:space="preserve">ve Müşteri’nin </w:t>
      </w:r>
      <w:r w:rsidR="00D4283D" w:rsidRPr="00F420E1">
        <w:rPr>
          <w:rFonts w:ascii="Times New Roman" w:hAnsi="Times New Roman" w:cs="Times New Roman"/>
          <w:sz w:val="16"/>
          <w:szCs w:val="16"/>
        </w:rPr>
        <w:t xml:space="preserve">aşağıda belirtilen </w:t>
      </w:r>
      <w:r w:rsidRPr="00F420E1">
        <w:rPr>
          <w:rFonts w:ascii="Times New Roman" w:hAnsi="Times New Roman" w:cs="Times New Roman"/>
          <w:sz w:val="16"/>
          <w:szCs w:val="16"/>
        </w:rPr>
        <w:t>Müşteri Ekipmanın</w:t>
      </w:r>
      <w:r w:rsidR="00D4283D" w:rsidRPr="00F420E1">
        <w:rPr>
          <w:rFonts w:ascii="Times New Roman" w:hAnsi="Times New Roman" w:cs="Times New Roman"/>
          <w:sz w:val="16"/>
          <w:szCs w:val="16"/>
        </w:rPr>
        <w:t>a</w:t>
      </w:r>
      <w:r w:rsidRPr="00F420E1">
        <w:rPr>
          <w:rFonts w:ascii="Times New Roman" w:hAnsi="Times New Roman" w:cs="Times New Roman"/>
          <w:sz w:val="16"/>
          <w:szCs w:val="16"/>
        </w:rPr>
        <w:t xml:space="preserve"> bağlamasına yarayan bir arabağlantıdır (Veri Merkezi ortamını bir taşıyıcı olarak kullanan </w:t>
      </w:r>
      <w:r w:rsidR="003E62EC" w:rsidRPr="00F420E1">
        <w:rPr>
          <w:rFonts w:ascii="Times New Roman" w:hAnsi="Times New Roman" w:cs="Times New Roman"/>
          <w:sz w:val="16"/>
          <w:szCs w:val="16"/>
        </w:rPr>
        <w:t>kablosuz ve kızılözetesi bağlantılar gibi arabağlantılar dahil olmak üzere):</w:t>
      </w:r>
    </w:p>
    <w:p w14:paraId="3B2E843D" w14:textId="28969D45" w:rsidR="00AD4119" w:rsidRPr="00F420E1" w:rsidRDefault="003E62EC" w:rsidP="00AC51D3">
      <w:pPr>
        <w:numPr>
          <w:ilvl w:val="2"/>
          <w:numId w:val="4"/>
        </w:numPr>
        <w:tabs>
          <w:tab w:val="clear" w:pos="720"/>
        </w:tabs>
        <w:spacing w:after="220" w:line="240" w:lineRule="auto"/>
        <w:ind w:left="1440" w:hanging="720"/>
        <w:jc w:val="both"/>
        <w:rPr>
          <w:rFonts w:ascii="Times New Roman" w:hAnsi="Times New Roman" w:cs="Times New Roman"/>
          <w:sz w:val="16"/>
          <w:szCs w:val="16"/>
        </w:rPr>
      </w:pPr>
      <w:r w:rsidRPr="00F420E1">
        <w:rPr>
          <w:rFonts w:ascii="Times New Roman" w:hAnsi="Times New Roman" w:cs="Times New Roman"/>
          <w:sz w:val="16"/>
          <w:szCs w:val="16"/>
        </w:rPr>
        <w:t>Veri Merkezi’nde veya Veri Merkezi Binas</w:t>
      </w:r>
      <w:r w:rsidR="00AD4119" w:rsidRPr="00F420E1">
        <w:rPr>
          <w:rFonts w:ascii="Times New Roman" w:hAnsi="Times New Roman" w:cs="Times New Roman"/>
          <w:sz w:val="16"/>
          <w:szCs w:val="16"/>
        </w:rPr>
        <w:t xml:space="preserve">ı’nda </w:t>
      </w:r>
      <w:r w:rsidR="00AD4119" w:rsidRPr="00EB70AF">
        <w:rPr>
          <w:rFonts w:ascii="Times New Roman" w:eastAsia="Times New Roman" w:hAnsi="Times New Roman" w:cs="Times New Roman"/>
          <w:sz w:val="16"/>
          <w:szCs w:val="16"/>
          <w:lang w:eastAsia="zh-CN"/>
        </w:rPr>
        <w:t>bulunan</w:t>
      </w:r>
      <w:r w:rsidR="00AD4119" w:rsidRPr="00F420E1">
        <w:rPr>
          <w:rFonts w:ascii="Times New Roman" w:hAnsi="Times New Roman" w:cs="Times New Roman"/>
          <w:sz w:val="16"/>
          <w:szCs w:val="16"/>
        </w:rPr>
        <w:t xml:space="preserve"> bir yerel ağa ait </w:t>
      </w:r>
      <w:r w:rsidRPr="00F420E1">
        <w:rPr>
          <w:rFonts w:ascii="Times New Roman" w:hAnsi="Times New Roman" w:cs="Times New Roman"/>
          <w:sz w:val="16"/>
          <w:szCs w:val="16"/>
        </w:rPr>
        <w:t>şebeke sonlandırma noktası;</w:t>
      </w:r>
    </w:p>
    <w:p w14:paraId="40AB007D" w14:textId="1625B39F" w:rsidR="00AD4119" w:rsidRPr="00F420E1" w:rsidRDefault="003E62EC" w:rsidP="00AC51D3">
      <w:pPr>
        <w:numPr>
          <w:ilvl w:val="2"/>
          <w:numId w:val="4"/>
        </w:numPr>
        <w:tabs>
          <w:tab w:val="clear" w:pos="720"/>
        </w:tabs>
        <w:spacing w:after="220" w:line="240" w:lineRule="auto"/>
        <w:ind w:left="1440" w:hanging="720"/>
        <w:jc w:val="both"/>
        <w:rPr>
          <w:rFonts w:ascii="Times New Roman" w:hAnsi="Times New Roman" w:cs="Times New Roman"/>
          <w:sz w:val="16"/>
          <w:szCs w:val="16"/>
        </w:rPr>
      </w:pPr>
      <w:r w:rsidRPr="00F420E1">
        <w:rPr>
          <w:rFonts w:ascii="Times New Roman" w:hAnsi="Times New Roman" w:cs="Times New Roman"/>
          <w:sz w:val="16"/>
          <w:szCs w:val="16"/>
        </w:rPr>
        <w:t xml:space="preserve">Veri </w:t>
      </w:r>
      <w:r w:rsidRPr="00F420E1">
        <w:rPr>
          <w:rFonts w:ascii="Times New Roman" w:eastAsia="Times New Roman" w:hAnsi="Times New Roman" w:cs="Times New Roman"/>
          <w:sz w:val="16"/>
          <w:szCs w:val="16"/>
          <w:lang w:val="en-GB" w:eastAsia="zh-CN"/>
        </w:rPr>
        <w:t>Merkezi</w:t>
      </w:r>
      <w:r w:rsidRPr="00F420E1">
        <w:rPr>
          <w:rFonts w:ascii="Times New Roman" w:hAnsi="Times New Roman" w:cs="Times New Roman"/>
          <w:sz w:val="16"/>
          <w:szCs w:val="16"/>
        </w:rPr>
        <w:t xml:space="preserve"> içinde başka bir yerde bulunan Mü</w:t>
      </w:r>
      <w:r w:rsidR="00AD4119" w:rsidRPr="00F420E1">
        <w:rPr>
          <w:rFonts w:ascii="Times New Roman" w:hAnsi="Times New Roman" w:cs="Times New Roman"/>
          <w:sz w:val="16"/>
          <w:szCs w:val="16"/>
        </w:rPr>
        <w:t>şteri Ekipmanı</w:t>
      </w:r>
      <w:r w:rsidRPr="00F420E1">
        <w:rPr>
          <w:rFonts w:ascii="Times New Roman" w:hAnsi="Times New Roman" w:cs="Times New Roman"/>
          <w:sz w:val="16"/>
          <w:szCs w:val="16"/>
        </w:rPr>
        <w:t>;</w:t>
      </w:r>
    </w:p>
    <w:p w14:paraId="0957E076" w14:textId="3F68955B" w:rsidR="00AD4119" w:rsidRPr="00F420E1" w:rsidRDefault="003E62EC" w:rsidP="00AC51D3">
      <w:pPr>
        <w:numPr>
          <w:ilvl w:val="2"/>
          <w:numId w:val="4"/>
        </w:numPr>
        <w:tabs>
          <w:tab w:val="clear" w:pos="720"/>
        </w:tabs>
        <w:spacing w:after="220" w:line="240" w:lineRule="auto"/>
        <w:ind w:left="1440" w:hanging="720"/>
        <w:jc w:val="both"/>
        <w:rPr>
          <w:rFonts w:ascii="Times New Roman" w:hAnsi="Times New Roman" w:cs="Times New Roman"/>
          <w:sz w:val="16"/>
          <w:szCs w:val="16"/>
        </w:rPr>
      </w:pPr>
      <w:r w:rsidRPr="00F420E1">
        <w:rPr>
          <w:rFonts w:ascii="Times New Roman" w:hAnsi="Times New Roman" w:cs="Times New Roman"/>
          <w:sz w:val="16"/>
          <w:szCs w:val="16"/>
        </w:rPr>
        <w:t>Veri Merkezi içinde bulunan başka taraflara ait ekipman ya da tesisler; veya</w:t>
      </w:r>
    </w:p>
    <w:p w14:paraId="3B8C5E1A" w14:textId="2A369F8C" w:rsidR="00AF562D" w:rsidRPr="00F420E1" w:rsidRDefault="002924E2" w:rsidP="00AC51D3">
      <w:pPr>
        <w:numPr>
          <w:ilvl w:val="2"/>
          <w:numId w:val="4"/>
        </w:numPr>
        <w:tabs>
          <w:tab w:val="clear" w:pos="720"/>
        </w:tabs>
        <w:spacing w:after="220" w:line="240" w:lineRule="auto"/>
        <w:ind w:left="1440" w:hanging="720"/>
        <w:jc w:val="both"/>
        <w:rPr>
          <w:rFonts w:ascii="Times New Roman" w:hAnsi="Times New Roman" w:cs="Times New Roman"/>
          <w:sz w:val="16"/>
          <w:szCs w:val="16"/>
        </w:rPr>
      </w:pPr>
      <w:r w:rsidRPr="00F420E1">
        <w:rPr>
          <w:rFonts w:ascii="Times New Roman" w:hAnsi="Times New Roman" w:cs="Times New Roman"/>
          <w:sz w:val="16"/>
          <w:szCs w:val="16"/>
        </w:rPr>
        <w:t>CTT taraf</w:t>
      </w:r>
      <w:r w:rsidR="003E62EC" w:rsidRPr="00F420E1">
        <w:rPr>
          <w:rFonts w:ascii="Times New Roman" w:hAnsi="Times New Roman" w:cs="Times New Roman"/>
          <w:sz w:val="16"/>
          <w:szCs w:val="16"/>
        </w:rPr>
        <w:t>ı</w:t>
      </w:r>
      <w:r w:rsidRPr="00F420E1">
        <w:rPr>
          <w:rFonts w:ascii="Times New Roman" w:hAnsi="Times New Roman" w:cs="Times New Roman"/>
          <w:sz w:val="16"/>
          <w:szCs w:val="16"/>
        </w:rPr>
        <w:t>n</w:t>
      </w:r>
      <w:r w:rsidR="003E62EC" w:rsidRPr="00F420E1">
        <w:rPr>
          <w:rFonts w:ascii="Times New Roman" w:hAnsi="Times New Roman" w:cs="Times New Roman"/>
          <w:sz w:val="16"/>
          <w:szCs w:val="16"/>
        </w:rPr>
        <w:t xml:space="preserve">dan </w:t>
      </w:r>
      <w:r w:rsidR="003E62EC" w:rsidRPr="00EB70AF">
        <w:rPr>
          <w:rFonts w:ascii="Times New Roman" w:eastAsia="Times New Roman" w:hAnsi="Times New Roman" w:cs="Times New Roman"/>
          <w:sz w:val="16"/>
          <w:szCs w:val="16"/>
          <w:lang w:eastAsia="zh-CN"/>
        </w:rPr>
        <w:t>tedarik</w:t>
      </w:r>
      <w:r w:rsidR="003E62EC" w:rsidRPr="00F420E1">
        <w:rPr>
          <w:rFonts w:ascii="Times New Roman" w:hAnsi="Times New Roman" w:cs="Times New Roman"/>
          <w:sz w:val="16"/>
          <w:szCs w:val="16"/>
        </w:rPr>
        <w:t xml:space="preserve"> edilen ilgili Hizmetler için Veri Merkezi’nde veya Veri Merkezi Binası’nda bulunan ara yüz noktaları.</w:t>
      </w:r>
    </w:p>
    <w:p w14:paraId="1302E24A" w14:textId="0FB9D71C" w:rsidR="00AF562D" w:rsidRPr="00F420E1" w:rsidRDefault="003E62EC"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CTT Şebekesi</w:t>
      </w:r>
      <w:r w:rsidRPr="00F420E1">
        <w:rPr>
          <w:rFonts w:ascii="Times New Roman" w:hAnsi="Times New Roman" w:cs="Times New Roman"/>
          <w:sz w:val="16"/>
          <w:szCs w:val="16"/>
        </w:rPr>
        <w:t xml:space="preserve">, CTT varlık noktaları arasında CTT tarafından </w:t>
      </w:r>
      <w:r w:rsidR="00B9328A" w:rsidRPr="00F420E1">
        <w:rPr>
          <w:rFonts w:ascii="Times New Roman" w:hAnsi="Times New Roman" w:cs="Times New Roman"/>
          <w:sz w:val="16"/>
          <w:szCs w:val="16"/>
        </w:rPr>
        <w:t xml:space="preserve">işletilen </w:t>
      </w:r>
      <w:r w:rsidRPr="00F420E1">
        <w:rPr>
          <w:rFonts w:ascii="Times New Roman" w:hAnsi="Times New Roman" w:cs="Times New Roman"/>
          <w:sz w:val="16"/>
          <w:szCs w:val="16"/>
        </w:rPr>
        <w:t>şebeke anlamına gelmektedir.</w:t>
      </w:r>
    </w:p>
    <w:p w14:paraId="70AFF85D" w14:textId="677DF7A7" w:rsidR="003E62EC" w:rsidRPr="00F420E1" w:rsidRDefault="00C83619"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Müşteri</w:t>
      </w:r>
      <w:r w:rsidR="003E62EC" w:rsidRPr="00F420E1">
        <w:rPr>
          <w:rFonts w:ascii="Times New Roman" w:hAnsi="Times New Roman" w:cs="Times New Roman"/>
          <w:b/>
          <w:sz w:val="16"/>
          <w:szCs w:val="16"/>
        </w:rPr>
        <w:t xml:space="preserve"> Yetkili Temsilcisi</w:t>
      </w:r>
      <w:r w:rsidR="00BB24F8" w:rsidRPr="00F420E1">
        <w:rPr>
          <w:rFonts w:ascii="Times New Roman" w:hAnsi="Times New Roman" w:cs="Times New Roman"/>
          <w:sz w:val="16"/>
          <w:szCs w:val="16"/>
        </w:rPr>
        <w:t>,</w:t>
      </w:r>
      <w:r w:rsidR="003E62EC" w:rsidRPr="00F420E1">
        <w:rPr>
          <w:rFonts w:ascii="Times New Roman" w:hAnsi="Times New Roman" w:cs="Times New Roman"/>
          <w:sz w:val="16"/>
          <w:szCs w:val="16"/>
        </w:rPr>
        <w:t xml:space="preserve"> </w:t>
      </w:r>
      <w:r w:rsidR="00E739EF" w:rsidRPr="00F420E1">
        <w:rPr>
          <w:rFonts w:ascii="Times New Roman" w:hAnsi="Times New Roman" w:cs="Times New Roman"/>
          <w:sz w:val="16"/>
          <w:szCs w:val="16"/>
        </w:rPr>
        <w:t>İ</w:t>
      </w:r>
      <w:r w:rsidR="00BB24F8" w:rsidRPr="00F420E1">
        <w:rPr>
          <w:rFonts w:ascii="Times New Roman" w:hAnsi="Times New Roman" w:cs="Times New Roman"/>
          <w:sz w:val="16"/>
          <w:szCs w:val="16"/>
        </w:rPr>
        <w:t xml:space="preserve">VM </w:t>
      </w:r>
      <w:r w:rsidR="00B9328A" w:rsidRPr="00F420E1">
        <w:rPr>
          <w:rFonts w:ascii="Times New Roman" w:hAnsi="Times New Roman" w:cs="Times New Roman"/>
          <w:sz w:val="16"/>
          <w:szCs w:val="16"/>
        </w:rPr>
        <w:t xml:space="preserve">Hizmet </w:t>
      </w:r>
      <w:r w:rsidR="00BB24F8" w:rsidRPr="00F420E1">
        <w:rPr>
          <w:rFonts w:ascii="Times New Roman" w:hAnsi="Times New Roman" w:cs="Times New Roman"/>
          <w:sz w:val="16"/>
          <w:szCs w:val="16"/>
        </w:rPr>
        <w:t>prosedürüne uygun şekilde Müşteri tarafından Müşteri Ortak Yerleşim Alanı’na erişmek üzere yetkilendiril</w:t>
      </w:r>
      <w:r w:rsidRPr="00F420E1">
        <w:rPr>
          <w:rFonts w:ascii="Times New Roman" w:hAnsi="Times New Roman" w:cs="Times New Roman"/>
          <w:sz w:val="16"/>
          <w:szCs w:val="16"/>
        </w:rPr>
        <w:t>miş ve</w:t>
      </w:r>
      <w:r w:rsidR="00BB24F8" w:rsidRPr="00F420E1">
        <w:rPr>
          <w:rFonts w:ascii="Times New Roman" w:hAnsi="Times New Roman" w:cs="Times New Roman"/>
          <w:sz w:val="16"/>
          <w:szCs w:val="16"/>
        </w:rPr>
        <w:t xml:space="preserve"> CTT’ye bildirilen kişi anlamına gelmektedir.</w:t>
      </w:r>
    </w:p>
    <w:p w14:paraId="29D7EC91" w14:textId="77777777" w:rsidR="00AF562D" w:rsidRPr="00F420E1" w:rsidRDefault="00BB24F8" w:rsidP="00AC51D3">
      <w:pPr>
        <w:spacing w:after="220" w:line="240" w:lineRule="auto"/>
        <w:ind w:left="720"/>
        <w:rPr>
          <w:rFonts w:ascii="Times New Roman" w:hAnsi="Times New Roman" w:cs="Times New Roman"/>
          <w:b/>
          <w:sz w:val="16"/>
          <w:szCs w:val="16"/>
        </w:rPr>
      </w:pPr>
      <w:r w:rsidRPr="00F420E1">
        <w:rPr>
          <w:rFonts w:ascii="Times New Roman" w:hAnsi="Times New Roman" w:cs="Times New Roman"/>
          <w:b/>
          <w:sz w:val="16"/>
          <w:szCs w:val="16"/>
        </w:rPr>
        <w:t>Müşteri Çapraz Bağlantısı,</w:t>
      </w:r>
    </w:p>
    <w:p w14:paraId="5B9B35FD" w14:textId="2715FA55" w:rsidR="00AF562D" w:rsidRPr="00F420E1" w:rsidRDefault="00BB24F8" w:rsidP="00F420E1">
      <w:pPr>
        <w:spacing w:after="220" w:line="240" w:lineRule="auto"/>
        <w:ind w:left="1440" w:hanging="720"/>
        <w:jc w:val="both"/>
        <w:rPr>
          <w:rFonts w:ascii="Times New Roman" w:hAnsi="Times New Roman" w:cs="Times New Roman"/>
          <w:sz w:val="16"/>
          <w:szCs w:val="16"/>
        </w:rPr>
      </w:pPr>
      <w:r w:rsidRPr="00F420E1">
        <w:rPr>
          <w:rFonts w:ascii="Times New Roman" w:hAnsi="Times New Roman" w:cs="Times New Roman"/>
          <w:sz w:val="16"/>
          <w:szCs w:val="16"/>
        </w:rPr>
        <w:t>(a)</w:t>
      </w:r>
      <w:r w:rsidRPr="00F420E1">
        <w:rPr>
          <w:rFonts w:ascii="Times New Roman" w:hAnsi="Times New Roman" w:cs="Times New Roman"/>
          <w:sz w:val="16"/>
          <w:szCs w:val="16"/>
        </w:rPr>
        <w:tab/>
        <w:t xml:space="preserve">Ortak Yerleşim Alanı’nda aynı Kabinet </w:t>
      </w:r>
      <w:r w:rsidR="00B9328A" w:rsidRPr="00F420E1">
        <w:rPr>
          <w:rFonts w:ascii="Times New Roman" w:hAnsi="Times New Roman" w:cs="Times New Roman"/>
          <w:sz w:val="16"/>
          <w:szCs w:val="16"/>
        </w:rPr>
        <w:t xml:space="preserve"> </w:t>
      </w:r>
      <w:r w:rsidRPr="00F420E1">
        <w:rPr>
          <w:rFonts w:ascii="Times New Roman" w:hAnsi="Times New Roman" w:cs="Times New Roman"/>
          <w:sz w:val="16"/>
          <w:szCs w:val="16"/>
        </w:rPr>
        <w:t>Alanı’nda yer alan Müşteri Ekipmanı; veya</w:t>
      </w:r>
    </w:p>
    <w:p w14:paraId="6C731767" w14:textId="368831F4" w:rsidR="00AF562D" w:rsidRPr="00F420E1" w:rsidRDefault="00AF562D" w:rsidP="00F420E1">
      <w:pPr>
        <w:spacing w:after="220" w:line="240" w:lineRule="auto"/>
        <w:ind w:left="1440" w:hanging="720"/>
        <w:jc w:val="both"/>
        <w:rPr>
          <w:rFonts w:ascii="Times New Roman" w:hAnsi="Times New Roman" w:cs="Times New Roman"/>
          <w:sz w:val="16"/>
          <w:szCs w:val="16"/>
        </w:rPr>
      </w:pPr>
      <w:r w:rsidRPr="00F420E1">
        <w:rPr>
          <w:rFonts w:ascii="Times New Roman" w:hAnsi="Times New Roman" w:cs="Times New Roman"/>
          <w:sz w:val="16"/>
          <w:szCs w:val="16"/>
        </w:rPr>
        <w:t>(b)</w:t>
      </w:r>
      <w:r w:rsidRPr="00F420E1">
        <w:rPr>
          <w:rFonts w:ascii="Times New Roman" w:hAnsi="Times New Roman" w:cs="Times New Roman"/>
          <w:sz w:val="16"/>
          <w:szCs w:val="16"/>
        </w:rPr>
        <w:tab/>
      </w:r>
      <w:r w:rsidR="00CC5A61" w:rsidRPr="00F420E1">
        <w:rPr>
          <w:rFonts w:ascii="Times New Roman" w:hAnsi="Times New Roman" w:cs="Times New Roman"/>
          <w:sz w:val="16"/>
          <w:szCs w:val="16"/>
        </w:rPr>
        <w:t>aynı Müşteri’ye tedarik edilen ve a</w:t>
      </w:r>
      <w:r w:rsidR="00C83619" w:rsidRPr="00F420E1">
        <w:rPr>
          <w:rFonts w:ascii="Times New Roman" w:hAnsi="Times New Roman" w:cs="Times New Roman"/>
          <w:sz w:val="16"/>
          <w:szCs w:val="16"/>
        </w:rPr>
        <w:t>ynı kabinet sırasında yer alan sıralı</w:t>
      </w:r>
      <w:r w:rsidR="00CC5A61" w:rsidRPr="00F420E1">
        <w:rPr>
          <w:rFonts w:ascii="Times New Roman" w:hAnsi="Times New Roman" w:cs="Times New Roman"/>
          <w:sz w:val="16"/>
          <w:szCs w:val="16"/>
        </w:rPr>
        <w:t xml:space="preserve"> Kabinet Alanları; veya</w:t>
      </w:r>
    </w:p>
    <w:p w14:paraId="1655CB39" w14:textId="77777777" w:rsidR="00AF562D" w:rsidRPr="00F420E1" w:rsidRDefault="00CC5A61" w:rsidP="00F420E1">
      <w:pPr>
        <w:spacing w:after="220" w:line="240" w:lineRule="auto"/>
        <w:ind w:left="1440" w:hanging="720"/>
        <w:jc w:val="both"/>
        <w:rPr>
          <w:rFonts w:ascii="Times New Roman" w:hAnsi="Times New Roman" w:cs="Times New Roman"/>
          <w:sz w:val="16"/>
          <w:szCs w:val="16"/>
        </w:rPr>
      </w:pPr>
      <w:r w:rsidRPr="00F420E1">
        <w:rPr>
          <w:rFonts w:ascii="Times New Roman" w:hAnsi="Times New Roman" w:cs="Times New Roman"/>
          <w:sz w:val="16"/>
          <w:szCs w:val="16"/>
        </w:rPr>
        <w:t>(c)</w:t>
      </w:r>
      <w:r w:rsidRPr="00F420E1">
        <w:rPr>
          <w:rFonts w:ascii="Times New Roman" w:hAnsi="Times New Roman" w:cs="Times New Roman"/>
          <w:sz w:val="16"/>
          <w:szCs w:val="16"/>
        </w:rPr>
        <w:tab/>
        <w:t xml:space="preserve">bir bütün olarak aynı Müşteri’ye tedarik edilen ve Ortak Yerleşim Alanı’nda aynı </w:t>
      </w:r>
      <w:r w:rsidRPr="00F420E1">
        <w:rPr>
          <w:rFonts w:ascii="Times New Roman" w:hAnsi="Times New Roman" w:cs="Times New Roman"/>
          <w:sz w:val="16"/>
          <w:szCs w:val="16"/>
        </w:rPr>
        <w:lastRenderedPageBreak/>
        <w:t>Özel Kafes Alanı’nda, Özel Oda Alanı’nda  ya da Zemin Plakası’nda yer alan Müşteri kabinetleri</w:t>
      </w:r>
    </w:p>
    <w:p w14:paraId="74620679" w14:textId="77777777" w:rsidR="00BB24F8" w:rsidRPr="00F420E1" w:rsidRDefault="00CC5A61" w:rsidP="00AC51D3">
      <w:pPr>
        <w:spacing w:after="220" w:line="240" w:lineRule="auto"/>
        <w:ind w:left="708"/>
        <w:rPr>
          <w:rFonts w:ascii="Times New Roman" w:hAnsi="Times New Roman" w:cs="Times New Roman"/>
          <w:sz w:val="16"/>
          <w:szCs w:val="16"/>
        </w:rPr>
      </w:pPr>
      <w:r w:rsidRPr="00F420E1">
        <w:rPr>
          <w:rFonts w:ascii="Times New Roman" w:hAnsi="Times New Roman" w:cs="Times New Roman"/>
          <w:sz w:val="16"/>
          <w:szCs w:val="16"/>
        </w:rPr>
        <w:t>a</w:t>
      </w:r>
      <w:r w:rsidR="00BB24F8" w:rsidRPr="00F420E1">
        <w:rPr>
          <w:rFonts w:ascii="Times New Roman" w:hAnsi="Times New Roman" w:cs="Times New Roman"/>
          <w:sz w:val="16"/>
          <w:szCs w:val="16"/>
        </w:rPr>
        <w:t>rasında işleyen bir arabağlantı anlamına gelmektedir.</w:t>
      </w:r>
    </w:p>
    <w:p w14:paraId="6F9F35B5" w14:textId="11315683" w:rsidR="00AF562D" w:rsidRPr="00F420E1" w:rsidRDefault="00CC5A61"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Müşteri Ekipmanı</w:t>
      </w:r>
      <w:r w:rsidRPr="00F420E1">
        <w:rPr>
          <w:rFonts w:ascii="Times New Roman" w:hAnsi="Times New Roman" w:cs="Times New Roman"/>
          <w:sz w:val="16"/>
          <w:szCs w:val="16"/>
        </w:rPr>
        <w:t xml:space="preserve">, her Müşteri için, kendisi ya da müşterileri, </w:t>
      </w:r>
      <w:r w:rsidR="00FF5F62" w:rsidRPr="00F420E1">
        <w:rPr>
          <w:rFonts w:ascii="Times New Roman" w:hAnsi="Times New Roman" w:cs="Times New Roman"/>
          <w:sz w:val="16"/>
          <w:szCs w:val="16"/>
        </w:rPr>
        <w:t>Bağlı Kuruluşları</w:t>
      </w:r>
      <w:r w:rsidRPr="00F420E1">
        <w:rPr>
          <w:rFonts w:ascii="Times New Roman" w:hAnsi="Times New Roman" w:cs="Times New Roman"/>
          <w:sz w:val="16"/>
          <w:szCs w:val="16"/>
        </w:rPr>
        <w:t xml:space="preserve">, hizmet sağlayıcıları tarafından sahip olunan ve işletilen ve Ortak Yerleşim Alanı’nda bulunan </w:t>
      </w:r>
      <w:r w:rsidR="00021B1B" w:rsidRPr="00F420E1">
        <w:rPr>
          <w:rFonts w:ascii="Times New Roman" w:hAnsi="Times New Roman" w:cs="Times New Roman"/>
          <w:sz w:val="16"/>
          <w:szCs w:val="16"/>
        </w:rPr>
        <w:t xml:space="preserve">her türlü </w:t>
      </w:r>
      <w:r w:rsidRPr="00F420E1">
        <w:rPr>
          <w:rFonts w:ascii="Times New Roman" w:hAnsi="Times New Roman" w:cs="Times New Roman"/>
          <w:sz w:val="16"/>
          <w:szCs w:val="16"/>
        </w:rPr>
        <w:t>donanım, yazılım ve tüketi</w:t>
      </w:r>
      <w:r w:rsidR="00021B1B" w:rsidRPr="00F420E1">
        <w:rPr>
          <w:rFonts w:ascii="Times New Roman" w:hAnsi="Times New Roman" w:cs="Times New Roman"/>
          <w:sz w:val="16"/>
          <w:szCs w:val="16"/>
        </w:rPr>
        <w:t>m</w:t>
      </w:r>
      <w:r w:rsidRPr="00F420E1">
        <w:rPr>
          <w:rFonts w:ascii="Times New Roman" w:hAnsi="Times New Roman" w:cs="Times New Roman"/>
          <w:sz w:val="16"/>
          <w:szCs w:val="16"/>
        </w:rPr>
        <w:t xml:space="preserve"> mallarını ifade etmektedir.</w:t>
      </w:r>
    </w:p>
    <w:p w14:paraId="49DC545E" w14:textId="39AD03C8" w:rsidR="00AF562D" w:rsidRPr="00F420E1" w:rsidRDefault="00291640" w:rsidP="00F420E1">
      <w:pPr>
        <w:spacing w:after="220" w:line="240" w:lineRule="auto"/>
        <w:ind w:left="720"/>
        <w:jc w:val="both"/>
        <w:rPr>
          <w:rFonts w:ascii="Times New Roman" w:hAnsi="Times New Roman" w:cs="Times New Roman"/>
          <w:b/>
          <w:sz w:val="16"/>
          <w:szCs w:val="16"/>
        </w:rPr>
      </w:pPr>
      <w:r w:rsidRPr="00F420E1">
        <w:rPr>
          <w:rFonts w:ascii="Times New Roman" w:hAnsi="Times New Roman" w:cs="Times New Roman"/>
          <w:b/>
          <w:sz w:val="16"/>
          <w:szCs w:val="16"/>
        </w:rPr>
        <w:t>Müşteri Ekipmanı Teslim Alımı</w:t>
      </w:r>
      <w:r w:rsidR="00591796" w:rsidRPr="00F420E1">
        <w:rPr>
          <w:rFonts w:ascii="Times New Roman" w:hAnsi="Times New Roman" w:cs="Times New Roman"/>
          <w:b/>
          <w:sz w:val="16"/>
          <w:szCs w:val="16"/>
        </w:rPr>
        <w:t xml:space="preserve"> </w:t>
      </w:r>
      <w:r w:rsidR="00591796" w:rsidRPr="00F420E1">
        <w:rPr>
          <w:rFonts w:ascii="Times New Roman" w:hAnsi="Times New Roman" w:cs="Times New Roman"/>
          <w:sz w:val="16"/>
          <w:szCs w:val="16"/>
        </w:rPr>
        <w:t>kendisine Ek 1 Madde 2.6.’da verilen anlamı taşımaktadır.</w:t>
      </w:r>
    </w:p>
    <w:p w14:paraId="249D7E7B" w14:textId="3A6D296C" w:rsidR="00AF562D" w:rsidRPr="00F420E1" w:rsidRDefault="00591796"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Veri Merkezi</w:t>
      </w:r>
      <w:r w:rsidRPr="00F420E1">
        <w:rPr>
          <w:rFonts w:ascii="Times New Roman" w:hAnsi="Times New Roman" w:cs="Times New Roman"/>
          <w:sz w:val="16"/>
          <w:szCs w:val="16"/>
        </w:rPr>
        <w:t>, CTT'nin Veri Merkezi Binasının bir veya birden fazla katında bulunabilen</w:t>
      </w:r>
      <w:r w:rsidR="00291640" w:rsidRPr="00F420E1">
        <w:rPr>
          <w:rFonts w:ascii="Times New Roman" w:hAnsi="Times New Roman" w:cs="Times New Roman"/>
          <w:sz w:val="16"/>
          <w:szCs w:val="16"/>
        </w:rPr>
        <w:t xml:space="preserve">, </w:t>
      </w:r>
      <w:r w:rsidRPr="00F420E1">
        <w:rPr>
          <w:rFonts w:ascii="Times New Roman" w:hAnsi="Times New Roman" w:cs="Times New Roman"/>
          <w:sz w:val="16"/>
          <w:szCs w:val="16"/>
        </w:rPr>
        <w:t>Ortak Yerleşim Alanı sağladığı tesis anlamına gelmektedir.</w:t>
      </w:r>
    </w:p>
    <w:p w14:paraId="4909F07A" w14:textId="77777777" w:rsidR="00AF562D" w:rsidRPr="00F420E1" w:rsidRDefault="00591796"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Veri Merkezi Binası</w:t>
      </w:r>
      <w:r w:rsidRPr="00F420E1">
        <w:rPr>
          <w:rFonts w:ascii="Times New Roman" w:hAnsi="Times New Roman" w:cs="Times New Roman"/>
          <w:sz w:val="16"/>
          <w:szCs w:val="16"/>
        </w:rPr>
        <w:t>, Veri Merkezi’nin bulunduğu bina anlamına gelmektedir.</w:t>
      </w:r>
    </w:p>
    <w:p w14:paraId="1D5B5037" w14:textId="7E26702E" w:rsidR="00AF562D" w:rsidRPr="00F420E1" w:rsidRDefault="00591796"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Acil Bakım</w:t>
      </w:r>
      <w:r w:rsidRPr="00F420E1">
        <w:rPr>
          <w:rFonts w:ascii="Times New Roman" w:hAnsi="Times New Roman" w:cs="Times New Roman"/>
          <w:sz w:val="16"/>
          <w:szCs w:val="16"/>
        </w:rPr>
        <w:t>, Ortak Yerleşim Alanı, Veri Merkezi, Veri Merkezi Binası, Müşteri Ekipmanı</w:t>
      </w:r>
      <w:r w:rsidR="00291640" w:rsidRPr="00F420E1">
        <w:rPr>
          <w:rFonts w:ascii="Times New Roman" w:hAnsi="Times New Roman" w:cs="Times New Roman"/>
          <w:sz w:val="16"/>
          <w:szCs w:val="16"/>
        </w:rPr>
        <w:t xml:space="preserve"> </w:t>
      </w:r>
      <w:r w:rsidRPr="00F420E1">
        <w:rPr>
          <w:rFonts w:ascii="Times New Roman" w:hAnsi="Times New Roman" w:cs="Times New Roman"/>
          <w:sz w:val="16"/>
          <w:szCs w:val="16"/>
        </w:rPr>
        <w:t>veya Veri Merkezi</w:t>
      </w:r>
      <w:r w:rsidR="00291640" w:rsidRPr="00F420E1">
        <w:rPr>
          <w:rFonts w:ascii="Times New Roman" w:hAnsi="Times New Roman" w:cs="Times New Roman"/>
          <w:sz w:val="16"/>
          <w:szCs w:val="16"/>
        </w:rPr>
        <w:t>ni</w:t>
      </w:r>
      <w:r w:rsidRPr="00F420E1">
        <w:rPr>
          <w:rFonts w:ascii="Times New Roman" w:hAnsi="Times New Roman" w:cs="Times New Roman"/>
          <w:sz w:val="16"/>
          <w:szCs w:val="16"/>
        </w:rPr>
        <w:t xml:space="preserve"> ya da Veri Merkezi Binası’nı kullanan herhangi bir üçüncü tarafı uğrayabilecekleri zarar veya hasara karşı korumak adına acilen gerçekleştirilmesi gereken bakım anlamına gelmektedir.</w:t>
      </w:r>
    </w:p>
    <w:p w14:paraId="532103EE" w14:textId="77777777" w:rsidR="00AF562D" w:rsidRPr="00F420E1" w:rsidRDefault="00591796"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Çevresel Hizmetler</w:t>
      </w:r>
      <w:r w:rsidRPr="00F420E1">
        <w:rPr>
          <w:rFonts w:ascii="Times New Roman" w:hAnsi="Times New Roman" w:cs="Times New Roman"/>
          <w:sz w:val="16"/>
          <w:szCs w:val="16"/>
        </w:rPr>
        <w:t>, Ortak Yerleşim Alanı’yla ilgili olarak CTT tarafından gerçekleştirilen havalandırma, iklim kontrolü ve yangından koruma hizmetleri anlamına gelmektedir.</w:t>
      </w:r>
    </w:p>
    <w:p w14:paraId="34A092E9" w14:textId="77777777" w:rsidR="00AF562D" w:rsidRPr="00F420E1" w:rsidRDefault="00591796"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Zemin Plakası</w:t>
      </w:r>
      <w:r w:rsidRPr="00F420E1">
        <w:rPr>
          <w:rFonts w:ascii="Times New Roman" w:hAnsi="Times New Roman" w:cs="Times New Roman"/>
          <w:sz w:val="16"/>
          <w:szCs w:val="16"/>
        </w:rPr>
        <w:t xml:space="preserve"> kendisine Ek 1 Madde 2.3.’te verilen anlamı taşımaktadır.</w:t>
      </w:r>
    </w:p>
    <w:p w14:paraId="0F30B922" w14:textId="3CFF8515" w:rsidR="00AF562D" w:rsidRPr="00F420E1" w:rsidRDefault="00591796"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İnternet Veri Merkezi (</w:t>
      </w:r>
      <w:r w:rsidR="00E739EF" w:rsidRPr="00F420E1">
        <w:rPr>
          <w:rFonts w:ascii="Times New Roman" w:hAnsi="Times New Roman" w:cs="Times New Roman"/>
          <w:b/>
          <w:sz w:val="16"/>
          <w:szCs w:val="16"/>
        </w:rPr>
        <w:t>İ</w:t>
      </w:r>
      <w:r w:rsidRPr="00F420E1">
        <w:rPr>
          <w:rFonts w:ascii="Times New Roman" w:hAnsi="Times New Roman" w:cs="Times New Roman"/>
          <w:b/>
          <w:sz w:val="16"/>
          <w:szCs w:val="16"/>
        </w:rPr>
        <w:t>VM) Hizmeti</w:t>
      </w:r>
      <w:r w:rsidRPr="00F420E1">
        <w:rPr>
          <w:rFonts w:ascii="Times New Roman" w:hAnsi="Times New Roman" w:cs="Times New Roman"/>
          <w:sz w:val="16"/>
          <w:szCs w:val="16"/>
        </w:rPr>
        <w:t xml:space="preserve"> </w:t>
      </w:r>
      <w:r w:rsidR="00291640" w:rsidRPr="00F420E1">
        <w:rPr>
          <w:rFonts w:ascii="Times New Roman" w:hAnsi="Times New Roman" w:cs="Times New Roman"/>
          <w:sz w:val="16"/>
          <w:szCs w:val="16"/>
        </w:rPr>
        <w:t>Ortak Yerleşim Alanı</w:t>
      </w:r>
      <w:r w:rsidR="00554D40" w:rsidRPr="00F420E1">
        <w:rPr>
          <w:rFonts w:ascii="Times New Roman" w:hAnsi="Times New Roman" w:cs="Times New Roman"/>
          <w:sz w:val="16"/>
          <w:szCs w:val="16"/>
        </w:rPr>
        <w:t xml:space="preserve">nın sağlanmasıdır ve </w:t>
      </w:r>
      <w:r w:rsidR="007A3241" w:rsidRPr="00F420E1">
        <w:rPr>
          <w:rFonts w:ascii="Times New Roman" w:hAnsi="Times New Roman" w:cs="Times New Roman"/>
          <w:sz w:val="16"/>
          <w:szCs w:val="16"/>
        </w:rPr>
        <w:t>Destek</w:t>
      </w:r>
      <w:r w:rsidR="00554D40" w:rsidRPr="00F420E1">
        <w:rPr>
          <w:rFonts w:ascii="Times New Roman" w:hAnsi="Times New Roman" w:cs="Times New Roman"/>
          <w:sz w:val="16"/>
          <w:szCs w:val="16"/>
        </w:rPr>
        <w:t xml:space="preserve"> Hizmetleri, Çapraz Bağlantılar, Güç Hizmeti, </w:t>
      </w:r>
      <w:r w:rsidR="007A3241" w:rsidRPr="00F420E1">
        <w:rPr>
          <w:rFonts w:ascii="Times New Roman" w:hAnsi="Times New Roman" w:cs="Times New Roman"/>
          <w:sz w:val="16"/>
          <w:szCs w:val="16"/>
        </w:rPr>
        <w:t>Güdümlü</w:t>
      </w:r>
      <w:r w:rsidR="00554D40" w:rsidRPr="00F420E1">
        <w:rPr>
          <w:rFonts w:ascii="Times New Roman" w:hAnsi="Times New Roman" w:cs="Times New Roman"/>
          <w:sz w:val="16"/>
          <w:szCs w:val="16"/>
        </w:rPr>
        <w:t xml:space="preserve"> Ekipman Kurulum Hizmeti ve Hizmet Talebi’nde belirtildiği şekilde her türlü diğer </w:t>
      </w:r>
      <w:r w:rsidR="00291640" w:rsidRPr="00F420E1">
        <w:rPr>
          <w:rFonts w:ascii="Times New Roman" w:hAnsi="Times New Roman" w:cs="Times New Roman"/>
          <w:sz w:val="16"/>
          <w:szCs w:val="16"/>
        </w:rPr>
        <w:t xml:space="preserve">yan </w:t>
      </w:r>
      <w:r w:rsidR="00554D40" w:rsidRPr="00F420E1">
        <w:rPr>
          <w:rFonts w:ascii="Times New Roman" w:hAnsi="Times New Roman" w:cs="Times New Roman"/>
          <w:sz w:val="16"/>
          <w:szCs w:val="16"/>
        </w:rPr>
        <w:t>destek hizmetlerini içerebilir.</w:t>
      </w:r>
    </w:p>
    <w:p w14:paraId="5B3B0193" w14:textId="31A15CC2" w:rsidR="00AF562D" w:rsidRPr="00F420E1" w:rsidRDefault="00E739EF"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 xml:space="preserve">İVM </w:t>
      </w:r>
      <w:r w:rsidR="00554D40" w:rsidRPr="00F420E1">
        <w:rPr>
          <w:rFonts w:ascii="Times New Roman" w:hAnsi="Times New Roman" w:cs="Times New Roman"/>
          <w:b/>
          <w:sz w:val="16"/>
          <w:szCs w:val="16"/>
        </w:rPr>
        <w:t>İş Günü</w:t>
      </w:r>
      <w:r w:rsidR="00554D40" w:rsidRPr="00F420E1">
        <w:rPr>
          <w:rFonts w:ascii="Times New Roman" w:hAnsi="Times New Roman" w:cs="Times New Roman"/>
          <w:sz w:val="16"/>
          <w:szCs w:val="16"/>
        </w:rPr>
        <w:t>, ilgili Veri Merkezi’nin bulunduğu yerde bankaların genel bankacılık işlemleri için açık olduğu, Cumartesi ve Pazar günleri haricindeki bir günü ifade etmektedir.</w:t>
      </w:r>
    </w:p>
    <w:p w14:paraId="01B85566" w14:textId="77777777" w:rsidR="00AF562D" w:rsidRPr="00F420E1" w:rsidRDefault="000337D2"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İVM Hizmet Rehberi</w:t>
      </w:r>
      <w:r w:rsidRPr="00F420E1">
        <w:rPr>
          <w:rFonts w:ascii="Times New Roman" w:hAnsi="Times New Roman" w:cs="Times New Roman"/>
          <w:sz w:val="16"/>
          <w:szCs w:val="16"/>
        </w:rPr>
        <w:t>, İVM Hizmeti’nin teknik şartları ve hizmet tanımlarını belirleyen, CTT ile Müşteri arasında imzalanmış olan rehberler, politikalar ve benzeri belgeler anlamına gelmektedir.</w:t>
      </w:r>
    </w:p>
    <w:p w14:paraId="17B0DA3D" w14:textId="77777777" w:rsidR="00AF562D" w:rsidRPr="00F420E1" w:rsidRDefault="000337D2"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 xml:space="preserve">Ay, </w:t>
      </w:r>
      <w:r w:rsidRPr="00F420E1">
        <w:rPr>
          <w:rFonts w:ascii="Times New Roman" w:hAnsi="Times New Roman" w:cs="Times New Roman"/>
          <w:sz w:val="16"/>
          <w:szCs w:val="16"/>
        </w:rPr>
        <w:t>bir takvim ayı anlamına gelmektedir.</w:t>
      </w:r>
    </w:p>
    <w:p w14:paraId="76B101C5" w14:textId="64FCEF32" w:rsidR="00AF562D" w:rsidRPr="00F420E1" w:rsidRDefault="007A3241"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Güç</w:t>
      </w:r>
      <w:r w:rsidR="000337D2" w:rsidRPr="00F420E1">
        <w:rPr>
          <w:rFonts w:ascii="Times New Roman" w:hAnsi="Times New Roman" w:cs="Times New Roman"/>
          <w:b/>
          <w:sz w:val="16"/>
          <w:szCs w:val="16"/>
        </w:rPr>
        <w:t xml:space="preserve"> </w:t>
      </w:r>
      <w:r w:rsidR="00646D0F" w:rsidRPr="00F420E1">
        <w:rPr>
          <w:rFonts w:ascii="Times New Roman" w:hAnsi="Times New Roman" w:cs="Times New Roman"/>
          <w:b/>
          <w:sz w:val="16"/>
          <w:szCs w:val="16"/>
        </w:rPr>
        <w:t>Ü</w:t>
      </w:r>
      <w:r w:rsidR="000337D2" w:rsidRPr="00F420E1">
        <w:rPr>
          <w:rFonts w:ascii="Times New Roman" w:hAnsi="Times New Roman" w:cs="Times New Roman"/>
          <w:b/>
          <w:sz w:val="16"/>
          <w:szCs w:val="16"/>
        </w:rPr>
        <w:t>nitesi</w:t>
      </w:r>
      <w:r w:rsidR="000337D2" w:rsidRPr="00F420E1">
        <w:rPr>
          <w:rFonts w:ascii="Times New Roman" w:hAnsi="Times New Roman" w:cs="Times New Roman"/>
          <w:sz w:val="16"/>
          <w:szCs w:val="16"/>
        </w:rPr>
        <w:t>, Veri Merkezi’nin güç sisteminin en yakın yerel güç dağıtım noktası ile Müşteri Ekipmanı’nın bulunduğu kabinet arasındaki güç kablosu anlamına gelmektedir.</w:t>
      </w:r>
    </w:p>
    <w:p w14:paraId="7F9DC877" w14:textId="31A0DD3D" w:rsidR="00AF562D" w:rsidRPr="00F420E1" w:rsidRDefault="00646D0F"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Güç Hizmeti</w:t>
      </w:r>
      <w:r w:rsidRPr="00F420E1">
        <w:rPr>
          <w:rFonts w:ascii="Times New Roman" w:hAnsi="Times New Roman" w:cs="Times New Roman"/>
          <w:sz w:val="16"/>
          <w:szCs w:val="16"/>
        </w:rPr>
        <w:t xml:space="preserve">, Hizmet Talebi’nde aksi belirtilmedikçe, Müşteri Ekipmanı’nın </w:t>
      </w:r>
      <w:r w:rsidR="00500BF8" w:rsidRPr="00F420E1">
        <w:rPr>
          <w:rFonts w:ascii="Times New Roman" w:hAnsi="Times New Roman" w:cs="Times New Roman"/>
          <w:sz w:val="16"/>
          <w:szCs w:val="16"/>
        </w:rPr>
        <w:t>güç</w:t>
      </w:r>
      <w:r w:rsidRPr="00F420E1">
        <w:rPr>
          <w:rFonts w:ascii="Times New Roman" w:hAnsi="Times New Roman" w:cs="Times New Roman"/>
          <w:sz w:val="16"/>
          <w:szCs w:val="16"/>
        </w:rPr>
        <w:t xml:space="preserve"> üniteleri ile yaptığı ilgili elektrik tüketimi ile birlikte, CTT tarafından Müşteri Ekipmanı’na sağlanan </w:t>
      </w:r>
      <w:r w:rsidR="00500BF8" w:rsidRPr="00F420E1">
        <w:rPr>
          <w:rFonts w:ascii="Times New Roman" w:hAnsi="Times New Roman" w:cs="Times New Roman"/>
          <w:sz w:val="16"/>
          <w:szCs w:val="16"/>
        </w:rPr>
        <w:t>Güç</w:t>
      </w:r>
      <w:r w:rsidRPr="00F420E1">
        <w:rPr>
          <w:rFonts w:ascii="Times New Roman" w:hAnsi="Times New Roman" w:cs="Times New Roman"/>
          <w:sz w:val="16"/>
          <w:szCs w:val="16"/>
        </w:rPr>
        <w:t xml:space="preserve"> Ünitesi/Üniteleri anlamına gelmektedir.</w:t>
      </w:r>
    </w:p>
    <w:p w14:paraId="63207EA1" w14:textId="77777777" w:rsidR="00AF562D" w:rsidRPr="00F420E1" w:rsidRDefault="00646D0F"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Özel Kafes Alanı</w:t>
      </w:r>
      <w:r w:rsidRPr="00F420E1">
        <w:rPr>
          <w:rFonts w:ascii="Times New Roman" w:hAnsi="Times New Roman" w:cs="Times New Roman"/>
          <w:sz w:val="16"/>
          <w:szCs w:val="16"/>
        </w:rPr>
        <w:t xml:space="preserve"> kendisine Ek 1 Madde 2.3.’te verilen anlamı taşımaktadır.</w:t>
      </w:r>
    </w:p>
    <w:p w14:paraId="70A6DB00" w14:textId="77777777" w:rsidR="00AF562D" w:rsidRPr="00F420E1" w:rsidRDefault="00646D0F"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Özel Oda Alanı</w:t>
      </w:r>
      <w:r w:rsidRPr="00F420E1">
        <w:rPr>
          <w:rFonts w:ascii="Times New Roman" w:hAnsi="Times New Roman" w:cs="Times New Roman"/>
          <w:sz w:val="16"/>
          <w:szCs w:val="16"/>
        </w:rPr>
        <w:t xml:space="preserve"> kendisine Ek 1 Madde 2.3.’te verilen anlamı taşımaktadır.</w:t>
      </w:r>
    </w:p>
    <w:p w14:paraId="4C2C7A26" w14:textId="05425C37" w:rsidR="00AF562D" w:rsidRPr="00F420E1" w:rsidRDefault="00646D0F"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lastRenderedPageBreak/>
        <w:t>Planlı Bakım</w:t>
      </w:r>
      <w:r w:rsidRPr="00F420E1">
        <w:rPr>
          <w:rFonts w:ascii="Times New Roman" w:hAnsi="Times New Roman" w:cs="Times New Roman"/>
          <w:sz w:val="16"/>
          <w:szCs w:val="16"/>
        </w:rPr>
        <w:t xml:space="preserve">, Hizmet üzerinde bir etkisi </w:t>
      </w:r>
      <w:r w:rsidR="00500BF8" w:rsidRPr="00F420E1">
        <w:rPr>
          <w:rFonts w:ascii="Times New Roman" w:hAnsi="Times New Roman" w:cs="Times New Roman"/>
          <w:sz w:val="16"/>
          <w:szCs w:val="16"/>
        </w:rPr>
        <w:t xml:space="preserve">(Hizmet sunulamaması) olacak veya </w:t>
      </w:r>
      <w:r w:rsidRPr="00F420E1">
        <w:rPr>
          <w:rFonts w:ascii="Times New Roman" w:hAnsi="Times New Roman" w:cs="Times New Roman"/>
          <w:sz w:val="16"/>
          <w:szCs w:val="16"/>
        </w:rPr>
        <w:t xml:space="preserve">olması </w:t>
      </w:r>
      <w:r w:rsidR="00500BF8" w:rsidRPr="00F420E1">
        <w:rPr>
          <w:rFonts w:ascii="Times New Roman" w:hAnsi="Times New Roman" w:cs="Times New Roman"/>
          <w:sz w:val="16"/>
          <w:szCs w:val="16"/>
        </w:rPr>
        <w:t>muhtemel</w:t>
      </w:r>
      <w:r w:rsidRPr="00F420E1">
        <w:rPr>
          <w:rFonts w:ascii="Times New Roman" w:hAnsi="Times New Roman" w:cs="Times New Roman"/>
          <w:sz w:val="16"/>
          <w:szCs w:val="16"/>
        </w:rPr>
        <w:t xml:space="preserve"> ve CTT’nin Müşteri’yi faaliyetlerin ayrıntıları </w:t>
      </w:r>
      <w:r w:rsidR="00500BF8" w:rsidRPr="00F420E1">
        <w:rPr>
          <w:rFonts w:ascii="Times New Roman" w:hAnsi="Times New Roman" w:cs="Times New Roman"/>
          <w:sz w:val="16"/>
          <w:szCs w:val="16"/>
        </w:rPr>
        <w:t xml:space="preserve">(kapsam, süre, etki, vb.) </w:t>
      </w:r>
      <w:r w:rsidRPr="00F420E1">
        <w:rPr>
          <w:rFonts w:ascii="Times New Roman" w:hAnsi="Times New Roman" w:cs="Times New Roman"/>
          <w:sz w:val="16"/>
          <w:szCs w:val="16"/>
        </w:rPr>
        <w:t>konusunda en az 14 gün önceden bilgilendirmesi durumunda yapabileceği CTT Ağı ve/veya Veri Merkezi üzerindeki tamir ve/veya değişim faaliyetleri anlamına gelmektedir.</w:t>
      </w:r>
    </w:p>
    <w:p w14:paraId="6156D40D" w14:textId="77777777" w:rsidR="00AF562D" w:rsidRPr="00F420E1" w:rsidRDefault="00646D0F" w:rsidP="00F420E1">
      <w:pPr>
        <w:spacing w:after="220" w:line="240" w:lineRule="auto"/>
        <w:ind w:left="720"/>
        <w:jc w:val="both"/>
        <w:rPr>
          <w:rFonts w:ascii="Times New Roman" w:hAnsi="Times New Roman" w:cs="Times New Roman"/>
          <w:sz w:val="16"/>
          <w:szCs w:val="16"/>
        </w:rPr>
      </w:pPr>
      <w:r w:rsidRPr="00F420E1">
        <w:rPr>
          <w:rFonts w:ascii="Times New Roman" w:hAnsi="Times New Roman" w:cs="Times New Roman"/>
          <w:b/>
          <w:sz w:val="16"/>
          <w:szCs w:val="16"/>
        </w:rPr>
        <w:t>Geçici Depolama Hizmeti</w:t>
      </w:r>
      <w:r w:rsidRPr="00F420E1">
        <w:rPr>
          <w:rFonts w:ascii="Times New Roman" w:hAnsi="Times New Roman" w:cs="Times New Roman"/>
          <w:sz w:val="16"/>
          <w:szCs w:val="16"/>
        </w:rPr>
        <w:t xml:space="preserve"> kendisine Ek 1 Madde 2.6.’da verilen anlamı taşımaktadır.</w:t>
      </w:r>
    </w:p>
    <w:p w14:paraId="5B11E52A" w14:textId="77777777" w:rsidR="00AF562D" w:rsidRPr="00F420E1" w:rsidRDefault="005A2D07" w:rsidP="00AC51D3">
      <w:pPr>
        <w:keepNext/>
        <w:numPr>
          <w:ilvl w:val="0"/>
          <w:numId w:val="4"/>
        </w:numPr>
        <w:autoSpaceDE w:val="0"/>
        <w:autoSpaceDN w:val="0"/>
        <w:adjustRightInd w:val="0"/>
        <w:spacing w:after="220" w:line="240" w:lineRule="auto"/>
        <w:ind w:left="357" w:hanging="357"/>
        <w:jc w:val="both"/>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t>HİZMET TEDARİĞİ</w:t>
      </w:r>
    </w:p>
    <w:p w14:paraId="5891726B" w14:textId="77777777" w:rsidR="005A2D07" w:rsidRPr="00F420E1" w:rsidRDefault="005A2D07" w:rsidP="00AC51D3">
      <w:pPr>
        <w:pStyle w:val="ListParagraph"/>
        <w:numPr>
          <w:ilvl w:val="1"/>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İnternet Veri Merkezi Hizmeti,</w:t>
      </w:r>
    </w:p>
    <w:p w14:paraId="5EDF5DDE" w14:textId="77777777" w:rsidR="005A2D07" w:rsidRPr="00F420E1" w:rsidRDefault="005A2D07" w:rsidP="00AC51D3">
      <w:pPr>
        <w:pStyle w:val="ListParagraph"/>
        <w:autoSpaceDE w:val="0"/>
        <w:autoSpaceDN w:val="0"/>
        <w:adjustRightInd w:val="0"/>
        <w:spacing w:after="220" w:line="240" w:lineRule="auto"/>
        <w:ind w:left="340"/>
        <w:jc w:val="both"/>
        <w:rPr>
          <w:rFonts w:ascii="Times New Roman" w:hAnsi="Times New Roman" w:cs="Times New Roman"/>
          <w:sz w:val="16"/>
          <w:szCs w:val="16"/>
        </w:rPr>
      </w:pPr>
    </w:p>
    <w:p w14:paraId="3A20F62D" w14:textId="5349435C" w:rsidR="005A2D07" w:rsidRPr="00F420E1" w:rsidRDefault="005A2D07" w:rsidP="00AC51D3">
      <w:pPr>
        <w:pStyle w:val="ListParagraph"/>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CTT’nin bir ulusla</w:t>
      </w:r>
      <w:r w:rsidR="007F4F5F" w:rsidRPr="00F420E1">
        <w:rPr>
          <w:rFonts w:ascii="Times New Roman" w:hAnsi="Times New Roman" w:cs="Times New Roman"/>
          <w:sz w:val="16"/>
          <w:szCs w:val="16"/>
        </w:rPr>
        <w:t>rarası denizaltı kablo sistemi</w:t>
      </w:r>
      <w:r w:rsidR="00E739EF" w:rsidRPr="00F420E1">
        <w:rPr>
          <w:rFonts w:ascii="Times New Roman" w:hAnsi="Times New Roman" w:cs="Times New Roman"/>
          <w:sz w:val="16"/>
          <w:szCs w:val="16"/>
        </w:rPr>
        <w:t xml:space="preserve"> için</w:t>
      </w:r>
      <w:r w:rsidRPr="00F420E1">
        <w:rPr>
          <w:rFonts w:ascii="Times New Roman" w:hAnsi="Times New Roman" w:cs="Times New Roman"/>
          <w:sz w:val="16"/>
          <w:szCs w:val="16"/>
        </w:rPr>
        <w:t xml:space="preserve"> </w:t>
      </w:r>
      <w:r w:rsidR="00E739EF" w:rsidRPr="00F420E1">
        <w:rPr>
          <w:rFonts w:ascii="Times New Roman" w:hAnsi="Times New Roman" w:cs="Times New Roman"/>
          <w:sz w:val="16"/>
          <w:szCs w:val="16"/>
        </w:rPr>
        <w:t xml:space="preserve">döşeyen </w:t>
      </w:r>
      <w:r w:rsidRPr="00F420E1">
        <w:rPr>
          <w:rFonts w:ascii="Times New Roman" w:hAnsi="Times New Roman" w:cs="Times New Roman"/>
          <w:sz w:val="16"/>
          <w:szCs w:val="16"/>
        </w:rPr>
        <w:t>taraf olarak sahip olduğu yükümlülükler</w:t>
      </w:r>
      <w:r w:rsidR="00967BDF" w:rsidRPr="00F420E1">
        <w:rPr>
          <w:rFonts w:ascii="Times New Roman" w:hAnsi="Times New Roman" w:cs="Times New Roman"/>
          <w:sz w:val="16"/>
          <w:szCs w:val="16"/>
        </w:rPr>
        <w:t>i</w:t>
      </w:r>
      <w:r w:rsidRPr="00F420E1">
        <w:rPr>
          <w:rFonts w:ascii="Times New Roman" w:hAnsi="Times New Roman" w:cs="Times New Roman"/>
          <w:sz w:val="16"/>
          <w:szCs w:val="16"/>
        </w:rPr>
        <w:t>; veya</w:t>
      </w:r>
    </w:p>
    <w:p w14:paraId="1D90DEBD" w14:textId="77777777" w:rsidR="00D205E9" w:rsidRPr="00F420E1" w:rsidRDefault="00D205E9" w:rsidP="00AC51D3">
      <w:pPr>
        <w:pStyle w:val="ListParagraph"/>
        <w:autoSpaceDE w:val="0"/>
        <w:autoSpaceDN w:val="0"/>
        <w:adjustRightInd w:val="0"/>
        <w:spacing w:after="220" w:line="240" w:lineRule="auto"/>
        <w:jc w:val="both"/>
        <w:rPr>
          <w:rFonts w:ascii="Times New Roman" w:hAnsi="Times New Roman" w:cs="Times New Roman"/>
          <w:sz w:val="16"/>
          <w:szCs w:val="16"/>
        </w:rPr>
      </w:pPr>
    </w:p>
    <w:p w14:paraId="59BDA996" w14:textId="3CAA0FD7" w:rsidR="00D205E9" w:rsidRPr="00F420E1" w:rsidRDefault="00D205E9" w:rsidP="00AC51D3">
      <w:pPr>
        <w:pStyle w:val="ListParagraph"/>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CTT’nin herhangi bir uygulanabilir hukuk altında sahip olduğu, CTT’nin diğer sözleşmesel hüküm ve şartlar </w:t>
      </w:r>
      <w:r w:rsidR="007F4F5F" w:rsidRPr="00F420E1">
        <w:rPr>
          <w:rFonts w:ascii="Times New Roman" w:hAnsi="Times New Roman" w:cs="Times New Roman"/>
          <w:sz w:val="16"/>
          <w:szCs w:val="16"/>
        </w:rPr>
        <w:t>kapsamında düzenlenen</w:t>
      </w:r>
      <w:r w:rsidRPr="00F420E1">
        <w:rPr>
          <w:rFonts w:ascii="Times New Roman" w:hAnsi="Times New Roman" w:cs="Times New Roman"/>
          <w:sz w:val="16"/>
          <w:szCs w:val="16"/>
        </w:rPr>
        <w:t xml:space="preserve"> arabağlantı ya da tesis erişim yükümlülükleri</w:t>
      </w:r>
    </w:p>
    <w:p w14:paraId="4B997B12" w14:textId="63CE8ECA" w:rsidR="00AF562D" w:rsidRPr="00F420E1" w:rsidRDefault="00D205E9" w:rsidP="009A6A92">
      <w:pPr>
        <w:autoSpaceDE w:val="0"/>
        <w:autoSpaceDN w:val="0"/>
        <w:adjustRightInd w:val="0"/>
        <w:spacing w:after="220" w:line="240" w:lineRule="auto"/>
        <w:ind w:left="340"/>
        <w:jc w:val="both"/>
        <w:rPr>
          <w:rFonts w:ascii="Times New Roman" w:hAnsi="Times New Roman" w:cs="Times New Roman"/>
          <w:sz w:val="16"/>
          <w:szCs w:val="16"/>
        </w:rPr>
      </w:pPr>
      <w:r w:rsidRPr="00F420E1">
        <w:rPr>
          <w:rFonts w:ascii="Times New Roman" w:hAnsi="Times New Roman" w:cs="Times New Roman"/>
          <w:sz w:val="16"/>
          <w:szCs w:val="16"/>
        </w:rPr>
        <w:t xml:space="preserve">uyarınca CTT tesislerinde temin edilen ortak yerleşim veya bağlantı ve kablolama </w:t>
      </w:r>
      <w:r w:rsidR="002924E2" w:rsidRPr="00F420E1">
        <w:rPr>
          <w:rFonts w:ascii="Times New Roman" w:hAnsi="Times New Roman" w:cs="Times New Roman"/>
          <w:sz w:val="16"/>
          <w:szCs w:val="16"/>
        </w:rPr>
        <w:t>tedarik</w:t>
      </w:r>
      <w:r w:rsidRPr="00F420E1">
        <w:rPr>
          <w:rFonts w:ascii="Times New Roman" w:hAnsi="Times New Roman" w:cs="Times New Roman"/>
          <w:sz w:val="16"/>
          <w:szCs w:val="16"/>
        </w:rPr>
        <w:t>ini kapsamaz.</w:t>
      </w:r>
    </w:p>
    <w:p w14:paraId="5A134963" w14:textId="632E88C4" w:rsidR="00FF5F62" w:rsidRPr="00F420E1" w:rsidRDefault="00D205E9" w:rsidP="00AC51D3">
      <w:pPr>
        <w:pStyle w:val="ListParagraph"/>
        <w:numPr>
          <w:ilvl w:val="1"/>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CTT, Müşteri’ye dönem boyunca ilgili Ortak Yerleşim Alanı’nda Müşteri Ekipmanını kurma, çalıştırma, bakım ve onarım</w:t>
      </w:r>
      <w:r w:rsidR="007F4F5F" w:rsidRPr="00F420E1">
        <w:rPr>
          <w:rFonts w:ascii="Times New Roman" w:hAnsi="Times New Roman" w:cs="Times New Roman"/>
          <w:sz w:val="16"/>
          <w:szCs w:val="16"/>
        </w:rPr>
        <w:t xml:space="preserve">ını yapması için bir lisans </w:t>
      </w:r>
      <w:r w:rsidRPr="00F420E1">
        <w:rPr>
          <w:rFonts w:ascii="Times New Roman" w:hAnsi="Times New Roman" w:cs="Times New Roman"/>
          <w:sz w:val="16"/>
          <w:szCs w:val="16"/>
        </w:rPr>
        <w:t>vermektedir. Müşteri, kendi hizmetlerini sunarken, müşterilerinin veya Bağlı Kuruluşlarının, Ortak Yerleşim Alanına ekipman kurmasına ve kullanmasına izin verebilir. Bununla birlikte, Müşteri, Ortak Yerleşim Alanı için CTT'ye karşı sorumlu olmaya devam ed</w:t>
      </w:r>
      <w:r w:rsidR="00FF5F62" w:rsidRPr="00F420E1">
        <w:rPr>
          <w:rFonts w:ascii="Times New Roman" w:hAnsi="Times New Roman" w:cs="Times New Roman"/>
          <w:sz w:val="16"/>
          <w:szCs w:val="16"/>
        </w:rPr>
        <w:t>ecektir</w:t>
      </w:r>
      <w:r w:rsidRPr="00F420E1">
        <w:rPr>
          <w:rFonts w:ascii="Times New Roman" w:hAnsi="Times New Roman" w:cs="Times New Roman"/>
          <w:sz w:val="16"/>
          <w:szCs w:val="16"/>
        </w:rPr>
        <w:t xml:space="preserve"> ve Müşteri, Ortak Yerleşim Alanı</w:t>
      </w:r>
      <w:r w:rsidR="00FF5F62" w:rsidRPr="00F420E1">
        <w:rPr>
          <w:rFonts w:ascii="Times New Roman" w:hAnsi="Times New Roman" w:cs="Times New Roman"/>
          <w:sz w:val="16"/>
          <w:szCs w:val="16"/>
        </w:rPr>
        <w:t>’</w:t>
      </w:r>
      <w:r w:rsidRPr="00F420E1">
        <w:rPr>
          <w:rFonts w:ascii="Times New Roman" w:hAnsi="Times New Roman" w:cs="Times New Roman"/>
          <w:sz w:val="16"/>
          <w:szCs w:val="16"/>
        </w:rPr>
        <w:t xml:space="preserve">nı kullanan üçüncü tarafların </w:t>
      </w:r>
      <w:r w:rsidR="00FF5F62" w:rsidRPr="00F420E1">
        <w:rPr>
          <w:rFonts w:ascii="Times New Roman" w:hAnsi="Times New Roman" w:cs="Times New Roman"/>
          <w:sz w:val="16"/>
          <w:szCs w:val="16"/>
        </w:rPr>
        <w:t>iş</w:t>
      </w:r>
      <w:r w:rsidRPr="00F420E1">
        <w:rPr>
          <w:rFonts w:ascii="Times New Roman" w:hAnsi="Times New Roman" w:cs="Times New Roman"/>
          <w:sz w:val="16"/>
          <w:szCs w:val="16"/>
        </w:rPr>
        <w:t xml:space="preserve">bu Ek 1'de belirtilen </w:t>
      </w:r>
      <w:r w:rsidR="00FF5F62" w:rsidRPr="00F420E1">
        <w:rPr>
          <w:rFonts w:ascii="Times New Roman" w:hAnsi="Times New Roman" w:cs="Times New Roman"/>
          <w:sz w:val="16"/>
          <w:szCs w:val="16"/>
        </w:rPr>
        <w:t>şartlara uymasını sağlamak zorundadır</w:t>
      </w:r>
      <w:r w:rsidRPr="00F420E1">
        <w:rPr>
          <w:rFonts w:ascii="Times New Roman" w:hAnsi="Times New Roman" w:cs="Times New Roman"/>
          <w:sz w:val="16"/>
          <w:szCs w:val="16"/>
        </w:rPr>
        <w:t>. Müşteri, bu vesileyle</w:t>
      </w:r>
      <w:r w:rsidR="007F4F5F" w:rsidRPr="00F420E1">
        <w:rPr>
          <w:rFonts w:ascii="Times New Roman" w:hAnsi="Times New Roman" w:cs="Times New Roman"/>
          <w:sz w:val="16"/>
          <w:szCs w:val="16"/>
        </w:rPr>
        <w:t xml:space="preserve">, </w:t>
      </w:r>
      <w:r w:rsidR="00FF5F62" w:rsidRPr="00F420E1">
        <w:rPr>
          <w:rFonts w:ascii="Times New Roman" w:hAnsi="Times New Roman" w:cs="Times New Roman"/>
          <w:sz w:val="16"/>
          <w:szCs w:val="16"/>
        </w:rPr>
        <w:t>CTT’yi maruz kaldığı</w:t>
      </w:r>
      <w:r w:rsidRPr="00F420E1">
        <w:rPr>
          <w:rFonts w:ascii="Times New Roman" w:hAnsi="Times New Roman" w:cs="Times New Roman"/>
          <w:sz w:val="16"/>
          <w:szCs w:val="16"/>
        </w:rPr>
        <w:t xml:space="preserve">, uğradığı veya </w:t>
      </w:r>
      <w:r w:rsidR="007F4F5F" w:rsidRPr="00F420E1">
        <w:rPr>
          <w:rFonts w:ascii="Times New Roman" w:hAnsi="Times New Roman" w:cs="Times New Roman"/>
          <w:sz w:val="16"/>
          <w:szCs w:val="16"/>
        </w:rPr>
        <w:t>sorumlu tutulduğu aşağıda sayılan durumlar bakımından her türlü kayıp, maliyet, zarar, masraf veya yükümlülüğe karşı tazmin etmektedir:</w:t>
      </w:r>
    </w:p>
    <w:p w14:paraId="32AEE943" w14:textId="77777777" w:rsidR="007D05E7" w:rsidRPr="00F420E1" w:rsidRDefault="007D05E7" w:rsidP="00F420E1">
      <w:pPr>
        <w:pStyle w:val="ListParagraph"/>
        <w:autoSpaceDE w:val="0"/>
        <w:autoSpaceDN w:val="0"/>
        <w:adjustRightInd w:val="0"/>
        <w:spacing w:after="220" w:line="240" w:lineRule="auto"/>
        <w:ind w:left="340"/>
        <w:jc w:val="both"/>
        <w:rPr>
          <w:rFonts w:ascii="Times New Roman" w:hAnsi="Times New Roman" w:cs="Times New Roman"/>
          <w:sz w:val="16"/>
          <w:szCs w:val="16"/>
        </w:rPr>
      </w:pPr>
    </w:p>
    <w:p w14:paraId="30F351BA" w14:textId="7B37735F" w:rsidR="00FF5F62" w:rsidRPr="00F420E1" w:rsidRDefault="00FF5F62" w:rsidP="00AC51D3">
      <w:pPr>
        <w:pStyle w:val="ListParagraph"/>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Müşteri’nin davranış veya ihmali ile bağlantılı olarak üçüncü taraflarca CTT’ye karşı ileri sürülen taleplerden doğan,</w:t>
      </w:r>
    </w:p>
    <w:p w14:paraId="19520105" w14:textId="77777777" w:rsidR="007D05E7" w:rsidRPr="00F420E1" w:rsidRDefault="007D05E7" w:rsidP="00F420E1">
      <w:pPr>
        <w:pStyle w:val="ListParagraph"/>
        <w:autoSpaceDE w:val="0"/>
        <w:autoSpaceDN w:val="0"/>
        <w:adjustRightInd w:val="0"/>
        <w:spacing w:after="220" w:line="240" w:lineRule="auto"/>
        <w:jc w:val="both"/>
        <w:rPr>
          <w:rFonts w:ascii="Times New Roman" w:hAnsi="Times New Roman" w:cs="Times New Roman"/>
          <w:sz w:val="16"/>
          <w:szCs w:val="16"/>
        </w:rPr>
      </w:pPr>
    </w:p>
    <w:p w14:paraId="01932298" w14:textId="7016B14E" w:rsidR="00FF5F62" w:rsidRPr="00F420E1" w:rsidRDefault="00FF5F62" w:rsidP="00AC51D3">
      <w:pPr>
        <w:pStyle w:val="ListParagraph"/>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Müşteri tarafından doğrudan veya dolaylı olarak Ortak Yerleşim Alanı’na erişmek üzere yetkilendirilmiş (Müşteri, üçüncü taraf veya onun erişim</w:t>
      </w:r>
      <w:r w:rsidR="00E32E9D" w:rsidRPr="00F420E1">
        <w:rPr>
          <w:rFonts w:ascii="Times New Roman" w:hAnsi="Times New Roman" w:cs="Times New Roman"/>
          <w:sz w:val="16"/>
          <w:szCs w:val="16"/>
        </w:rPr>
        <w:t>i</w:t>
      </w:r>
      <w:r w:rsidRPr="00F420E1">
        <w:rPr>
          <w:rFonts w:ascii="Times New Roman" w:hAnsi="Times New Roman" w:cs="Times New Roman"/>
          <w:sz w:val="16"/>
          <w:szCs w:val="16"/>
        </w:rPr>
        <w:t xml:space="preserve"> hakkında bilgi sahibi olsun </w:t>
      </w:r>
      <w:r w:rsidR="007F4F5F" w:rsidRPr="00F420E1">
        <w:rPr>
          <w:rFonts w:ascii="Times New Roman" w:hAnsi="Times New Roman" w:cs="Times New Roman"/>
          <w:sz w:val="16"/>
          <w:szCs w:val="16"/>
        </w:rPr>
        <w:t>veya olmasın) bir üçüncü tarafla bağlantılı olan,</w:t>
      </w:r>
    </w:p>
    <w:p w14:paraId="04A2C26A" w14:textId="77777777" w:rsidR="00FF5F62" w:rsidRPr="00F420E1" w:rsidRDefault="00FF5F62" w:rsidP="00AC51D3">
      <w:pPr>
        <w:pStyle w:val="ListParagraph"/>
        <w:autoSpaceDE w:val="0"/>
        <w:autoSpaceDN w:val="0"/>
        <w:adjustRightInd w:val="0"/>
        <w:spacing w:after="220" w:line="240" w:lineRule="auto"/>
        <w:jc w:val="both"/>
        <w:rPr>
          <w:rFonts w:ascii="Times New Roman" w:hAnsi="Times New Roman" w:cs="Times New Roman"/>
          <w:sz w:val="16"/>
          <w:szCs w:val="16"/>
        </w:rPr>
      </w:pPr>
    </w:p>
    <w:p w14:paraId="406614CF" w14:textId="2CA21549" w:rsidR="00AF562D" w:rsidRPr="00F420E1" w:rsidRDefault="00243EEC" w:rsidP="00AC51D3">
      <w:pPr>
        <w:numPr>
          <w:ilvl w:val="1"/>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Müşteri’nin talep edebileceği ve CTT’nin tedarik edeb</w:t>
      </w:r>
      <w:r w:rsidR="007F4F5F" w:rsidRPr="00F420E1">
        <w:rPr>
          <w:rFonts w:ascii="Times New Roman" w:hAnsi="Times New Roman" w:cs="Times New Roman"/>
          <w:sz w:val="16"/>
          <w:szCs w:val="16"/>
        </w:rPr>
        <w:t xml:space="preserve">ileceği Ortak Yerleşim Alanı tipleri </w:t>
      </w:r>
      <w:r w:rsidRPr="00F420E1">
        <w:rPr>
          <w:rFonts w:ascii="Times New Roman" w:hAnsi="Times New Roman" w:cs="Times New Roman"/>
          <w:sz w:val="16"/>
          <w:szCs w:val="16"/>
        </w:rPr>
        <w:t>şunlardır:</w:t>
      </w:r>
    </w:p>
    <w:p w14:paraId="27390FDC" w14:textId="7989F96A" w:rsidR="00243EEC" w:rsidRPr="00F420E1" w:rsidRDefault="00243EEC" w:rsidP="00AC51D3">
      <w:pPr>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Kabinet Alanı – CTT tarafından tedarik edilmiş bir kabinet veya </w:t>
      </w:r>
      <w:r w:rsidR="00E739EF" w:rsidRPr="00F420E1">
        <w:rPr>
          <w:rFonts w:ascii="Times New Roman" w:hAnsi="Times New Roman" w:cs="Times New Roman"/>
          <w:sz w:val="16"/>
          <w:szCs w:val="16"/>
        </w:rPr>
        <w:t xml:space="preserve">rafta </w:t>
      </w:r>
      <w:r w:rsidRPr="00F420E1">
        <w:rPr>
          <w:rFonts w:ascii="Times New Roman" w:hAnsi="Times New Roman" w:cs="Times New Roman"/>
          <w:sz w:val="16"/>
          <w:szCs w:val="16"/>
        </w:rPr>
        <w:t>bulunan kilitlenebilir bir alan. Bazı özel durumlarda CTT kısmi Kabinet Alanı (örn</w:t>
      </w:r>
      <w:r w:rsidR="002924E2" w:rsidRPr="00F420E1">
        <w:rPr>
          <w:rFonts w:ascii="Times New Roman" w:hAnsi="Times New Roman" w:cs="Times New Roman"/>
          <w:sz w:val="16"/>
          <w:szCs w:val="16"/>
        </w:rPr>
        <w:t>.</w:t>
      </w:r>
      <w:r w:rsidRPr="00F420E1">
        <w:rPr>
          <w:rFonts w:ascii="Times New Roman" w:hAnsi="Times New Roman" w:cs="Times New Roman"/>
          <w:sz w:val="16"/>
          <w:szCs w:val="16"/>
        </w:rPr>
        <w:t xml:space="preserve">: çeyrek ya da yarım Kabinet Alanı) sağlayabilir. Böyle özel durumlarda, Müşteri’nin aynı </w:t>
      </w:r>
      <w:r w:rsidR="00E739EF" w:rsidRPr="00F420E1">
        <w:rPr>
          <w:rFonts w:ascii="Times New Roman" w:hAnsi="Times New Roman" w:cs="Times New Roman"/>
          <w:sz w:val="16"/>
          <w:szCs w:val="16"/>
        </w:rPr>
        <w:t xml:space="preserve">raf </w:t>
      </w:r>
      <w:r w:rsidRPr="00F420E1">
        <w:rPr>
          <w:rFonts w:ascii="Times New Roman" w:hAnsi="Times New Roman" w:cs="Times New Roman"/>
          <w:sz w:val="16"/>
          <w:szCs w:val="16"/>
        </w:rPr>
        <w:t xml:space="preserve">ya da kabineti (ve bu </w:t>
      </w:r>
      <w:r w:rsidR="00E739EF" w:rsidRPr="00F420E1">
        <w:rPr>
          <w:rFonts w:ascii="Times New Roman" w:hAnsi="Times New Roman" w:cs="Times New Roman"/>
          <w:sz w:val="16"/>
          <w:szCs w:val="16"/>
        </w:rPr>
        <w:t xml:space="preserve">raf </w:t>
      </w:r>
      <w:r w:rsidRPr="00F420E1">
        <w:rPr>
          <w:rFonts w:ascii="Times New Roman" w:hAnsi="Times New Roman" w:cs="Times New Roman"/>
          <w:sz w:val="16"/>
          <w:szCs w:val="16"/>
        </w:rPr>
        <w:t xml:space="preserve">veya kabinete ait </w:t>
      </w:r>
      <w:r w:rsidR="00E32E9D" w:rsidRPr="00F420E1">
        <w:rPr>
          <w:rFonts w:ascii="Times New Roman" w:hAnsi="Times New Roman" w:cs="Times New Roman"/>
          <w:sz w:val="16"/>
          <w:szCs w:val="16"/>
        </w:rPr>
        <w:t>güç</w:t>
      </w:r>
      <w:r w:rsidRPr="00F420E1">
        <w:rPr>
          <w:rFonts w:ascii="Times New Roman" w:hAnsi="Times New Roman" w:cs="Times New Roman"/>
          <w:sz w:val="16"/>
          <w:szCs w:val="16"/>
        </w:rPr>
        <w:t xml:space="preserve"> ünitesini) diğer müşterilerle paylaşması gerekmektedir;</w:t>
      </w:r>
    </w:p>
    <w:p w14:paraId="53222969" w14:textId="44C515FE" w:rsidR="00AF562D" w:rsidRPr="00F420E1" w:rsidRDefault="00243EEC" w:rsidP="00AC51D3">
      <w:pPr>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Özel Kafes Alanı – Müşteri’nin kullanımına özel</w:t>
      </w:r>
      <w:r w:rsidR="00D41F4F" w:rsidRPr="00F420E1">
        <w:rPr>
          <w:rFonts w:ascii="Times New Roman" w:hAnsi="Times New Roman" w:cs="Times New Roman"/>
          <w:sz w:val="16"/>
          <w:szCs w:val="16"/>
        </w:rPr>
        <w:t xml:space="preserve"> olan</w:t>
      </w:r>
      <w:r w:rsidRPr="00F420E1">
        <w:rPr>
          <w:rFonts w:ascii="Times New Roman" w:hAnsi="Times New Roman" w:cs="Times New Roman"/>
          <w:sz w:val="16"/>
          <w:szCs w:val="16"/>
        </w:rPr>
        <w:t>, mekanik bir anah</w:t>
      </w:r>
      <w:r w:rsidR="00D41F4F" w:rsidRPr="00F420E1">
        <w:rPr>
          <w:rFonts w:ascii="Times New Roman" w:hAnsi="Times New Roman" w:cs="Times New Roman"/>
          <w:sz w:val="16"/>
          <w:szCs w:val="16"/>
        </w:rPr>
        <w:t xml:space="preserve">tar, veya Müşteri talep ederse </w:t>
      </w:r>
      <w:r w:rsidRPr="00F420E1">
        <w:rPr>
          <w:rFonts w:ascii="Times New Roman" w:hAnsi="Times New Roman" w:cs="Times New Roman"/>
          <w:sz w:val="16"/>
          <w:szCs w:val="16"/>
        </w:rPr>
        <w:t xml:space="preserve">bir kart veya </w:t>
      </w:r>
      <w:r w:rsidR="00D41F4F" w:rsidRPr="00F420E1">
        <w:rPr>
          <w:rFonts w:ascii="Times New Roman" w:hAnsi="Times New Roman" w:cs="Times New Roman"/>
          <w:sz w:val="16"/>
          <w:szCs w:val="16"/>
        </w:rPr>
        <w:t>tuş takımı kilidi</w:t>
      </w:r>
      <w:r w:rsidR="00E32E9D" w:rsidRPr="00F420E1">
        <w:rPr>
          <w:rFonts w:ascii="Times New Roman" w:hAnsi="Times New Roman" w:cs="Times New Roman"/>
          <w:sz w:val="16"/>
          <w:szCs w:val="16"/>
        </w:rPr>
        <w:t xml:space="preserve"> veya benzeri</w:t>
      </w:r>
      <w:r w:rsidRPr="00F420E1">
        <w:rPr>
          <w:rFonts w:ascii="Times New Roman" w:hAnsi="Times New Roman" w:cs="Times New Roman"/>
          <w:sz w:val="16"/>
          <w:szCs w:val="16"/>
        </w:rPr>
        <w:t xml:space="preserve"> </w:t>
      </w:r>
      <w:r w:rsidR="00D41F4F" w:rsidRPr="00F420E1">
        <w:rPr>
          <w:rFonts w:ascii="Times New Roman" w:hAnsi="Times New Roman" w:cs="Times New Roman"/>
          <w:sz w:val="16"/>
          <w:szCs w:val="16"/>
        </w:rPr>
        <w:t xml:space="preserve">ile kilitlenebilen </w:t>
      </w:r>
      <w:r w:rsidR="006B388A" w:rsidRPr="00F420E1">
        <w:rPr>
          <w:rFonts w:ascii="Times New Roman" w:hAnsi="Times New Roman" w:cs="Times New Roman"/>
          <w:sz w:val="16"/>
          <w:szCs w:val="16"/>
        </w:rPr>
        <w:t>bir</w:t>
      </w:r>
      <w:r w:rsidRPr="00F420E1">
        <w:rPr>
          <w:rFonts w:ascii="Times New Roman" w:hAnsi="Times New Roman" w:cs="Times New Roman"/>
          <w:sz w:val="16"/>
          <w:szCs w:val="16"/>
        </w:rPr>
        <w:t xml:space="preserve"> </w:t>
      </w:r>
      <w:r w:rsidR="00E32E9D" w:rsidRPr="00F420E1">
        <w:rPr>
          <w:rFonts w:ascii="Times New Roman" w:hAnsi="Times New Roman" w:cs="Times New Roman"/>
          <w:sz w:val="16"/>
          <w:szCs w:val="16"/>
        </w:rPr>
        <w:t xml:space="preserve">tel </w:t>
      </w:r>
      <w:r w:rsidRPr="00F420E1">
        <w:rPr>
          <w:rFonts w:ascii="Times New Roman" w:hAnsi="Times New Roman" w:cs="Times New Roman"/>
          <w:sz w:val="16"/>
          <w:szCs w:val="16"/>
        </w:rPr>
        <w:t>kafes</w:t>
      </w:r>
      <w:r w:rsidR="00E32E9D" w:rsidRPr="00F420E1">
        <w:rPr>
          <w:rFonts w:ascii="Times New Roman" w:hAnsi="Times New Roman" w:cs="Times New Roman"/>
          <w:sz w:val="16"/>
          <w:szCs w:val="16"/>
        </w:rPr>
        <w:t>;</w:t>
      </w:r>
    </w:p>
    <w:p w14:paraId="609B8DB7" w14:textId="57E98737" w:rsidR="00D41F4F" w:rsidRPr="00F420E1" w:rsidRDefault="00D41F4F" w:rsidP="00AC51D3">
      <w:pPr>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Özel Oda Alanı – Müşteri’nin kullanımına özel olan, mekanik bir anahtar, veya Müşteri talep ederse bir kart veya tuş takımı kilidi </w:t>
      </w:r>
      <w:r w:rsidR="00E32E9D" w:rsidRPr="00F420E1">
        <w:rPr>
          <w:rFonts w:ascii="Times New Roman" w:hAnsi="Times New Roman" w:cs="Times New Roman"/>
          <w:sz w:val="16"/>
          <w:szCs w:val="16"/>
        </w:rPr>
        <w:t xml:space="preserve">veya benzeri </w:t>
      </w:r>
      <w:r w:rsidRPr="00F420E1">
        <w:rPr>
          <w:rFonts w:ascii="Times New Roman" w:hAnsi="Times New Roman" w:cs="Times New Roman"/>
          <w:sz w:val="16"/>
          <w:szCs w:val="16"/>
        </w:rPr>
        <w:t xml:space="preserve">ile kilitlenebilen sert duvarlı </w:t>
      </w:r>
      <w:r w:rsidR="006B388A" w:rsidRPr="00F420E1">
        <w:rPr>
          <w:rFonts w:ascii="Times New Roman" w:hAnsi="Times New Roman" w:cs="Times New Roman"/>
          <w:sz w:val="16"/>
          <w:szCs w:val="16"/>
        </w:rPr>
        <w:t xml:space="preserve">bir </w:t>
      </w:r>
      <w:r w:rsidRPr="00F420E1">
        <w:rPr>
          <w:rFonts w:ascii="Times New Roman" w:hAnsi="Times New Roman" w:cs="Times New Roman"/>
          <w:sz w:val="16"/>
          <w:szCs w:val="16"/>
        </w:rPr>
        <w:t>oda</w:t>
      </w:r>
      <w:r w:rsidR="00E32E9D" w:rsidRPr="00F420E1">
        <w:rPr>
          <w:rFonts w:ascii="Times New Roman" w:hAnsi="Times New Roman" w:cs="Times New Roman"/>
          <w:sz w:val="16"/>
          <w:szCs w:val="16"/>
        </w:rPr>
        <w:t>; veya</w:t>
      </w:r>
    </w:p>
    <w:p w14:paraId="4A9886E3" w14:textId="3D3CAD54" w:rsidR="00AF562D" w:rsidRPr="00F420E1" w:rsidRDefault="00D41F4F" w:rsidP="00AC51D3">
      <w:pPr>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lastRenderedPageBreak/>
        <w:t xml:space="preserve">Zemin Plakası – Müşteri’nin kendi </w:t>
      </w:r>
      <w:r w:rsidR="00E739EF" w:rsidRPr="00F420E1">
        <w:rPr>
          <w:rFonts w:ascii="Times New Roman" w:hAnsi="Times New Roman" w:cs="Times New Roman"/>
          <w:sz w:val="16"/>
          <w:szCs w:val="16"/>
        </w:rPr>
        <w:t xml:space="preserve">raf </w:t>
      </w:r>
      <w:r w:rsidRPr="00F420E1">
        <w:rPr>
          <w:rFonts w:ascii="Times New Roman" w:hAnsi="Times New Roman" w:cs="Times New Roman"/>
          <w:sz w:val="16"/>
          <w:szCs w:val="16"/>
        </w:rPr>
        <w:t>ve</w:t>
      </w:r>
      <w:r w:rsidR="00E32E9D" w:rsidRPr="00F420E1">
        <w:rPr>
          <w:rFonts w:ascii="Times New Roman" w:hAnsi="Times New Roman" w:cs="Times New Roman"/>
          <w:sz w:val="16"/>
          <w:szCs w:val="16"/>
        </w:rPr>
        <w:t>ya</w:t>
      </w:r>
      <w:r w:rsidRPr="00F420E1">
        <w:rPr>
          <w:rFonts w:ascii="Times New Roman" w:hAnsi="Times New Roman" w:cs="Times New Roman"/>
          <w:sz w:val="16"/>
          <w:szCs w:val="16"/>
        </w:rPr>
        <w:t xml:space="preserve"> kabinetlerini kurabileceği ve</w:t>
      </w:r>
      <w:r w:rsidR="00E32E9D" w:rsidRPr="00F420E1">
        <w:rPr>
          <w:rFonts w:ascii="Times New Roman" w:hAnsi="Times New Roman" w:cs="Times New Roman"/>
          <w:sz w:val="16"/>
          <w:szCs w:val="16"/>
        </w:rPr>
        <w:t>ya</w:t>
      </w:r>
      <w:r w:rsidRPr="00F420E1">
        <w:rPr>
          <w:rFonts w:ascii="Times New Roman" w:hAnsi="Times New Roman" w:cs="Times New Roman"/>
          <w:sz w:val="16"/>
          <w:szCs w:val="16"/>
        </w:rPr>
        <w:t xml:space="preserve"> kendi kafesini inşa etmeyi tercih edebileceği çıplak zemin alanı.</w:t>
      </w:r>
    </w:p>
    <w:p w14:paraId="587B9166" w14:textId="5BD2509F" w:rsidR="00AF562D" w:rsidRPr="00F420E1" w:rsidRDefault="00D944DF" w:rsidP="00AC51D3">
      <w:pPr>
        <w:numPr>
          <w:ilvl w:val="1"/>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İVM</w:t>
      </w:r>
      <w:r w:rsidR="00CC7B93" w:rsidRPr="00F420E1">
        <w:rPr>
          <w:rFonts w:ascii="Times New Roman" w:hAnsi="Times New Roman" w:cs="Times New Roman"/>
          <w:sz w:val="16"/>
          <w:szCs w:val="16"/>
        </w:rPr>
        <w:t xml:space="preserve"> Hizmet Rehberi’nde belirtildiği gibi, bazı Ortak Yerleşim Alanı t</w:t>
      </w:r>
      <w:r w:rsidR="006B388A" w:rsidRPr="00F420E1">
        <w:rPr>
          <w:rFonts w:ascii="Times New Roman" w:hAnsi="Times New Roman" w:cs="Times New Roman"/>
          <w:sz w:val="16"/>
          <w:szCs w:val="16"/>
        </w:rPr>
        <w:t>ipleri</w:t>
      </w:r>
      <w:r w:rsidR="00CC7B93" w:rsidRPr="00F420E1">
        <w:rPr>
          <w:rFonts w:ascii="Times New Roman" w:hAnsi="Times New Roman" w:cs="Times New Roman"/>
          <w:sz w:val="16"/>
          <w:szCs w:val="16"/>
        </w:rPr>
        <w:t xml:space="preserve"> her Veri Merkezi’nde bulunmayabilir. CTT'nin Zemin plakası, Özel Kafes Alanı veya Özel Oda Alanı sağlamayı kabul etmesi durumunda CTT, Müşteri’ye, Ortak Yerleşim Alanı’nın yerleşimini açıklayan, Hizmet Talebi’ne eklenmiş bir kat planı sağlayacaktır.</w:t>
      </w:r>
    </w:p>
    <w:p w14:paraId="1785D537" w14:textId="78AB73B7" w:rsidR="00AF562D" w:rsidRPr="00F420E1" w:rsidRDefault="005E5995" w:rsidP="00AC51D3">
      <w:pPr>
        <w:numPr>
          <w:ilvl w:val="1"/>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Çapraz bağlantıların kurulumu CTT’nin yazılı onayını gerektirir ve makul bir neden olmadıkça </w:t>
      </w:r>
      <w:r w:rsidR="00D944DF" w:rsidRPr="00F420E1">
        <w:rPr>
          <w:rFonts w:ascii="Times New Roman" w:hAnsi="Times New Roman" w:cs="Times New Roman"/>
          <w:sz w:val="16"/>
          <w:szCs w:val="16"/>
        </w:rPr>
        <w:t xml:space="preserve">bu onayın verilmesinden imtina edilemez. </w:t>
      </w:r>
      <w:r w:rsidRPr="00F420E1">
        <w:rPr>
          <w:rFonts w:ascii="Times New Roman" w:hAnsi="Times New Roman" w:cs="Times New Roman"/>
          <w:sz w:val="16"/>
          <w:szCs w:val="16"/>
        </w:rPr>
        <w:t>Çapraz bağlantılar, aşağıdakilerden biri tarafından sağlanır (yerel hukukun izin verdiği ölçüde CTT’nin takdirinde olmak üzere):</w:t>
      </w:r>
    </w:p>
    <w:p w14:paraId="788041F8" w14:textId="0C92B046" w:rsidR="005E5995" w:rsidRPr="00F420E1" w:rsidRDefault="005E5995" w:rsidP="00AC51D3">
      <w:pPr>
        <w:pStyle w:val="ListParagraph"/>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Müşteri</w:t>
      </w:r>
      <w:r w:rsidR="00167023" w:rsidRPr="00F420E1">
        <w:rPr>
          <w:rFonts w:ascii="Times New Roman" w:hAnsi="Times New Roman" w:cs="Times New Roman"/>
          <w:sz w:val="16"/>
          <w:szCs w:val="16"/>
        </w:rPr>
        <w:t>nin</w:t>
      </w:r>
      <w:r w:rsidR="00073CBA" w:rsidRPr="00F420E1">
        <w:rPr>
          <w:rFonts w:ascii="Times New Roman" w:hAnsi="Times New Roman" w:cs="Times New Roman"/>
          <w:sz w:val="16"/>
          <w:szCs w:val="16"/>
        </w:rPr>
        <w:t xml:space="preserve"> Hizmet Talebi’nde belirtilen</w:t>
      </w:r>
      <w:r w:rsidRPr="00F420E1">
        <w:rPr>
          <w:rFonts w:ascii="Times New Roman" w:hAnsi="Times New Roman" w:cs="Times New Roman"/>
          <w:sz w:val="16"/>
          <w:szCs w:val="16"/>
        </w:rPr>
        <w:t xml:space="preserve"> </w:t>
      </w:r>
      <w:r w:rsidR="00167023" w:rsidRPr="00F420E1">
        <w:rPr>
          <w:rFonts w:ascii="Times New Roman" w:hAnsi="Times New Roman" w:cs="Times New Roman"/>
          <w:sz w:val="16"/>
          <w:szCs w:val="16"/>
        </w:rPr>
        <w:t>Yinelenmeyen</w:t>
      </w:r>
      <w:r w:rsidRPr="00F420E1">
        <w:rPr>
          <w:rFonts w:ascii="Times New Roman" w:hAnsi="Times New Roman" w:cs="Times New Roman"/>
          <w:sz w:val="16"/>
          <w:szCs w:val="16"/>
        </w:rPr>
        <w:t xml:space="preserve"> Ücreti</w:t>
      </w:r>
      <w:r w:rsidR="00167023" w:rsidRPr="00F420E1">
        <w:rPr>
          <w:rFonts w:ascii="Times New Roman" w:hAnsi="Times New Roman" w:cs="Times New Roman"/>
          <w:sz w:val="16"/>
          <w:szCs w:val="16"/>
        </w:rPr>
        <w:t xml:space="preserve"> ödeyeceği</w:t>
      </w:r>
      <w:r w:rsidR="00073CBA" w:rsidRPr="00F420E1">
        <w:rPr>
          <w:rFonts w:ascii="Times New Roman" w:hAnsi="Times New Roman" w:cs="Times New Roman"/>
          <w:sz w:val="16"/>
          <w:szCs w:val="16"/>
        </w:rPr>
        <w:t xml:space="preserve"> CTT; veya</w:t>
      </w:r>
    </w:p>
    <w:p w14:paraId="728129F8" w14:textId="77777777" w:rsidR="0016678E" w:rsidRPr="00F420E1" w:rsidRDefault="0016678E" w:rsidP="00F420E1">
      <w:pPr>
        <w:pStyle w:val="ListParagraph"/>
        <w:autoSpaceDE w:val="0"/>
        <w:autoSpaceDN w:val="0"/>
        <w:adjustRightInd w:val="0"/>
        <w:spacing w:after="220" w:line="240" w:lineRule="auto"/>
        <w:jc w:val="both"/>
        <w:rPr>
          <w:rFonts w:ascii="Times New Roman" w:hAnsi="Times New Roman" w:cs="Times New Roman"/>
          <w:sz w:val="16"/>
          <w:szCs w:val="16"/>
        </w:rPr>
      </w:pPr>
    </w:p>
    <w:p w14:paraId="2A8A6ED6" w14:textId="3284EC0C" w:rsidR="00073CBA" w:rsidRPr="00F420E1" w:rsidRDefault="0016678E" w:rsidP="00AC51D3">
      <w:pPr>
        <w:pStyle w:val="ListParagraph"/>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Masrafları Müşteri’ye ait olmak üzere </w:t>
      </w:r>
      <w:r w:rsidR="00073CBA" w:rsidRPr="00F420E1">
        <w:rPr>
          <w:rFonts w:ascii="Times New Roman" w:hAnsi="Times New Roman" w:cs="Times New Roman"/>
          <w:sz w:val="16"/>
          <w:szCs w:val="16"/>
        </w:rPr>
        <w:t>CTT tarafından ayarlanmış bina sahi</w:t>
      </w:r>
      <w:r w:rsidR="00AE4715" w:rsidRPr="00F420E1">
        <w:rPr>
          <w:rFonts w:ascii="Times New Roman" w:hAnsi="Times New Roman" w:cs="Times New Roman"/>
          <w:sz w:val="16"/>
          <w:szCs w:val="16"/>
        </w:rPr>
        <w:t>bi</w:t>
      </w:r>
      <w:r w:rsidR="00073CBA" w:rsidRPr="00F420E1">
        <w:rPr>
          <w:rFonts w:ascii="Times New Roman" w:hAnsi="Times New Roman" w:cs="Times New Roman"/>
          <w:sz w:val="16"/>
          <w:szCs w:val="16"/>
        </w:rPr>
        <w:t xml:space="preserve"> ya da yöneticisi; veya</w:t>
      </w:r>
    </w:p>
    <w:p w14:paraId="46E2B7E0" w14:textId="77777777" w:rsidR="0016678E" w:rsidRPr="00F420E1" w:rsidRDefault="0016678E" w:rsidP="00F420E1">
      <w:pPr>
        <w:pStyle w:val="ListParagraph"/>
        <w:autoSpaceDE w:val="0"/>
        <w:autoSpaceDN w:val="0"/>
        <w:adjustRightInd w:val="0"/>
        <w:spacing w:after="220" w:line="240" w:lineRule="auto"/>
        <w:jc w:val="both"/>
        <w:rPr>
          <w:rFonts w:ascii="Times New Roman" w:hAnsi="Times New Roman" w:cs="Times New Roman"/>
          <w:sz w:val="16"/>
          <w:szCs w:val="16"/>
        </w:rPr>
      </w:pPr>
    </w:p>
    <w:p w14:paraId="68F3E6DA" w14:textId="12191BC9" w:rsidR="00AF562D" w:rsidRPr="00F420E1" w:rsidRDefault="0016678E" w:rsidP="00AC51D3">
      <w:pPr>
        <w:pStyle w:val="ListParagraph"/>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Her durumda masrafları Müşteri’ye ait olmak üzere, </w:t>
      </w:r>
      <w:r w:rsidR="00073CBA" w:rsidRPr="00F420E1">
        <w:rPr>
          <w:rFonts w:ascii="Times New Roman" w:hAnsi="Times New Roman" w:cs="Times New Roman"/>
          <w:sz w:val="16"/>
          <w:szCs w:val="16"/>
        </w:rPr>
        <w:t xml:space="preserve">Müşteri’nin talebi üzerine CTT tarafından ya da Müşteri tarafından (CTT’nin yazılı onayı ile) ayarlanmış olmak üzere uygun </w:t>
      </w:r>
      <w:r w:rsidRPr="00F420E1">
        <w:rPr>
          <w:rFonts w:ascii="Times New Roman" w:hAnsi="Times New Roman" w:cs="Times New Roman"/>
          <w:sz w:val="16"/>
          <w:szCs w:val="16"/>
        </w:rPr>
        <w:t>lisanslı</w:t>
      </w:r>
      <w:r w:rsidR="00073CBA" w:rsidRPr="00F420E1">
        <w:rPr>
          <w:rFonts w:ascii="Times New Roman" w:hAnsi="Times New Roman" w:cs="Times New Roman"/>
          <w:sz w:val="16"/>
          <w:szCs w:val="16"/>
        </w:rPr>
        <w:t xml:space="preserve"> bir operatör.</w:t>
      </w:r>
    </w:p>
    <w:p w14:paraId="6FEC265D" w14:textId="3909509A" w:rsidR="00AF562D" w:rsidRPr="00F420E1" w:rsidRDefault="00073CBA" w:rsidP="00AC51D3">
      <w:pPr>
        <w:numPr>
          <w:ilvl w:val="1"/>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Mevcut olmadıkları Hizmet Talebi’nde belirtilmedikçe CTT, aşağıdaki </w:t>
      </w:r>
      <w:r w:rsidR="0016678E" w:rsidRPr="00F420E1">
        <w:rPr>
          <w:rFonts w:ascii="Times New Roman" w:hAnsi="Times New Roman" w:cs="Times New Roman"/>
          <w:sz w:val="16"/>
          <w:szCs w:val="16"/>
        </w:rPr>
        <w:t>Destek</w:t>
      </w:r>
      <w:r w:rsidRPr="00F420E1">
        <w:rPr>
          <w:rFonts w:ascii="Times New Roman" w:hAnsi="Times New Roman" w:cs="Times New Roman"/>
          <w:sz w:val="16"/>
          <w:szCs w:val="16"/>
        </w:rPr>
        <w:t xml:space="preserve"> Hizmetlerini sağlayacaktır:</w:t>
      </w:r>
    </w:p>
    <w:p w14:paraId="3E749792" w14:textId="0C784717" w:rsidR="00073CBA" w:rsidRPr="00F420E1" w:rsidRDefault="00073CBA" w:rsidP="00AC51D3">
      <w:pPr>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"Müşteri Ekipmanı </w:t>
      </w:r>
      <w:r w:rsidR="00291640" w:rsidRPr="00F420E1">
        <w:rPr>
          <w:rFonts w:ascii="Times New Roman" w:hAnsi="Times New Roman" w:cs="Times New Roman"/>
          <w:sz w:val="16"/>
          <w:szCs w:val="16"/>
        </w:rPr>
        <w:t>Teslim Alımı</w:t>
      </w:r>
      <w:r w:rsidRPr="00F420E1">
        <w:rPr>
          <w:rFonts w:ascii="Times New Roman" w:hAnsi="Times New Roman" w:cs="Times New Roman"/>
          <w:sz w:val="16"/>
          <w:szCs w:val="16"/>
        </w:rPr>
        <w:t xml:space="preserve">" ve "Geçici Depolama Hizmeti", CTT'nin Müşteri Ekipmanı </w:t>
      </w:r>
      <w:r w:rsidR="00866FF7" w:rsidRPr="00F420E1">
        <w:rPr>
          <w:rFonts w:ascii="Times New Roman" w:hAnsi="Times New Roman" w:cs="Times New Roman"/>
          <w:sz w:val="16"/>
          <w:szCs w:val="16"/>
        </w:rPr>
        <w:t>gönderilerini Çalışma Saatleri içinde</w:t>
      </w:r>
      <w:r w:rsidRPr="00F420E1">
        <w:rPr>
          <w:rFonts w:ascii="Times New Roman" w:hAnsi="Times New Roman" w:cs="Times New Roman"/>
          <w:sz w:val="16"/>
          <w:szCs w:val="16"/>
        </w:rPr>
        <w:t xml:space="preserve"> Veri Merkezine alabildiği ve Müşteri Ekipmanını 3 takvim haftasını geçmeyen bir süre boyunca bir depolama alanında depolayabildiği hizmetlerdir. 3 takvim haftasından daha uzun herhangi bir saklama süresi için, bu hizmet ek ücretlere</w:t>
      </w:r>
      <w:r w:rsidR="001352CB" w:rsidRPr="00F420E1">
        <w:rPr>
          <w:rFonts w:ascii="Times New Roman" w:hAnsi="Times New Roman" w:cs="Times New Roman"/>
          <w:sz w:val="16"/>
          <w:szCs w:val="16"/>
        </w:rPr>
        <w:t xml:space="preserve"> tabi olacaktır ve CTT ayrıca,</w:t>
      </w:r>
      <w:r w:rsidRPr="00F420E1">
        <w:rPr>
          <w:rFonts w:ascii="Times New Roman" w:hAnsi="Times New Roman" w:cs="Times New Roman"/>
          <w:sz w:val="16"/>
          <w:szCs w:val="16"/>
        </w:rPr>
        <w:t xml:space="preserve"> kendi </w:t>
      </w:r>
      <w:r w:rsidR="001352CB" w:rsidRPr="00F420E1">
        <w:rPr>
          <w:rFonts w:ascii="Times New Roman" w:hAnsi="Times New Roman" w:cs="Times New Roman"/>
          <w:sz w:val="16"/>
          <w:szCs w:val="16"/>
        </w:rPr>
        <w:t xml:space="preserve">makul </w:t>
      </w:r>
      <w:r w:rsidRPr="00F420E1">
        <w:rPr>
          <w:rFonts w:ascii="Times New Roman" w:hAnsi="Times New Roman" w:cs="Times New Roman"/>
          <w:sz w:val="16"/>
          <w:szCs w:val="16"/>
        </w:rPr>
        <w:t xml:space="preserve">takdirine bağlı olarak, </w:t>
      </w:r>
      <w:r w:rsidR="001352CB" w:rsidRPr="00F420E1">
        <w:rPr>
          <w:rFonts w:ascii="Times New Roman" w:hAnsi="Times New Roman" w:cs="Times New Roman"/>
          <w:sz w:val="16"/>
          <w:szCs w:val="16"/>
        </w:rPr>
        <w:t xml:space="preserve">bir Veri Merkezi’ne gönderilen ve Müşteri tarafından kaldırılmayan veya kurulmayan Ekipman’ı </w:t>
      </w:r>
      <w:r w:rsidR="00381D45" w:rsidRPr="00F420E1">
        <w:rPr>
          <w:rFonts w:ascii="Times New Roman" w:hAnsi="Times New Roman" w:cs="Times New Roman"/>
          <w:sz w:val="16"/>
          <w:szCs w:val="16"/>
        </w:rPr>
        <w:t xml:space="preserve">masrafları </w:t>
      </w:r>
      <w:r w:rsidR="001352CB" w:rsidRPr="00F420E1">
        <w:rPr>
          <w:rFonts w:ascii="Times New Roman" w:hAnsi="Times New Roman" w:cs="Times New Roman"/>
          <w:sz w:val="16"/>
          <w:szCs w:val="16"/>
        </w:rPr>
        <w:t xml:space="preserve">Müşteri’ye ait olmak üzere </w:t>
      </w:r>
      <w:r w:rsidR="00381D45" w:rsidRPr="00F420E1">
        <w:rPr>
          <w:rFonts w:ascii="Times New Roman" w:hAnsi="Times New Roman" w:cs="Times New Roman"/>
          <w:sz w:val="16"/>
          <w:szCs w:val="16"/>
        </w:rPr>
        <w:t>imha</w:t>
      </w:r>
      <w:r w:rsidR="001352CB" w:rsidRPr="00F420E1">
        <w:rPr>
          <w:rFonts w:ascii="Times New Roman" w:hAnsi="Times New Roman" w:cs="Times New Roman"/>
          <w:sz w:val="16"/>
          <w:szCs w:val="16"/>
        </w:rPr>
        <w:t xml:space="preserve"> hakkını saklı tutmaktadır. </w:t>
      </w:r>
      <w:r w:rsidRPr="00F420E1">
        <w:rPr>
          <w:rFonts w:ascii="Times New Roman" w:hAnsi="Times New Roman" w:cs="Times New Roman"/>
          <w:sz w:val="16"/>
          <w:szCs w:val="16"/>
        </w:rPr>
        <w:t xml:space="preserve">Bu hizmetle ilgili olarak, CTT, teslim edilen gönderilerin gönderiye eşlik eden herhangi bir </w:t>
      </w:r>
      <w:r w:rsidR="00765077" w:rsidRPr="00F420E1">
        <w:rPr>
          <w:rFonts w:ascii="Times New Roman" w:hAnsi="Times New Roman" w:cs="Times New Roman"/>
          <w:sz w:val="16"/>
          <w:szCs w:val="16"/>
        </w:rPr>
        <w:t>teslimat belgesi</w:t>
      </w:r>
      <w:r w:rsidRPr="00F420E1">
        <w:rPr>
          <w:rFonts w:ascii="Times New Roman" w:hAnsi="Times New Roman" w:cs="Times New Roman"/>
          <w:sz w:val="16"/>
          <w:szCs w:val="16"/>
        </w:rPr>
        <w:t xml:space="preserve"> veya </w:t>
      </w:r>
      <w:r w:rsidR="001352CB" w:rsidRPr="00F420E1">
        <w:rPr>
          <w:rFonts w:ascii="Times New Roman" w:hAnsi="Times New Roman" w:cs="Times New Roman"/>
          <w:sz w:val="16"/>
          <w:szCs w:val="16"/>
        </w:rPr>
        <w:t>çeki</w:t>
      </w:r>
      <w:r w:rsidRPr="00F420E1">
        <w:rPr>
          <w:rFonts w:ascii="Times New Roman" w:hAnsi="Times New Roman" w:cs="Times New Roman"/>
          <w:sz w:val="16"/>
          <w:szCs w:val="16"/>
        </w:rPr>
        <w:t xml:space="preserve"> listesi ile eşleştiğini doğrulamak</w:t>
      </w:r>
      <w:r w:rsidR="001352CB" w:rsidRPr="00F420E1">
        <w:rPr>
          <w:rFonts w:ascii="Times New Roman" w:hAnsi="Times New Roman" w:cs="Times New Roman"/>
          <w:sz w:val="16"/>
          <w:szCs w:val="16"/>
        </w:rPr>
        <w:t>la</w:t>
      </w:r>
      <w:r w:rsidRPr="00F420E1">
        <w:rPr>
          <w:rFonts w:ascii="Times New Roman" w:hAnsi="Times New Roman" w:cs="Times New Roman"/>
          <w:sz w:val="16"/>
          <w:szCs w:val="16"/>
        </w:rPr>
        <w:t xml:space="preserve"> sorumlu olmayacaktır. CTT personeli gönderileri göndericinin teslimat belgesinde teslim aldığını onaylamış olsa bile, CTT teslim edilen gönde</w:t>
      </w:r>
      <w:r w:rsidR="001352CB" w:rsidRPr="00F420E1">
        <w:rPr>
          <w:rFonts w:ascii="Times New Roman" w:hAnsi="Times New Roman" w:cs="Times New Roman"/>
          <w:sz w:val="16"/>
          <w:szCs w:val="16"/>
        </w:rPr>
        <w:t>rilerin doğruluğu ve durumu bakımından</w:t>
      </w:r>
      <w:r w:rsidRPr="00F420E1">
        <w:rPr>
          <w:rFonts w:ascii="Times New Roman" w:hAnsi="Times New Roman" w:cs="Times New Roman"/>
          <w:sz w:val="16"/>
          <w:szCs w:val="16"/>
        </w:rPr>
        <w:t xml:space="preserve"> hiçbir sorumluluk kabul etmez. CTT’nin ihmali veya kasıtlı </w:t>
      </w:r>
      <w:r w:rsidR="00765077" w:rsidRPr="00F420E1">
        <w:rPr>
          <w:rFonts w:ascii="Times New Roman" w:hAnsi="Times New Roman" w:cs="Times New Roman"/>
          <w:sz w:val="16"/>
          <w:szCs w:val="16"/>
        </w:rPr>
        <w:t>kusuru</w:t>
      </w:r>
      <w:r w:rsidRPr="00F420E1">
        <w:rPr>
          <w:rFonts w:ascii="Times New Roman" w:hAnsi="Times New Roman" w:cs="Times New Roman"/>
          <w:sz w:val="16"/>
          <w:szCs w:val="16"/>
        </w:rPr>
        <w:t xml:space="preserve"> </w:t>
      </w:r>
      <w:r w:rsidR="001352CB" w:rsidRPr="00F420E1">
        <w:rPr>
          <w:rFonts w:ascii="Times New Roman" w:hAnsi="Times New Roman" w:cs="Times New Roman"/>
          <w:sz w:val="16"/>
          <w:szCs w:val="16"/>
        </w:rPr>
        <w:t xml:space="preserve">hariç olmak üzere, </w:t>
      </w:r>
      <w:r w:rsidRPr="00F420E1">
        <w:rPr>
          <w:rFonts w:ascii="Times New Roman" w:hAnsi="Times New Roman" w:cs="Times New Roman"/>
          <w:sz w:val="16"/>
          <w:szCs w:val="16"/>
        </w:rPr>
        <w:t>Veri Merkezi</w:t>
      </w:r>
      <w:r w:rsidR="001352CB" w:rsidRPr="00F420E1">
        <w:rPr>
          <w:rFonts w:ascii="Times New Roman" w:hAnsi="Times New Roman" w:cs="Times New Roman"/>
          <w:sz w:val="16"/>
          <w:szCs w:val="16"/>
        </w:rPr>
        <w:t>’</w:t>
      </w:r>
      <w:r w:rsidRPr="00F420E1">
        <w:rPr>
          <w:rFonts w:ascii="Times New Roman" w:hAnsi="Times New Roman" w:cs="Times New Roman"/>
          <w:sz w:val="16"/>
          <w:szCs w:val="16"/>
        </w:rPr>
        <w:t>ne gönderilen Müşteri Ekipmanı</w:t>
      </w:r>
      <w:r w:rsidR="001352CB" w:rsidRPr="00F420E1">
        <w:rPr>
          <w:rFonts w:ascii="Times New Roman" w:hAnsi="Times New Roman" w:cs="Times New Roman"/>
          <w:sz w:val="16"/>
          <w:szCs w:val="16"/>
        </w:rPr>
        <w:t>’</w:t>
      </w:r>
      <w:r w:rsidRPr="00F420E1">
        <w:rPr>
          <w:rFonts w:ascii="Times New Roman" w:hAnsi="Times New Roman" w:cs="Times New Roman"/>
          <w:sz w:val="16"/>
          <w:szCs w:val="16"/>
        </w:rPr>
        <w:t>ndaki herhangi bir kayıp, hırsızlık veya hasardan CTT sorumlu değildir. Müşteri, bu maddeye uygun olarak alınan ve depolanan Müşteri Ekipmanı ile ilgili tüm nakliye ve ekipman sigortaları</w:t>
      </w:r>
      <w:r w:rsidR="00E112A3" w:rsidRPr="00F420E1">
        <w:rPr>
          <w:rFonts w:ascii="Times New Roman" w:hAnsi="Times New Roman" w:cs="Times New Roman"/>
          <w:sz w:val="16"/>
          <w:szCs w:val="16"/>
        </w:rPr>
        <w:t>nı kendisi ayarlayacaktır</w:t>
      </w:r>
      <w:r w:rsidRPr="00F420E1">
        <w:rPr>
          <w:rFonts w:ascii="Times New Roman" w:hAnsi="Times New Roman" w:cs="Times New Roman"/>
          <w:sz w:val="16"/>
          <w:szCs w:val="16"/>
        </w:rPr>
        <w:t>. Bu hizmet aynı zamanda Veri Merkezi</w:t>
      </w:r>
      <w:r w:rsidR="001352CB" w:rsidRPr="00F420E1">
        <w:rPr>
          <w:rFonts w:ascii="Times New Roman" w:hAnsi="Times New Roman" w:cs="Times New Roman"/>
          <w:sz w:val="16"/>
          <w:szCs w:val="16"/>
        </w:rPr>
        <w:t>’</w:t>
      </w:r>
      <w:r w:rsidRPr="00F420E1">
        <w:rPr>
          <w:rFonts w:ascii="Times New Roman" w:hAnsi="Times New Roman" w:cs="Times New Roman"/>
          <w:sz w:val="16"/>
          <w:szCs w:val="16"/>
        </w:rPr>
        <w:t xml:space="preserve">nden gönderilmek üzere sağlanan Müşteri Ekipmanı için de </w:t>
      </w:r>
      <w:r w:rsidR="00E112A3" w:rsidRPr="00F420E1">
        <w:rPr>
          <w:rFonts w:ascii="Times New Roman" w:hAnsi="Times New Roman" w:cs="Times New Roman"/>
          <w:sz w:val="16"/>
          <w:szCs w:val="16"/>
        </w:rPr>
        <w:t xml:space="preserve">Müşteri’ye </w:t>
      </w:r>
      <w:r w:rsidRPr="00F420E1">
        <w:rPr>
          <w:rFonts w:ascii="Times New Roman" w:hAnsi="Times New Roman" w:cs="Times New Roman"/>
          <w:sz w:val="16"/>
          <w:szCs w:val="16"/>
        </w:rPr>
        <w:t xml:space="preserve">sunulmaktadır. Bu hizmetin diğer tüm </w:t>
      </w:r>
      <w:r w:rsidR="00E112A3" w:rsidRPr="00F420E1">
        <w:rPr>
          <w:rFonts w:ascii="Times New Roman" w:hAnsi="Times New Roman" w:cs="Times New Roman"/>
          <w:sz w:val="16"/>
          <w:szCs w:val="16"/>
        </w:rPr>
        <w:t>unsurları</w:t>
      </w:r>
      <w:r w:rsidRPr="00F420E1">
        <w:rPr>
          <w:rFonts w:ascii="Times New Roman" w:hAnsi="Times New Roman" w:cs="Times New Roman"/>
          <w:sz w:val="16"/>
          <w:szCs w:val="16"/>
        </w:rPr>
        <w:t xml:space="preserve">, CTT tarafından Müşteriye </w:t>
      </w:r>
      <w:r w:rsidR="00381D45" w:rsidRPr="00F420E1">
        <w:rPr>
          <w:rFonts w:ascii="Times New Roman" w:hAnsi="Times New Roman" w:cs="Times New Roman"/>
          <w:sz w:val="16"/>
          <w:szCs w:val="16"/>
        </w:rPr>
        <w:t>İVM</w:t>
      </w:r>
      <w:r w:rsidRPr="00F420E1">
        <w:rPr>
          <w:rFonts w:ascii="Times New Roman" w:hAnsi="Times New Roman" w:cs="Times New Roman"/>
          <w:sz w:val="16"/>
          <w:szCs w:val="16"/>
        </w:rPr>
        <w:t xml:space="preserve"> Hizmet </w:t>
      </w:r>
      <w:r w:rsidR="001352CB" w:rsidRPr="00F420E1">
        <w:rPr>
          <w:rFonts w:ascii="Times New Roman" w:hAnsi="Times New Roman" w:cs="Times New Roman"/>
          <w:sz w:val="16"/>
          <w:szCs w:val="16"/>
        </w:rPr>
        <w:t>Rehberine</w:t>
      </w:r>
      <w:r w:rsidRPr="00F420E1">
        <w:rPr>
          <w:rFonts w:ascii="Times New Roman" w:hAnsi="Times New Roman" w:cs="Times New Roman"/>
          <w:sz w:val="16"/>
          <w:szCs w:val="16"/>
        </w:rPr>
        <w:t xml:space="preserve"> uygun olarak sağlanacaktır;</w:t>
      </w:r>
    </w:p>
    <w:p w14:paraId="70F55C28" w14:textId="4ABBADD3" w:rsidR="001352CB" w:rsidRPr="00F420E1" w:rsidRDefault="00241C34" w:rsidP="00AC51D3">
      <w:pPr>
        <w:numPr>
          <w:ilvl w:val="2"/>
          <w:numId w:val="4"/>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w:t>
      </w:r>
      <w:r w:rsidR="001352CB" w:rsidRPr="00F420E1">
        <w:rPr>
          <w:rFonts w:ascii="Times New Roman" w:hAnsi="Times New Roman" w:cs="Times New Roman"/>
          <w:sz w:val="16"/>
          <w:szCs w:val="16"/>
        </w:rPr>
        <w:t>Uzaktan</w:t>
      </w:r>
      <w:r w:rsidRPr="00F420E1">
        <w:rPr>
          <w:rFonts w:ascii="Times New Roman" w:hAnsi="Times New Roman" w:cs="Times New Roman"/>
          <w:sz w:val="16"/>
          <w:szCs w:val="16"/>
        </w:rPr>
        <w:t xml:space="preserve"> </w:t>
      </w:r>
      <w:r w:rsidR="00AD4119" w:rsidRPr="00F420E1">
        <w:rPr>
          <w:rFonts w:ascii="Times New Roman" w:hAnsi="Times New Roman" w:cs="Times New Roman"/>
          <w:sz w:val="16"/>
          <w:szCs w:val="16"/>
        </w:rPr>
        <w:t xml:space="preserve">Temel </w:t>
      </w:r>
      <w:r w:rsidR="001352CB" w:rsidRPr="00F420E1">
        <w:rPr>
          <w:rFonts w:ascii="Times New Roman" w:hAnsi="Times New Roman" w:cs="Times New Roman"/>
          <w:sz w:val="16"/>
          <w:szCs w:val="16"/>
        </w:rPr>
        <w:t xml:space="preserve">Destek Hizmeti”, </w:t>
      </w:r>
      <w:r w:rsidR="007F60C1" w:rsidRPr="00F420E1">
        <w:rPr>
          <w:rFonts w:ascii="Times New Roman" w:hAnsi="Times New Roman" w:cs="Times New Roman"/>
          <w:sz w:val="16"/>
          <w:szCs w:val="16"/>
        </w:rPr>
        <w:t>CTT’nin Müşteri’ye Ortak Yerleşim Alanı’nda kurulu bulunan Müşteri Ekipmanı bakımından birincil bakım hizmetleri su</w:t>
      </w:r>
      <w:r w:rsidR="00DA37BA" w:rsidRPr="00F420E1">
        <w:rPr>
          <w:rFonts w:ascii="Times New Roman" w:hAnsi="Times New Roman" w:cs="Times New Roman"/>
          <w:sz w:val="16"/>
          <w:szCs w:val="16"/>
        </w:rPr>
        <w:t>nduğu bir hizmettir. Bu hizmet,</w:t>
      </w:r>
      <w:r w:rsidR="007F60C1" w:rsidRPr="00F420E1">
        <w:rPr>
          <w:rFonts w:ascii="Times New Roman" w:hAnsi="Times New Roman" w:cs="Times New Roman"/>
          <w:sz w:val="16"/>
          <w:szCs w:val="16"/>
        </w:rPr>
        <w:t xml:space="preserve"> bir CTT teknisyeni</w:t>
      </w:r>
      <w:r w:rsidR="00DA37BA" w:rsidRPr="00F420E1">
        <w:rPr>
          <w:rFonts w:ascii="Times New Roman" w:hAnsi="Times New Roman" w:cs="Times New Roman"/>
          <w:sz w:val="16"/>
          <w:szCs w:val="16"/>
        </w:rPr>
        <w:t>nin</w:t>
      </w:r>
      <w:r w:rsidR="007F60C1" w:rsidRPr="00F420E1">
        <w:rPr>
          <w:rFonts w:ascii="Times New Roman" w:hAnsi="Times New Roman" w:cs="Times New Roman"/>
          <w:sz w:val="16"/>
          <w:szCs w:val="16"/>
        </w:rPr>
        <w:t xml:space="preserve"> Müşteri’nin ell</w:t>
      </w:r>
      <w:r w:rsidR="00DA37BA" w:rsidRPr="00F420E1">
        <w:rPr>
          <w:rFonts w:ascii="Times New Roman" w:hAnsi="Times New Roman" w:cs="Times New Roman"/>
          <w:sz w:val="16"/>
          <w:szCs w:val="16"/>
        </w:rPr>
        <w:t>eri ve gözleri gibi hareket ettiği</w:t>
      </w:r>
      <w:r w:rsidR="007F60C1" w:rsidRPr="00F420E1">
        <w:rPr>
          <w:rFonts w:ascii="Times New Roman" w:hAnsi="Times New Roman" w:cs="Times New Roman"/>
          <w:sz w:val="16"/>
          <w:szCs w:val="16"/>
        </w:rPr>
        <w:t xml:space="preserve"> ve telefon veya başka bir iletişim yöntemiyle </w:t>
      </w:r>
      <w:r w:rsidR="00DA37BA" w:rsidRPr="00F420E1">
        <w:rPr>
          <w:rFonts w:ascii="Times New Roman" w:hAnsi="Times New Roman" w:cs="Times New Roman"/>
          <w:sz w:val="16"/>
          <w:szCs w:val="16"/>
        </w:rPr>
        <w:t>Müşteri Yetkili Temsilcisinin gözetiminde Müşteri Ekipmanı ile ilgili basit bakım görevlerini yerine getirdiği bir hizmettir. Bu görevler şunları içermektedir:</w:t>
      </w:r>
    </w:p>
    <w:p w14:paraId="63FC7716" w14:textId="5A130C38" w:rsidR="00AF562D" w:rsidRPr="00F420E1" w:rsidRDefault="00DA37BA" w:rsidP="00AC51D3">
      <w:pPr>
        <w:numPr>
          <w:ilvl w:val="2"/>
          <w:numId w:val="6"/>
        </w:numPr>
        <w:autoSpaceDE w:val="0"/>
        <w:autoSpaceDN w:val="0"/>
        <w:adjustRightInd w:val="0"/>
        <w:spacing w:after="220" w:line="240" w:lineRule="auto"/>
        <w:ind w:left="1225" w:hanging="505"/>
        <w:jc w:val="both"/>
        <w:rPr>
          <w:rFonts w:ascii="Times New Roman" w:hAnsi="Times New Roman" w:cs="Times New Roman"/>
          <w:sz w:val="16"/>
          <w:szCs w:val="16"/>
        </w:rPr>
      </w:pPr>
      <w:r w:rsidRPr="00F420E1">
        <w:rPr>
          <w:rFonts w:ascii="Times New Roman" w:hAnsi="Times New Roman" w:cs="Times New Roman"/>
          <w:sz w:val="16"/>
          <w:szCs w:val="16"/>
        </w:rPr>
        <w:t>Müşteri Ekipmanı’nı açmak veya kapatmak;</w:t>
      </w:r>
    </w:p>
    <w:p w14:paraId="6771853F" w14:textId="477D55FC" w:rsidR="00AF562D" w:rsidRPr="00F420E1" w:rsidRDefault="00DA37BA" w:rsidP="00AC51D3">
      <w:pPr>
        <w:numPr>
          <w:ilvl w:val="2"/>
          <w:numId w:val="6"/>
        </w:numPr>
        <w:autoSpaceDE w:val="0"/>
        <w:autoSpaceDN w:val="0"/>
        <w:adjustRightInd w:val="0"/>
        <w:spacing w:after="220" w:line="240" w:lineRule="auto"/>
        <w:ind w:left="1225" w:hanging="505"/>
        <w:jc w:val="both"/>
        <w:rPr>
          <w:rFonts w:ascii="Times New Roman" w:hAnsi="Times New Roman" w:cs="Times New Roman"/>
          <w:sz w:val="16"/>
          <w:szCs w:val="16"/>
        </w:rPr>
      </w:pPr>
      <w:r w:rsidRPr="00F420E1">
        <w:rPr>
          <w:rFonts w:ascii="Times New Roman" w:hAnsi="Times New Roman" w:cs="Times New Roman"/>
          <w:sz w:val="16"/>
          <w:szCs w:val="16"/>
        </w:rPr>
        <w:lastRenderedPageBreak/>
        <w:t>Bir buton</w:t>
      </w:r>
      <w:r w:rsidR="00E112A3" w:rsidRPr="00F420E1">
        <w:rPr>
          <w:rFonts w:ascii="Times New Roman" w:hAnsi="Times New Roman" w:cs="Times New Roman"/>
          <w:sz w:val="16"/>
          <w:szCs w:val="16"/>
        </w:rPr>
        <w:t>a</w:t>
      </w:r>
      <w:r w:rsidRPr="00F420E1">
        <w:rPr>
          <w:rFonts w:ascii="Times New Roman" w:hAnsi="Times New Roman" w:cs="Times New Roman"/>
          <w:sz w:val="16"/>
          <w:szCs w:val="16"/>
        </w:rPr>
        <w:t xml:space="preserve"> veya reset butonun</w:t>
      </w:r>
      <w:r w:rsidR="00E112A3" w:rsidRPr="00F420E1">
        <w:rPr>
          <w:rFonts w:ascii="Times New Roman" w:hAnsi="Times New Roman" w:cs="Times New Roman"/>
          <w:sz w:val="16"/>
          <w:szCs w:val="16"/>
        </w:rPr>
        <w:t>a</w:t>
      </w:r>
      <w:r w:rsidRPr="00F420E1">
        <w:rPr>
          <w:rFonts w:ascii="Times New Roman" w:hAnsi="Times New Roman" w:cs="Times New Roman"/>
          <w:sz w:val="16"/>
          <w:szCs w:val="16"/>
        </w:rPr>
        <w:t xml:space="preserve"> </w:t>
      </w:r>
      <w:r w:rsidR="00E112A3" w:rsidRPr="00F420E1">
        <w:rPr>
          <w:rFonts w:ascii="Times New Roman" w:hAnsi="Times New Roman" w:cs="Times New Roman"/>
          <w:sz w:val="16"/>
          <w:szCs w:val="16"/>
        </w:rPr>
        <w:t>basmak</w:t>
      </w:r>
      <w:r w:rsidRPr="00F420E1">
        <w:rPr>
          <w:rFonts w:ascii="Times New Roman" w:hAnsi="Times New Roman" w:cs="Times New Roman"/>
          <w:sz w:val="16"/>
          <w:szCs w:val="16"/>
        </w:rPr>
        <w:t>, ya da anahtarı değiştirmek;</w:t>
      </w:r>
    </w:p>
    <w:p w14:paraId="09119E34" w14:textId="7D4C050F" w:rsidR="00AF562D" w:rsidRPr="00F420E1" w:rsidRDefault="00F81858" w:rsidP="00AC51D3">
      <w:pPr>
        <w:numPr>
          <w:ilvl w:val="2"/>
          <w:numId w:val="6"/>
        </w:numPr>
        <w:autoSpaceDE w:val="0"/>
        <w:autoSpaceDN w:val="0"/>
        <w:adjustRightInd w:val="0"/>
        <w:spacing w:after="220" w:line="240" w:lineRule="auto"/>
        <w:ind w:left="1225" w:hanging="505"/>
        <w:jc w:val="both"/>
        <w:rPr>
          <w:rFonts w:ascii="Times New Roman" w:hAnsi="Times New Roman" w:cs="Times New Roman"/>
          <w:sz w:val="16"/>
          <w:szCs w:val="16"/>
        </w:rPr>
      </w:pPr>
      <w:r w:rsidRPr="00F420E1">
        <w:rPr>
          <w:rFonts w:ascii="Times New Roman" w:hAnsi="Times New Roman" w:cs="Times New Roman"/>
          <w:sz w:val="16"/>
          <w:szCs w:val="16"/>
        </w:rPr>
        <w:t xml:space="preserve">Müşteri Ekipmanı’na bağlanan kablo ve bağlantıları </w:t>
      </w:r>
      <w:r w:rsidR="000E282C" w:rsidRPr="00F420E1">
        <w:rPr>
          <w:rFonts w:ascii="Times New Roman" w:hAnsi="Times New Roman" w:cs="Times New Roman"/>
          <w:sz w:val="16"/>
          <w:szCs w:val="16"/>
        </w:rPr>
        <w:t>sağlamlaştırmak</w:t>
      </w:r>
      <w:r w:rsidRPr="00F420E1">
        <w:rPr>
          <w:rFonts w:ascii="Times New Roman" w:hAnsi="Times New Roman" w:cs="Times New Roman"/>
          <w:sz w:val="16"/>
          <w:szCs w:val="16"/>
        </w:rPr>
        <w:t>;</w:t>
      </w:r>
    </w:p>
    <w:p w14:paraId="03EEDBFA" w14:textId="4032693D" w:rsidR="00AF562D" w:rsidRPr="00F420E1" w:rsidRDefault="00F81858" w:rsidP="00AC51D3">
      <w:pPr>
        <w:numPr>
          <w:ilvl w:val="2"/>
          <w:numId w:val="6"/>
        </w:numPr>
        <w:autoSpaceDE w:val="0"/>
        <w:autoSpaceDN w:val="0"/>
        <w:adjustRightInd w:val="0"/>
        <w:spacing w:after="220" w:line="240" w:lineRule="auto"/>
        <w:ind w:left="1225" w:hanging="505"/>
        <w:jc w:val="both"/>
        <w:rPr>
          <w:rFonts w:ascii="Times New Roman" w:hAnsi="Times New Roman" w:cs="Times New Roman"/>
          <w:sz w:val="16"/>
          <w:szCs w:val="16"/>
        </w:rPr>
      </w:pPr>
      <w:r w:rsidRPr="00F420E1">
        <w:rPr>
          <w:rFonts w:ascii="Times New Roman" w:hAnsi="Times New Roman" w:cs="Times New Roman"/>
          <w:sz w:val="16"/>
          <w:szCs w:val="16"/>
        </w:rPr>
        <w:t>Makine/terminal/konsollar üzerindeki ışıkları/işaretleri bildirmek;</w:t>
      </w:r>
    </w:p>
    <w:p w14:paraId="4452ECED" w14:textId="12DAEE83" w:rsidR="00AF562D" w:rsidRPr="00F420E1" w:rsidRDefault="00F81858" w:rsidP="00AC51D3">
      <w:pPr>
        <w:numPr>
          <w:ilvl w:val="2"/>
          <w:numId w:val="6"/>
        </w:numPr>
        <w:autoSpaceDE w:val="0"/>
        <w:autoSpaceDN w:val="0"/>
        <w:adjustRightInd w:val="0"/>
        <w:spacing w:after="220" w:line="240" w:lineRule="auto"/>
        <w:ind w:left="1225" w:hanging="505"/>
        <w:jc w:val="both"/>
        <w:rPr>
          <w:rFonts w:ascii="Times New Roman" w:hAnsi="Times New Roman" w:cs="Times New Roman"/>
          <w:sz w:val="16"/>
          <w:szCs w:val="16"/>
        </w:rPr>
      </w:pPr>
      <w:r w:rsidRPr="00F420E1">
        <w:rPr>
          <w:rFonts w:ascii="Times New Roman" w:hAnsi="Times New Roman" w:cs="Times New Roman"/>
          <w:sz w:val="16"/>
          <w:szCs w:val="16"/>
        </w:rPr>
        <w:t>Talep üzerine ve rutin olma</w:t>
      </w:r>
      <w:r w:rsidR="000E282C" w:rsidRPr="00F420E1">
        <w:rPr>
          <w:rFonts w:ascii="Times New Roman" w:hAnsi="Times New Roman" w:cs="Times New Roman"/>
          <w:sz w:val="16"/>
          <w:szCs w:val="16"/>
        </w:rPr>
        <w:t>mak üzere</w:t>
      </w:r>
      <w:r w:rsidRPr="00F420E1">
        <w:rPr>
          <w:rFonts w:ascii="Times New Roman" w:hAnsi="Times New Roman" w:cs="Times New Roman"/>
          <w:sz w:val="16"/>
          <w:szCs w:val="16"/>
        </w:rPr>
        <w:t>, ön</w:t>
      </w:r>
      <w:r w:rsidR="000E282C" w:rsidRPr="00F420E1">
        <w:rPr>
          <w:rFonts w:ascii="Times New Roman" w:hAnsi="Times New Roman" w:cs="Times New Roman"/>
          <w:sz w:val="16"/>
          <w:szCs w:val="16"/>
        </w:rPr>
        <w:t>ceden</w:t>
      </w:r>
      <w:r w:rsidRPr="00F420E1">
        <w:rPr>
          <w:rFonts w:ascii="Times New Roman" w:hAnsi="Times New Roman" w:cs="Times New Roman"/>
          <w:sz w:val="16"/>
          <w:szCs w:val="16"/>
        </w:rPr>
        <w:t xml:space="preserve"> etiketl</w:t>
      </w:r>
      <w:r w:rsidR="000E282C" w:rsidRPr="00F420E1">
        <w:rPr>
          <w:rFonts w:ascii="Times New Roman" w:hAnsi="Times New Roman" w:cs="Times New Roman"/>
          <w:sz w:val="16"/>
          <w:szCs w:val="16"/>
        </w:rPr>
        <w:t>enmiş</w:t>
      </w:r>
      <w:r w:rsidRPr="00F420E1">
        <w:rPr>
          <w:rFonts w:ascii="Times New Roman" w:hAnsi="Times New Roman" w:cs="Times New Roman"/>
          <w:sz w:val="16"/>
          <w:szCs w:val="16"/>
        </w:rPr>
        <w:t>, düğmeye basarak çıkarılabilen ortamların (</w:t>
      </w:r>
      <w:r w:rsidR="000E282C" w:rsidRPr="00F420E1">
        <w:rPr>
          <w:rFonts w:ascii="Times New Roman" w:hAnsi="Times New Roman" w:cs="Times New Roman"/>
          <w:sz w:val="16"/>
          <w:szCs w:val="16"/>
        </w:rPr>
        <w:t>kaset</w:t>
      </w:r>
      <w:r w:rsidRPr="00F420E1">
        <w:rPr>
          <w:rFonts w:ascii="Times New Roman" w:hAnsi="Times New Roman" w:cs="Times New Roman"/>
          <w:sz w:val="16"/>
          <w:szCs w:val="16"/>
        </w:rPr>
        <w:t>, CD’ler) değiştirilmesi;</w:t>
      </w:r>
    </w:p>
    <w:p w14:paraId="2E728DEB" w14:textId="26AB6922" w:rsidR="008D2B2E" w:rsidRPr="00F420E1" w:rsidRDefault="008D2B2E" w:rsidP="00AC51D3">
      <w:pPr>
        <w:numPr>
          <w:ilvl w:val="2"/>
          <w:numId w:val="6"/>
        </w:numPr>
        <w:autoSpaceDE w:val="0"/>
        <w:autoSpaceDN w:val="0"/>
        <w:adjustRightInd w:val="0"/>
        <w:spacing w:after="220" w:line="240" w:lineRule="auto"/>
        <w:ind w:left="1225" w:hanging="505"/>
        <w:jc w:val="both"/>
        <w:rPr>
          <w:rFonts w:ascii="Times New Roman" w:hAnsi="Times New Roman" w:cs="Times New Roman"/>
          <w:sz w:val="16"/>
          <w:szCs w:val="16"/>
        </w:rPr>
      </w:pPr>
      <w:r w:rsidRPr="00F420E1">
        <w:rPr>
          <w:rFonts w:ascii="Times New Roman" w:hAnsi="Times New Roman" w:cs="Times New Roman"/>
          <w:sz w:val="16"/>
          <w:szCs w:val="16"/>
        </w:rPr>
        <w:t>Fiziksel kablo bağlantılarının kontrol edilmesi ve Müşteri’nin Ortak Yerleşim Alanı’na fazladan Çapraz Bağlantı kabloları getirmiş olması durumunda kabloların basit değişimi ile sınırlı olmak üzere, CTT tarafından sağlanan Çapraz Bağlantılar için basit bakım desteği; ve</w:t>
      </w:r>
    </w:p>
    <w:p w14:paraId="3C580ACD" w14:textId="7E6A93B8" w:rsidR="00AF562D" w:rsidRPr="00F420E1" w:rsidRDefault="008D2B2E" w:rsidP="00AC51D3">
      <w:pPr>
        <w:numPr>
          <w:ilvl w:val="2"/>
          <w:numId w:val="6"/>
        </w:numPr>
        <w:autoSpaceDE w:val="0"/>
        <w:autoSpaceDN w:val="0"/>
        <w:adjustRightInd w:val="0"/>
        <w:spacing w:after="220" w:line="240" w:lineRule="auto"/>
        <w:ind w:left="1225" w:hanging="505"/>
        <w:jc w:val="both"/>
        <w:rPr>
          <w:rFonts w:ascii="Times New Roman" w:hAnsi="Times New Roman" w:cs="Times New Roman"/>
          <w:sz w:val="16"/>
          <w:szCs w:val="16"/>
        </w:rPr>
      </w:pPr>
      <w:r w:rsidRPr="00F420E1">
        <w:rPr>
          <w:rFonts w:ascii="Times New Roman" w:hAnsi="Times New Roman" w:cs="Times New Roman"/>
          <w:sz w:val="16"/>
          <w:szCs w:val="16"/>
        </w:rPr>
        <w:t>Ortak Yerleşim Alanı’ndaki çevresel koşulların temel denetimi.</w:t>
      </w:r>
    </w:p>
    <w:p w14:paraId="18A337FC" w14:textId="73FCC55E" w:rsidR="00AF562D" w:rsidRPr="00F420E1" w:rsidRDefault="00AD4119" w:rsidP="00F420E1">
      <w:p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2.7   </w:t>
      </w:r>
      <w:r w:rsidR="00241C34" w:rsidRPr="00F420E1">
        <w:rPr>
          <w:rFonts w:ascii="Times New Roman" w:hAnsi="Times New Roman" w:cs="Times New Roman"/>
          <w:sz w:val="16"/>
          <w:szCs w:val="16"/>
        </w:rPr>
        <w:t xml:space="preserve">Uzaktan </w:t>
      </w:r>
      <w:r w:rsidRPr="00F420E1">
        <w:rPr>
          <w:rFonts w:ascii="Times New Roman" w:hAnsi="Times New Roman" w:cs="Times New Roman"/>
          <w:sz w:val="16"/>
          <w:szCs w:val="16"/>
        </w:rPr>
        <w:t xml:space="preserve">Temel </w:t>
      </w:r>
      <w:r w:rsidR="00241C34" w:rsidRPr="00F420E1">
        <w:rPr>
          <w:rFonts w:ascii="Times New Roman" w:hAnsi="Times New Roman" w:cs="Times New Roman"/>
          <w:sz w:val="16"/>
          <w:szCs w:val="16"/>
        </w:rPr>
        <w:t>Destek Hizmeti her zaman telefon veya diğer bir iletişim aracı vasıtasıyla Müşteri Yetkili Temsilcis</w:t>
      </w:r>
      <w:r w:rsidR="00E112A3" w:rsidRPr="00F420E1">
        <w:rPr>
          <w:rFonts w:ascii="Times New Roman" w:hAnsi="Times New Roman" w:cs="Times New Roman"/>
          <w:sz w:val="16"/>
          <w:szCs w:val="16"/>
        </w:rPr>
        <w:t>inin uzaktan gözetiminde sunulacaktır</w:t>
      </w:r>
      <w:r w:rsidR="00241C34" w:rsidRPr="00F420E1">
        <w:rPr>
          <w:rFonts w:ascii="Times New Roman" w:hAnsi="Times New Roman" w:cs="Times New Roman"/>
          <w:sz w:val="16"/>
          <w:szCs w:val="16"/>
        </w:rPr>
        <w:t xml:space="preserve">. CTT, bu hizmetten veya Müşteri Ekipmanında gözetimsiz meydana gelen sorunların giderilmesinden sorumlu değildir ve CTT'nin yalnızca Müşteri Yetkili Temsilcisinin talimatları doğrultusunda hareket ettiği durumda </w:t>
      </w:r>
      <w:r w:rsidR="00294C39" w:rsidRPr="00F420E1">
        <w:rPr>
          <w:rFonts w:ascii="Times New Roman" w:hAnsi="Times New Roman" w:cs="Times New Roman"/>
          <w:sz w:val="16"/>
          <w:szCs w:val="16"/>
        </w:rPr>
        <w:t xml:space="preserve">Müşteri Ekipmanında meydana gelen </w:t>
      </w:r>
      <w:r w:rsidR="00241C34" w:rsidRPr="00F420E1">
        <w:rPr>
          <w:rFonts w:ascii="Times New Roman" w:hAnsi="Times New Roman" w:cs="Times New Roman"/>
          <w:sz w:val="16"/>
          <w:szCs w:val="16"/>
        </w:rPr>
        <w:t xml:space="preserve">arızalardan veya hasarlardan CTT sorumlu olmayacaktır. CTT, bu hizmeti </w:t>
      </w:r>
      <w:r w:rsidR="00C05485" w:rsidRPr="00F420E1">
        <w:rPr>
          <w:rFonts w:ascii="Times New Roman" w:hAnsi="Times New Roman" w:cs="Times New Roman"/>
          <w:sz w:val="16"/>
          <w:szCs w:val="16"/>
        </w:rPr>
        <w:t>İ</w:t>
      </w:r>
      <w:r w:rsidR="00241C34" w:rsidRPr="00F420E1">
        <w:rPr>
          <w:rFonts w:ascii="Times New Roman" w:hAnsi="Times New Roman" w:cs="Times New Roman"/>
          <w:sz w:val="16"/>
          <w:szCs w:val="16"/>
        </w:rPr>
        <w:t>VM Hizmet Kılavuzuna uygun olarak sağlayacaktır.</w:t>
      </w:r>
    </w:p>
    <w:p w14:paraId="48A78C66" w14:textId="23031AAF" w:rsidR="00AF562D" w:rsidRPr="00F420E1" w:rsidRDefault="00AF562D" w:rsidP="00AC51D3">
      <w:pPr>
        <w:autoSpaceDE w:val="0"/>
        <w:autoSpaceDN w:val="0"/>
        <w:adjustRightInd w:val="0"/>
        <w:spacing w:after="220" w:line="240" w:lineRule="auto"/>
        <w:ind w:left="340" w:hanging="340"/>
        <w:rPr>
          <w:rFonts w:ascii="Times New Roman" w:hAnsi="Times New Roman" w:cs="Times New Roman"/>
          <w:sz w:val="16"/>
          <w:szCs w:val="16"/>
        </w:rPr>
      </w:pPr>
      <w:r w:rsidRPr="00F420E1">
        <w:rPr>
          <w:rFonts w:ascii="Times New Roman" w:hAnsi="Times New Roman" w:cs="Times New Roman"/>
          <w:sz w:val="16"/>
          <w:szCs w:val="16"/>
        </w:rPr>
        <w:t xml:space="preserve">2.8    </w:t>
      </w:r>
      <w:r w:rsidR="00C05485" w:rsidRPr="00F420E1">
        <w:rPr>
          <w:rFonts w:ascii="Times New Roman" w:hAnsi="Times New Roman" w:cs="Times New Roman"/>
          <w:sz w:val="16"/>
          <w:szCs w:val="16"/>
        </w:rPr>
        <w:t>Destek</w:t>
      </w:r>
      <w:r w:rsidR="00BE4174" w:rsidRPr="00F420E1">
        <w:rPr>
          <w:rFonts w:ascii="Times New Roman" w:hAnsi="Times New Roman" w:cs="Times New Roman"/>
          <w:sz w:val="16"/>
          <w:szCs w:val="16"/>
        </w:rPr>
        <w:t xml:space="preserve"> Hizmetleri Müşteri’nin talebi üzerine ve</w:t>
      </w:r>
      <w:r w:rsidR="00294C39" w:rsidRPr="00F420E1">
        <w:rPr>
          <w:rFonts w:ascii="Times New Roman" w:hAnsi="Times New Roman" w:cs="Times New Roman"/>
          <w:sz w:val="16"/>
          <w:szCs w:val="16"/>
        </w:rPr>
        <w:t xml:space="preserve"> aşağıda belirtilenlerle ilgili olarak sağlanacaktır:</w:t>
      </w:r>
    </w:p>
    <w:p w14:paraId="5EC1F454" w14:textId="49236B43" w:rsidR="00AF562D" w:rsidRPr="00F420E1" w:rsidRDefault="00BE4174" w:rsidP="002C4925">
      <w:pPr>
        <w:numPr>
          <w:ilvl w:val="2"/>
          <w:numId w:val="8"/>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Hizmet Talebi’nde belirtildiği şekilde ek </w:t>
      </w:r>
      <w:r w:rsidR="00294C39" w:rsidRPr="00F420E1">
        <w:rPr>
          <w:rFonts w:ascii="Times New Roman" w:hAnsi="Times New Roman" w:cs="Times New Roman"/>
          <w:sz w:val="16"/>
          <w:szCs w:val="16"/>
        </w:rPr>
        <w:t>Yinelenmeyen</w:t>
      </w:r>
      <w:r w:rsidRPr="00F420E1">
        <w:rPr>
          <w:rFonts w:ascii="Times New Roman" w:hAnsi="Times New Roman" w:cs="Times New Roman"/>
          <w:sz w:val="16"/>
          <w:szCs w:val="16"/>
        </w:rPr>
        <w:t xml:space="preserve"> Ücretlere uygun olarak, Zemin plakası; ve</w:t>
      </w:r>
    </w:p>
    <w:p w14:paraId="123158D5" w14:textId="6ED6D250" w:rsidR="00BE4174" w:rsidRPr="00F420E1" w:rsidRDefault="00BE4174">
      <w:pPr>
        <w:numPr>
          <w:ilvl w:val="2"/>
          <w:numId w:val="8"/>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Hizmet Talebi’nde aksi belirtilmedikçe Müşteri’den ek bir ücret alınmaksızın, ancak Çapraz bağlantıların değişimi ayrıca ücretlendirilmek üzere, Kabinet Alanı, Özel Kafes Alanı ve Özel Oda Alanı</w:t>
      </w:r>
      <w:r w:rsidR="00294C39" w:rsidRPr="00F420E1">
        <w:rPr>
          <w:rFonts w:ascii="Times New Roman" w:hAnsi="Times New Roman" w:cs="Times New Roman"/>
          <w:sz w:val="16"/>
          <w:szCs w:val="16"/>
        </w:rPr>
        <w:t>.</w:t>
      </w:r>
    </w:p>
    <w:p w14:paraId="5E676D17" w14:textId="297EF96F" w:rsidR="00AF562D" w:rsidRPr="00F420E1" w:rsidRDefault="00AF562D" w:rsidP="00F420E1">
      <w:p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2.9  </w:t>
      </w:r>
      <w:r w:rsidR="00865A9A" w:rsidRPr="00F420E1">
        <w:rPr>
          <w:rFonts w:ascii="Times New Roman" w:hAnsi="Times New Roman" w:cs="Times New Roman"/>
          <w:sz w:val="16"/>
          <w:szCs w:val="16"/>
        </w:rPr>
        <w:t xml:space="preserve">  Duruma özel olarak ve Hizmet Talebi’nde belirtildiği şekilde Müşteri ile CTT arasında bir anlaşma ile, Hizmet Talebi’nde belirlenecek işler ve ilgili </w:t>
      </w:r>
      <w:r w:rsidR="00294C39" w:rsidRPr="00F420E1">
        <w:rPr>
          <w:rFonts w:ascii="Times New Roman" w:hAnsi="Times New Roman" w:cs="Times New Roman"/>
          <w:sz w:val="16"/>
          <w:szCs w:val="16"/>
        </w:rPr>
        <w:t>Yinelenmeyen</w:t>
      </w:r>
      <w:r w:rsidR="00865A9A" w:rsidRPr="00F420E1">
        <w:rPr>
          <w:rFonts w:ascii="Times New Roman" w:hAnsi="Times New Roman" w:cs="Times New Roman"/>
          <w:sz w:val="16"/>
          <w:szCs w:val="16"/>
        </w:rPr>
        <w:t xml:space="preserve"> ücretler kapsamında CTT Müşteri Ekipmanını Ortak Yerleşim Alanı’nda bir rafa veya kabinete kurmak üzere </w:t>
      </w:r>
      <w:r w:rsidR="00FC03BE" w:rsidRPr="00F420E1">
        <w:rPr>
          <w:rFonts w:ascii="Times New Roman" w:hAnsi="Times New Roman" w:cs="Times New Roman"/>
          <w:sz w:val="16"/>
          <w:szCs w:val="16"/>
        </w:rPr>
        <w:t>Güdümlü</w:t>
      </w:r>
      <w:r w:rsidR="00865A9A" w:rsidRPr="00F420E1">
        <w:rPr>
          <w:rFonts w:ascii="Times New Roman" w:hAnsi="Times New Roman" w:cs="Times New Roman"/>
          <w:sz w:val="16"/>
          <w:szCs w:val="16"/>
        </w:rPr>
        <w:t xml:space="preserve"> Ekipman Kurulum Hizmeti sağlayabilir. </w:t>
      </w:r>
      <w:r w:rsidR="00FC03BE" w:rsidRPr="00F420E1">
        <w:rPr>
          <w:rFonts w:ascii="Times New Roman" w:hAnsi="Times New Roman" w:cs="Times New Roman"/>
          <w:sz w:val="16"/>
          <w:szCs w:val="16"/>
        </w:rPr>
        <w:t>Güdümlü</w:t>
      </w:r>
      <w:r w:rsidR="00865A9A" w:rsidRPr="00F420E1">
        <w:rPr>
          <w:rFonts w:ascii="Times New Roman" w:hAnsi="Times New Roman" w:cs="Times New Roman"/>
          <w:sz w:val="16"/>
          <w:szCs w:val="16"/>
        </w:rPr>
        <w:t xml:space="preserve"> Ekipman Kurulum Hizmeti ancak CTT tarafından fizibilite çalışması yapıldıktan sonra teklif edilecektir. Fizibilite çalışmasının tamamlanabilmesi için Müşteri, kurulum işinin detay ve çizimlerini, Müşteri Ekipmanının teslimat tarihini ve Müşteri Ekipmanının özelliklerini CTT’ye sağlamalıdır. Hizmet Talebi’nde aksi belirtilmedikçe, Müşteri Ekipmanının test edilmesi ve yazılım konfigürasyonu bu Hizmetin kapsamında değildir.</w:t>
      </w:r>
    </w:p>
    <w:p w14:paraId="40D0F17C" w14:textId="4F43AB20" w:rsidR="00AF562D" w:rsidRPr="00F420E1" w:rsidRDefault="002213C6" w:rsidP="00AC51D3">
      <w:pPr>
        <w:keepNext/>
        <w:numPr>
          <w:ilvl w:val="0"/>
          <w:numId w:val="7"/>
        </w:numPr>
        <w:autoSpaceDE w:val="0"/>
        <w:autoSpaceDN w:val="0"/>
        <w:adjustRightInd w:val="0"/>
        <w:spacing w:after="220" w:line="240" w:lineRule="auto"/>
        <w:ind w:left="357" w:hanging="357"/>
        <w:jc w:val="both"/>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t>CTT’NİN SORUMLULUKLARI</w:t>
      </w:r>
    </w:p>
    <w:p w14:paraId="2ACCEBA1" w14:textId="0982DD20" w:rsidR="00AF562D" w:rsidRPr="00F420E1" w:rsidRDefault="001300FD"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CTT, Hizmete Hazır Olma Tarihi</w:t>
      </w:r>
      <w:r w:rsidR="002213C6" w:rsidRPr="00F420E1">
        <w:rPr>
          <w:rFonts w:ascii="Times New Roman" w:hAnsi="Times New Roman" w:cs="Times New Roman"/>
          <w:sz w:val="16"/>
          <w:szCs w:val="16"/>
        </w:rPr>
        <w:t>nde,</w:t>
      </w:r>
    </w:p>
    <w:p w14:paraId="12784134" w14:textId="0733EAB9" w:rsidR="00AF562D" w:rsidRPr="00F420E1" w:rsidRDefault="002213C6" w:rsidP="00AC51D3">
      <w:pPr>
        <w:numPr>
          <w:ilvl w:val="2"/>
          <w:numId w:val="7"/>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Ortak Yerleşim Alanı’nın iyi durumda olduğu ve </w:t>
      </w:r>
      <w:r w:rsidR="00FC03BE" w:rsidRPr="00F420E1">
        <w:rPr>
          <w:rFonts w:ascii="Times New Roman" w:hAnsi="Times New Roman" w:cs="Times New Roman"/>
          <w:sz w:val="16"/>
          <w:szCs w:val="16"/>
        </w:rPr>
        <w:t>İ</w:t>
      </w:r>
      <w:r w:rsidRPr="00F420E1">
        <w:rPr>
          <w:rFonts w:ascii="Times New Roman" w:hAnsi="Times New Roman" w:cs="Times New Roman"/>
          <w:sz w:val="16"/>
          <w:szCs w:val="16"/>
        </w:rPr>
        <w:t>VM Hizmet Rehberi’ne uygun şekilde kullanılabilir olduğunu; ve</w:t>
      </w:r>
    </w:p>
    <w:p w14:paraId="1A9C21DD" w14:textId="2C4CA2FB" w:rsidR="00294C39" w:rsidRPr="00F420E1" w:rsidRDefault="00AE4715" w:rsidP="00AC51D3">
      <w:pPr>
        <w:numPr>
          <w:ilvl w:val="2"/>
          <w:numId w:val="7"/>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CTT tarafından kurulan bütün Çap</w:t>
      </w:r>
      <w:r w:rsidR="002213C6" w:rsidRPr="00F420E1">
        <w:rPr>
          <w:rFonts w:ascii="Times New Roman" w:hAnsi="Times New Roman" w:cs="Times New Roman"/>
          <w:sz w:val="16"/>
          <w:szCs w:val="16"/>
        </w:rPr>
        <w:t xml:space="preserve">raz Bağlantıların faal ve şartnameye uygun durumda olduğunu </w:t>
      </w:r>
    </w:p>
    <w:p w14:paraId="2A6A26D5" w14:textId="3EB40121" w:rsidR="00AF562D" w:rsidRPr="00F420E1" w:rsidRDefault="002213C6" w:rsidP="00AC51D3">
      <w:pPr>
        <w:autoSpaceDE w:val="0"/>
        <w:autoSpaceDN w:val="0"/>
        <w:adjustRightInd w:val="0"/>
        <w:spacing w:after="220" w:line="240" w:lineRule="auto"/>
        <w:ind w:left="340"/>
        <w:jc w:val="both"/>
        <w:rPr>
          <w:rFonts w:ascii="Times New Roman" w:hAnsi="Times New Roman" w:cs="Times New Roman"/>
          <w:sz w:val="16"/>
          <w:szCs w:val="16"/>
        </w:rPr>
      </w:pPr>
      <w:r w:rsidRPr="00F420E1">
        <w:rPr>
          <w:rFonts w:ascii="Times New Roman" w:hAnsi="Times New Roman" w:cs="Times New Roman"/>
          <w:sz w:val="16"/>
          <w:szCs w:val="16"/>
        </w:rPr>
        <w:lastRenderedPageBreak/>
        <w:t>temin etmek üzere gerekli çabayı gösterecektir.</w:t>
      </w:r>
    </w:p>
    <w:p w14:paraId="45608309" w14:textId="6DC0750D" w:rsidR="00AF562D" w:rsidRPr="00F420E1" w:rsidRDefault="00121B22"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CTT, Ortak Yerleşim Yeri’nin </w:t>
      </w:r>
      <w:r w:rsidR="00FC03BE" w:rsidRPr="00F420E1">
        <w:rPr>
          <w:rFonts w:ascii="Times New Roman" w:hAnsi="Times New Roman" w:cs="Times New Roman"/>
          <w:sz w:val="16"/>
          <w:szCs w:val="16"/>
        </w:rPr>
        <w:t>İ</w:t>
      </w:r>
      <w:r w:rsidRPr="00F420E1">
        <w:rPr>
          <w:rFonts w:ascii="Times New Roman" w:hAnsi="Times New Roman" w:cs="Times New Roman"/>
          <w:sz w:val="16"/>
          <w:szCs w:val="16"/>
        </w:rPr>
        <w:t>VM Hizmet Rehberi’n</w:t>
      </w:r>
      <w:r w:rsidR="00294C39" w:rsidRPr="00F420E1">
        <w:rPr>
          <w:rFonts w:ascii="Times New Roman" w:hAnsi="Times New Roman" w:cs="Times New Roman"/>
          <w:sz w:val="16"/>
          <w:szCs w:val="16"/>
        </w:rPr>
        <w:t>d</w:t>
      </w:r>
      <w:r w:rsidRPr="00F420E1">
        <w:rPr>
          <w:rFonts w:ascii="Times New Roman" w:hAnsi="Times New Roman" w:cs="Times New Roman"/>
          <w:sz w:val="16"/>
          <w:szCs w:val="16"/>
        </w:rPr>
        <w:t xml:space="preserve">e </w:t>
      </w:r>
      <w:r w:rsidR="00294C39" w:rsidRPr="00F420E1">
        <w:rPr>
          <w:rFonts w:ascii="Times New Roman" w:hAnsi="Times New Roman" w:cs="Times New Roman"/>
          <w:sz w:val="16"/>
          <w:szCs w:val="16"/>
        </w:rPr>
        <w:t>öngörülen</w:t>
      </w:r>
      <w:r w:rsidRPr="00F420E1">
        <w:rPr>
          <w:rFonts w:ascii="Times New Roman" w:hAnsi="Times New Roman" w:cs="Times New Roman"/>
          <w:sz w:val="16"/>
          <w:szCs w:val="16"/>
        </w:rPr>
        <w:t xml:space="preserve"> sıcaklık ve diğer çevresel gereklilikleri karşıladığını temin etmek amacıyla Çevre Hizmetlerini gözlemleyecektir.</w:t>
      </w:r>
    </w:p>
    <w:p w14:paraId="228FB8F4" w14:textId="658FE5BF" w:rsidR="00AF562D" w:rsidRPr="00F420E1" w:rsidRDefault="00121B22"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CTT, İnternet Veri Merkezi Hizmeti’ni önemli derecede </w:t>
      </w:r>
      <w:r w:rsidR="00294C39" w:rsidRPr="00F420E1">
        <w:rPr>
          <w:rFonts w:ascii="Times New Roman" w:hAnsi="Times New Roman" w:cs="Times New Roman"/>
          <w:sz w:val="16"/>
          <w:szCs w:val="16"/>
        </w:rPr>
        <w:t>olumsuz</w:t>
      </w:r>
      <w:r w:rsidRPr="00F420E1">
        <w:rPr>
          <w:rFonts w:ascii="Times New Roman" w:hAnsi="Times New Roman" w:cs="Times New Roman"/>
          <w:sz w:val="16"/>
          <w:szCs w:val="16"/>
        </w:rPr>
        <w:t xml:space="preserve"> etkileyebilecek bir bakım çalışması yapmak istemesi durumunda,</w:t>
      </w:r>
    </w:p>
    <w:p w14:paraId="7EB72375" w14:textId="73972C7D" w:rsidR="00AF562D" w:rsidRPr="00F420E1" w:rsidRDefault="00121B22" w:rsidP="00AC51D3">
      <w:pPr>
        <w:numPr>
          <w:ilvl w:val="2"/>
          <w:numId w:val="7"/>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Planlı bir bakım durumunda en az 14 gün önceden yazılı olarak;</w:t>
      </w:r>
    </w:p>
    <w:p w14:paraId="524AD32B" w14:textId="77777777" w:rsidR="00294C39" w:rsidRPr="00F420E1" w:rsidRDefault="00121B22" w:rsidP="00AC51D3">
      <w:pPr>
        <w:numPr>
          <w:ilvl w:val="2"/>
          <w:numId w:val="7"/>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Acil bakım durumunda, en uygun yolla mümkün olan en hızlı şekilde</w:t>
      </w:r>
      <w:r w:rsidR="00294C39" w:rsidRPr="00F420E1">
        <w:rPr>
          <w:rFonts w:ascii="Times New Roman" w:hAnsi="Times New Roman" w:cs="Times New Roman"/>
          <w:sz w:val="16"/>
          <w:szCs w:val="16"/>
        </w:rPr>
        <w:t>,</w:t>
      </w:r>
    </w:p>
    <w:p w14:paraId="1546B9F4" w14:textId="18308EDE" w:rsidR="00F644AA" w:rsidRPr="00F420E1" w:rsidRDefault="00121B22" w:rsidP="00AC51D3">
      <w:pPr>
        <w:autoSpaceDE w:val="0"/>
        <w:autoSpaceDN w:val="0"/>
        <w:adjustRightInd w:val="0"/>
        <w:spacing w:after="220" w:line="240" w:lineRule="auto"/>
        <w:ind w:left="340"/>
        <w:jc w:val="both"/>
        <w:rPr>
          <w:rFonts w:ascii="Times New Roman" w:hAnsi="Times New Roman" w:cs="Times New Roman"/>
          <w:sz w:val="16"/>
          <w:szCs w:val="16"/>
        </w:rPr>
      </w:pPr>
      <w:r w:rsidRPr="00F420E1">
        <w:rPr>
          <w:rFonts w:ascii="Times New Roman" w:hAnsi="Times New Roman" w:cs="Times New Roman"/>
          <w:sz w:val="16"/>
          <w:szCs w:val="16"/>
        </w:rPr>
        <w:t>Müşteri’ye bildirimde bulunacaktır.</w:t>
      </w:r>
    </w:p>
    <w:p w14:paraId="4AB24FB7" w14:textId="7801E6BA" w:rsidR="00AF562D" w:rsidRPr="00F420E1" w:rsidRDefault="00B426A0"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CTT, Ortak Yerleşim Alanı’nın denetim, bakım ve tadilatını yapmak amacıyla istediği her an ve bildirimde bulunması gerekmeksizin Ortak Yerleşim Alanı’na girme hakkını saklı tutmaktadır.</w:t>
      </w:r>
    </w:p>
    <w:p w14:paraId="35A8EC0F" w14:textId="2EF4941B" w:rsidR="00AF562D" w:rsidRPr="00F420E1" w:rsidRDefault="00B426A0" w:rsidP="00AC51D3">
      <w:pPr>
        <w:keepNext/>
        <w:numPr>
          <w:ilvl w:val="0"/>
          <w:numId w:val="7"/>
        </w:numPr>
        <w:autoSpaceDE w:val="0"/>
        <w:autoSpaceDN w:val="0"/>
        <w:adjustRightInd w:val="0"/>
        <w:spacing w:after="220" w:line="240" w:lineRule="auto"/>
        <w:ind w:left="357" w:hanging="357"/>
        <w:jc w:val="both"/>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t>MÜŞTERİ EKİPMANI</w:t>
      </w:r>
    </w:p>
    <w:p w14:paraId="2C74C75A" w14:textId="65EF3558" w:rsidR="00AF562D" w:rsidRPr="00F420E1" w:rsidRDefault="00B426A0"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Müşteri, İVM Hizmet Rehberi’nde belirtilen Müşteri Ekipmanına ilişkin bütün talimat ve </w:t>
      </w:r>
      <w:r w:rsidR="004A5163" w:rsidRPr="00F420E1">
        <w:rPr>
          <w:rFonts w:ascii="Times New Roman" w:hAnsi="Times New Roman" w:cs="Times New Roman"/>
          <w:sz w:val="16"/>
          <w:szCs w:val="16"/>
        </w:rPr>
        <w:t>politikalara</w:t>
      </w:r>
      <w:r w:rsidRPr="00F420E1">
        <w:rPr>
          <w:rFonts w:ascii="Times New Roman" w:hAnsi="Times New Roman" w:cs="Times New Roman"/>
          <w:sz w:val="16"/>
          <w:szCs w:val="16"/>
        </w:rPr>
        <w:t xml:space="preserve"> uymak zorundadır. Müşteri, ayrıca:</w:t>
      </w:r>
    </w:p>
    <w:p w14:paraId="791069BD" w14:textId="0B575642" w:rsidR="00B426A0" w:rsidRPr="00F420E1" w:rsidRDefault="00B426A0" w:rsidP="00AC51D3">
      <w:pPr>
        <w:numPr>
          <w:ilvl w:val="2"/>
          <w:numId w:val="7"/>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İVM Hizmet Rehberi’nde </w:t>
      </w:r>
      <w:r w:rsidR="004218CD" w:rsidRPr="00F420E1">
        <w:rPr>
          <w:rFonts w:ascii="Times New Roman" w:hAnsi="Times New Roman" w:cs="Times New Roman"/>
          <w:sz w:val="16"/>
          <w:szCs w:val="16"/>
        </w:rPr>
        <w:t>belirtilen Müşteri ekipmanı ağırlık yükleme talimatlarından fazla Müşteri Ekipmanı kurulumu yapmayacaktır. Eğer Müşteri Ekipmanının ağırlığı azami ağırlık yükünü aşarsa Müşteri ek Ortak Yerleşim Alanı talep etmek zorundadır, aksi halde CTT, azami yükü aşan Müşteri Ekipmanının kurulumun</w:t>
      </w:r>
      <w:r w:rsidR="00B31A34" w:rsidRPr="00F420E1">
        <w:rPr>
          <w:rFonts w:ascii="Times New Roman" w:hAnsi="Times New Roman" w:cs="Times New Roman"/>
          <w:sz w:val="16"/>
          <w:szCs w:val="16"/>
        </w:rPr>
        <w:t>a izin vermeyi</w:t>
      </w:r>
      <w:r w:rsidR="004218CD" w:rsidRPr="00F420E1">
        <w:rPr>
          <w:rFonts w:ascii="Times New Roman" w:hAnsi="Times New Roman" w:cs="Times New Roman"/>
          <w:sz w:val="16"/>
          <w:szCs w:val="16"/>
        </w:rPr>
        <w:t xml:space="preserve"> reddedebilir;</w:t>
      </w:r>
    </w:p>
    <w:p w14:paraId="501CDFB0" w14:textId="4FFBF022" w:rsidR="004218CD" w:rsidRPr="00F420E1" w:rsidRDefault="004218CD">
      <w:pPr>
        <w:numPr>
          <w:ilvl w:val="2"/>
          <w:numId w:val="7"/>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 xml:space="preserve">Hizmet Talebi’nde </w:t>
      </w:r>
      <w:r w:rsidR="00730EA1" w:rsidRPr="00F420E1">
        <w:rPr>
          <w:rFonts w:ascii="Times New Roman" w:hAnsi="Times New Roman" w:cs="Times New Roman"/>
          <w:sz w:val="16"/>
          <w:szCs w:val="16"/>
        </w:rPr>
        <w:t xml:space="preserve">Müşteri’ye sağlanacağı </w:t>
      </w:r>
      <w:r w:rsidRPr="00F420E1">
        <w:rPr>
          <w:rFonts w:ascii="Times New Roman" w:hAnsi="Times New Roman" w:cs="Times New Roman"/>
          <w:sz w:val="16"/>
          <w:szCs w:val="16"/>
        </w:rPr>
        <w:t>belirtilen</w:t>
      </w:r>
      <w:r w:rsidR="00730EA1" w:rsidRPr="00F420E1">
        <w:rPr>
          <w:rFonts w:ascii="Times New Roman" w:hAnsi="Times New Roman" w:cs="Times New Roman"/>
          <w:sz w:val="16"/>
          <w:szCs w:val="16"/>
        </w:rPr>
        <w:t xml:space="preserve"> </w:t>
      </w:r>
      <w:r w:rsidR="00955047" w:rsidRPr="00F420E1">
        <w:rPr>
          <w:rFonts w:ascii="Times New Roman" w:hAnsi="Times New Roman" w:cs="Times New Roman"/>
          <w:sz w:val="16"/>
          <w:szCs w:val="16"/>
        </w:rPr>
        <w:t>Güç Hizmeti seviyesini</w:t>
      </w:r>
      <w:r w:rsidR="00730EA1" w:rsidRPr="00F420E1">
        <w:rPr>
          <w:rFonts w:ascii="Times New Roman" w:hAnsi="Times New Roman" w:cs="Times New Roman"/>
          <w:sz w:val="16"/>
          <w:szCs w:val="16"/>
        </w:rPr>
        <w:t xml:space="preserve"> aşacak düzeyde elektrik tüketece</w:t>
      </w:r>
      <w:r w:rsidR="00955047" w:rsidRPr="00F420E1">
        <w:rPr>
          <w:rFonts w:ascii="Times New Roman" w:hAnsi="Times New Roman" w:cs="Times New Roman"/>
          <w:sz w:val="16"/>
          <w:szCs w:val="16"/>
        </w:rPr>
        <w:t>n</w:t>
      </w:r>
      <w:r w:rsidR="00730EA1" w:rsidRPr="00F420E1">
        <w:rPr>
          <w:rFonts w:ascii="Times New Roman" w:hAnsi="Times New Roman" w:cs="Times New Roman"/>
          <w:sz w:val="16"/>
          <w:szCs w:val="16"/>
        </w:rPr>
        <w:t xml:space="preserve"> Müşteri Ekipmanını bağlamayacaktır. Müşterinin ayrıca İVM Hizmet Rehberi’nde belirtilen </w:t>
      </w:r>
      <w:r w:rsidR="00955047" w:rsidRPr="00F420E1">
        <w:rPr>
          <w:rFonts w:ascii="Times New Roman" w:hAnsi="Times New Roman" w:cs="Times New Roman"/>
          <w:sz w:val="16"/>
          <w:szCs w:val="16"/>
        </w:rPr>
        <w:t xml:space="preserve">Müşteri Ekipmanı </w:t>
      </w:r>
      <w:r w:rsidR="001174EB" w:rsidRPr="00F420E1">
        <w:rPr>
          <w:rFonts w:ascii="Times New Roman" w:hAnsi="Times New Roman" w:cs="Times New Roman"/>
          <w:sz w:val="16"/>
          <w:szCs w:val="16"/>
        </w:rPr>
        <w:t>yükleme</w:t>
      </w:r>
      <w:r w:rsidR="00730EA1" w:rsidRPr="00F420E1">
        <w:rPr>
          <w:rFonts w:ascii="Times New Roman" w:hAnsi="Times New Roman" w:cs="Times New Roman"/>
          <w:sz w:val="16"/>
          <w:szCs w:val="16"/>
        </w:rPr>
        <w:t xml:space="preserve"> talimatlarına uyması gereklidir. Eğer Müşteri Ekipmanı, sunulan Elek</w:t>
      </w:r>
      <w:r w:rsidR="00AE4715" w:rsidRPr="00F420E1">
        <w:rPr>
          <w:rFonts w:ascii="Times New Roman" w:hAnsi="Times New Roman" w:cs="Times New Roman"/>
          <w:sz w:val="16"/>
          <w:szCs w:val="16"/>
        </w:rPr>
        <w:t>t</w:t>
      </w:r>
      <w:r w:rsidR="00730EA1" w:rsidRPr="00F420E1">
        <w:rPr>
          <w:rFonts w:ascii="Times New Roman" w:hAnsi="Times New Roman" w:cs="Times New Roman"/>
          <w:sz w:val="16"/>
          <w:szCs w:val="16"/>
        </w:rPr>
        <w:t xml:space="preserve">rik Hizmetini ve bu talimatları aşan miktarda elektrik </w:t>
      </w:r>
      <w:r w:rsidR="00955047" w:rsidRPr="00F420E1">
        <w:rPr>
          <w:rFonts w:ascii="Times New Roman" w:hAnsi="Times New Roman" w:cs="Times New Roman"/>
          <w:sz w:val="16"/>
          <w:szCs w:val="16"/>
        </w:rPr>
        <w:t xml:space="preserve">çekerse </w:t>
      </w:r>
      <w:r w:rsidR="00730EA1" w:rsidRPr="00F420E1">
        <w:rPr>
          <w:rFonts w:ascii="Times New Roman" w:hAnsi="Times New Roman" w:cs="Times New Roman"/>
          <w:sz w:val="16"/>
          <w:szCs w:val="16"/>
        </w:rPr>
        <w:t>Müşteri, Elektrik Hizmeti için ek kapasi</w:t>
      </w:r>
      <w:r w:rsidR="00AE4715" w:rsidRPr="00F420E1">
        <w:rPr>
          <w:rFonts w:ascii="Times New Roman" w:hAnsi="Times New Roman" w:cs="Times New Roman"/>
          <w:sz w:val="16"/>
          <w:szCs w:val="16"/>
        </w:rPr>
        <w:t>t</w:t>
      </w:r>
      <w:r w:rsidR="00730EA1" w:rsidRPr="00F420E1">
        <w:rPr>
          <w:rFonts w:ascii="Times New Roman" w:hAnsi="Times New Roman" w:cs="Times New Roman"/>
          <w:sz w:val="16"/>
          <w:szCs w:val="16"/>
        </w:rPr>
        <w:t>e talep etmek zorundadır.</w:t>
      </w:r>
      <w:r w:rsidR="001174EB" w:rsidRPr="00F420E1">
        <w:rPr>
          <w:rFonts w:ascii="Times New Roman" w:hAnsi="Times New Roman" w:cs="Times New Roman"/>
          <w:sz w:val="16"/>
          <w:szCs w:val="16"/>
        </w:rPr>
        <w:t xml:space="preserve"> </w:t>
      </w:r>
      <w:r w:rsidR="00730EA1" w:rsidRPr="00F420E1">
        <w:rPr>
          <w:rFonts w:ascii="Times New Roman" w:hAnsi="Times New Roman" w:cs="Times New Roman"/>
          <w:sz w:val="16"/>
          <w:szCs w:val="16"/>
        </w:rPr>
        <w:t>Müşteri ek kapasite talep etmeyi reddederse CTT, Müşteri</w:t>
      </w:r>
      <w:r w:rsidR="00955047" w:rsidRPr="00F420E1">
        <w:rPr>
          <w:rFonts w:ascii="Times New Roman" w:hAnsi="Times New Roman" w:cs="Times New Roman"/>
          <w:sz w:val="16"/>
          <w:szCs w:val="16"/>
        </w:rPr>
        <w:t xml:space="preserve"> Ekipmanı’na</w:t>
      </w:r>
      <w:r w:rsidR="00730EA1" w:rsidRPr="00F420E1">
        <w:rPr>
          <w:rFonts w:ascii="Times New Roman" w:hAnsi="Times New Roman" w:cs="Times New Roman"/>
          <w:sz w:val="16"/>
          <w:szCs w:val="16"/>
        </w:rPr>
        <w:t xml:space="preserve"> tedarik edilen elektriği azaltmak ya da elektrik yükünü talep edilmiş Elektrik Hizmeti seviyesine düşürmek amacıyla bazı Müşteri Ekipmanını</w:t>
      </w:r>
      <w:r w:rsidR="00955047" w:rsidRPr="00F420E1">
        <w:rPr>
          <w:rFonts w:ascii="Times New Roman" w:hAnsi="Times New Roman" w:cs="Times New Roman"/>
          <w:sz w:val="16"/>
          <w:szCs w:val="16"/>
        </w:rPr>
        <w:t>n bağlantısını</w:t>
      </w:r>
      <w:r w:rsidR="00730EA1" w:rsidRPr="00F420E1">
        <w:rPr>
          <w:rFonts w:ascii="Times New Roman" w:hAnsi="Times New Roman" w:cs="Times New Roman"/>
          <w:sz w:val="16"/>
          <w:szCs w:val="16"/>
        </w:rPr>
        <w:t xml:space="preserve"> </w:t>
      </w:r>
      <w:r w:rsidR="00955047" w:rsidRPr="00F420E1">
        <w:rPr>
          <w:rFonts w:ascii="Times New Roman" w:hAnsi="Times New Roman" w:cs="Times New Roman"/>
          <w:sz w:val="16"/>
          <w:szCs w:val="16"/>
        </w:rPr>
        <w:t xml:space="preserve">kesmek </w:t>
      </w:r>
      <w:r w:rsidR="00730EA1" w:rsidRPr="00F420E1">
        <w:rPr>
          <w:rFonts w:ascii="Times New Roman" w:hAnsi="Times New Roman" w:cs="Times New Roman"/>
          <w:sz w:val="16"/>
          <w:szCs w:val="16"/>
        </w:rPr>
        <w:t>hakkını saklı tutmaktadır; ve</w:t>
      </w:r>
    </w:p>
    <w:p w14:paraId="59A2F054" w14:textId="64498399" w:rsidR="00AF562D" w:rsidRPr="00F420E1" w:rsidRDefault="005544D6" w:rsidP="00AC51D3">
      <w:pPr>
        <w:numPr>
          <w:ilvl w:val="2"/>
          <w:numId w:val="7"/>
        </w:numPr>
        <w:autoSpaceDE w:val="0"/>
        <w:autoSpaceDN w:val="0"/>
        <w:adjustRightInd w:val="0"/>
        <w:spacing w:after="220" w:line="240" w:lineRule="auto"/>
        <w:jc w:val="both"/>
        <w:rPr>
          <w:rFonts w:ascii="Times New Roman" w:hAnsi="Times New Roman" w:cs="Times New Roman"/>
          <w:sz w:val="16"/>
          <w:szCs w:val="16"/>
        </w:rPr>
      </w:pPr>
      <w:r w:rsidRPr="00F420E1">
        <w:rPr>
          <w:rFonts w:ascii="Times New Roman" w:hAnsi="Times New Roman" w:cs="Times New Roman"/>
          <w:sz w:val="16"/>
          <w:szCs w:val="16"/>
        </w:rPr>
        <w:t>İVM Hizmet Rehberi’nde yer alan talimatlara uygun olarak Ortak Yerleşim Alanı’nda kurulan tüm Müşteri Ekipmanı ile ilgili olarak Müşteri Ekipmanı listesini güncelleyecektir.</w:t>
      </w:r>
    </w:p>
    <w:p w14:paraId="5AEABBA1" w14:textId="4823E4F6" w:rsidR="00AF562D" w:rsidRPr="00F420E1" w:rsidRDefault="004A5163" w:rsidP="00AC51D3">
      <w:pPr>
        <w:keepNext/>
        <w:numPr>
          <w:ilvl w:val="0"/>
          <w:numId w:val="7"/>
        </w:numPr>
        <w:autoSpaceDE w:val="0"/>
        <w:autoSpaceDN w:val="0"/>
        <w:adjustRightInd w:val="0"/>
        <w:spacing w:after="220" w:line="240" w:lineRule="auto"/>
        <w:ind w:left="357" w:hanging="357"/>
        <w:jc w:val="both"/>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t>VERİ MERKEZİNDE MÜŞTERİ EKİPMANI TESLİM EDİLMESİ VE TESLİM ALINMASI</w:t>
      </w:r>
    </w:p>
    <w:p w14:paraId="7A2CE5A7" w14:textId="1DA664F7" w:rsidR="00AF562D" w:rsidRPr="00F420E1" w:rsidRDefault="004A5163"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Müşteri, İVM Hizmet Rehberi’nde belirtildiği şekilde, Müşteri Ekipmanının Veri Merkezi’ne teslim edilmesi ve Veri Merkezi’nden teslim alınmasına ilişkin politika ve talimatlara uymak zorundadır.</w:t>
      </w:r>
    </w:p>
    <w:p w14:paraId="27733387" w14:textId="7E52B510" w:rsidR="00AF562D" w:rsidRPr="00F420E1" w:rsidRDefault="009F4F68" w:rsidP="00AC51D3">
      <w:pPr>
        <w:keepNext/>
        <w:numPr>
          <w:ilvl w:val="0"/>
          <w:numId w:val="7"/>
        </w:numPr>
        <w:autoSpaceDE w:val="0"/>
        <w:autoSpaceDN w:val="0"/>
        <w:adjustRightInd w:val="0"/>
        <w:spacing w:after="220" w:line="240" w:lineRule="auto"/>
        <w:ind w:left="357" w:hanging="357"/>
        <w:jc w:val="both"/>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t xml:space="preserve">ORTAK </w:t>
      </w:r>
      <w:r w:rsidR="004A5163" w:rsidRPr="00F420E1">
        <w:rPr>
          <w:rFonts w:ascii="Times New Roman" w:hAnsi="Times New Roman" w:cs="Times New Roman"/>
          <w:b/>
          <w:bCs/>
          <w:sz w:val="16"/>
          <w:szCs w:val="16"/>
          <w:u w:val="single"/>
        </w:rPr>
        <w:t>YERLEŞİM ALANININ KULLANIMINA İLİŞKİN POLİTİKA VE PROSEDÜRLER</w:t>
      </w:r>
    </w:p>
    <w:p w14:paraId="098C7F43" w14:textId="69B85D9F" w:rsidR="00AF562D" w:rsidRPr="00F420E1" w:rsidRDefault="004A5163"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Müşteri, İVM Hizmet Rehberi’n</w:t>
      </w:r>
      <w:r w:rsidR="00D96478" w:rsidRPr="00F420E1">
        <w:rPr>
          <w:rFonts w:ascii="Times New Roman" w:hAnsi="Times New Roman" w:cs="Times New Roman"/>
          <w:sz w:val="16"/>
          <w:szCs w:val="16"/>
        </w:rPr>
        <w:t>de belirtildiği şekil</w:t>
      </w:r>
      <w:r w:rsidRPr="00F420E1">
        <w:rPr>
          <w:rFonts w:ascii="Times New Roman" w:hAnsi="Times New Roman" w:cs="Times New Roman"/>
          <w:sz w:val="16"/>
          <w:szCs w:val="16"/>
        </w:rPr>
        <w:t>de, Ortak Yerleşim Alanının kullanımına ilişkin politika ve prosedürlere uymak zorundadır.</w:t>
      </w:r>
    </w:p>
    <w:p w14:paraId="6DFAF02C" w14:textId="0EACFEA9" w:rsidR="00AF562D" w:rsidRPr="00F420E1" w:rsidRDefault="00D137F0" w:rsidP="00AC51D3">
      <w:pPr>
        <w:keepNext/>
        <w:numPr>
          <w:ilvl w:val="0"/>
          <w:numId w:val="7"/>
        </w:numPr>
        <w:autoSpaceDE w:val="0"/>
        <w:autoSpaceDN w:val="0"/>
        <w:adjustRightInd w:val="0"/>
        <w:spacing w:after="220" w:line="240" w:lineRule="auto"/>
        <w:ind w:left="357" w:hanging="357"/>
        <w:jc w:val="both"/>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lastRenderedPageBreak/>
        <w:t>GÜVENLİK ERİŞİM POLİTİKASI</w:t>
      </w:r>
    </w:p>
    <w:p w14:paraId="4EDCC916" w14:textId="2ED1C78F" w:rsidR="00AF562D" w:rsidRPr="00F420E1" w:rsidRDefault="00D137F0"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İVM Hizmet Rehber’inde yer alan politikalara uygun </w:t>
      </w:r>
      <w:r w:rsidR="00D96478" w:rsidRPr="00F420E1">
        <w:rPr>
          <w:rFonts w:ascii="Times New Roman" w:hAnsi="Times New Roman" w:cs="Times New Roman"/>
          <w:sz w:val="16"/>
          <w:szCs w:val="16"/>
        </w:rPr>
        <w:t>şekilde</w:t>
      </w:r>
      <w:r w:rsidRPr="00F420E1">
        <w:rPr>
          <w:rFonts w:ascii="Times New Roman" w:hAnsi="Times New Roman" w:cs="Times New Roman"/>
          <w:sz w:val="16"/>
          <w:szCs w:val="16"/>
        </w:rPr>
        <w:t xml:space="preserve"> CTT, Müşteri’ye Ortak Yerleşim Alanı’na erişim imkanı sağlayacaktır. Müşteri veya </w:t>
      </w:r>
      <w:r w:rsidR="00D96478" w:rsidRPr="00F420E1">
        <w:rPr>
          <w:rFonts w:ascii="Times New Roman" w:hAnsi="Times New Roman" w:cs="Times New Roman"/>
          <w:sz w:val="16"/>
          <w:szCs w:val="16"/>
        </w:rPr>
        <w:t xml:space="preserve">herhangi bir  Müşteri </w:t>
      </w:r>
      <w:r w:rsidRPr="00F420E1">
        <w:rPr>
          <w:rFonts w:ascii="Times New Roman" w:hAnsi="Times New Roman" w:cs="Times New Roman"/>
          <w:sz w:val="16"/>
          <w:szCs w:val="16"/>
        </w:rPr>
        <w:t>Yetkili Temsilcisi Veri Merkezine erişirken Güvenlik Erişim Politikalarına uymak zorundadır.</w:t>
      </w:r>
    </w:p>
    <w:p w14:paraId="071B29A3" w14:textId="6F2ACD50" w:rsidR="00AF562D" w:rsidRPr="00F420E1" w:rsidRDefault="00D137F0" w:rsidP="00AC51D3">
      <w:pPr>
        <w:keepNext/>
        <w:numPr>
          <w:ilvl w:val="0"/>
          <w:numId w:val="7"/>
        </w:numPr>
        <w:autoSpaceDE w:val="0"/>
        <w:autoSpaceDN w:val="0"/>
        <w:adjustRightInd w:val="0"/>
        <w:spacing w:after="220" w:line="240" w:lineRule="auto"/>
        <w:ind w:left="357" w:hanging="357"/>
        <w:jc w:val="both"/>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t>MÜŞTERİ EKİPMANI BAKIMI</w:t>
      </w:r>
    </w:p>
    <w:p w14:paraId="3819011F" w14:textId="19046044" w:rsidR="00AF562D" w:rsidRPr="00F420E1" w:rsidRDefault="00D137F0"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Müşteri Ekipmanının bakımından Müşteri sorumludur.</w:t>
      </w:r>
    </w:p>
    <w:p w14:paraId="324CD0DD" w14:textId="42493C74" w:rsidR="00AF562D" w:rsidRPr="00F420E1" w:rsidRDefault="00D137F0"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CTT, eğer Müşteri Ekipmanı’nın CTT ağına, Veri Merkezi’nde yer alan başka bir ekipmana veya Veri Merkezi’nin güvenli ve verimli çalışmasına müdahale ettiğinden </w:t>
      </w:r>
      <w:r w:rsidR="006D25F4" w:rsidRPr="00F420E1">
        <w:rPr>
          <w:rFonts w:ascii="Times New Roman" w:hAnsi="Times New Roman" w:cs="Times New Roman"/>
          <w:sz w:val="16"/>
          <w:szCs w:val="16"/>
        </w:rPr>
        <w:t xml:space="preserve">makul bir şüphe duymaktaysa </w:t>
      </w:r>
      <w:r w:rsidR="00B76235" w:rsidRPr="00F420E1">
        <w:rPr>
          <w:rFonts w:ascii="Times New Roman" w:hAnsi="Times New Roman" w:cs="Times New Roman"/>
          <w:sz w:val="16"/>
          <w:szCs w:val="16"/>
        </w:rPr>
        <w:t xml:space="preserve">önceden Müşteri’nin yazılı rızasını alarak veya acil durumlarda böyle bir rıza gerekmeksizin  </w:t>
      </w:r>
      <w:r w:rsidR="006D25F4" w:rsidRPr="00F420E1">
        <w:rPr>
          <w:rFonts w:ascii="Times New Roman" w:hAnsi="Times New Roman" w:cs="Times New Roman"/>
          <w:sz w:val="16"/>
          <w:szCs w:val="16"/>
        </w:rPr>
        <w:t>Müşteri Ekipmanının çalışmasını durdurabilir.</w:t>
      </w:r>
    </w:p>
    <w:p w14:paraId="47F57684" w14:textId="2B8A7CF4" w:rsidR="00AF562D" w:rsidRPr="00F420E1" w:rsidRDefault="006D25F4" w:rsidP="00AC51D3">
      <w:pPr>
        <w:keepNext/>
        <w:numPr>
          <w:ilvl w:val="0"/>
          <w:numId w:val="7"/>
        </w:numPr>
        <w:autoSpaceDE w:val="0"/>
        <w:autoSpaceDN w:val="0"/>
        <w:adjustRightInd w:val="0"/>
        <w:spacing w:after="220" w:line="240" w:lineRule="auto"/>
        <w:ind w:left="357" w:hanging="357"/>
        <w:jc w:val="both"/>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t>YER DEĞİŞTİRME</w:t>
      </w:r>
    </w:p>
    <w:p w14:paraId="2ED083B1" w14:textId="0F3820F5" w:rsidR="00AF562D" w:rsidRPr="00F420E1" w:rsidRDefault="00EC013E"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Yeniden düzenlenmiş haliyle de </w:t>
      </w:r>
      <w:r w:rsidR="00E739EF" w:rsidRPr="00F420E1">
        <w:rPr>
          <w:rFonts w:ascii="Times New Roman" w:hAnsi="Times New Roman" w:cs="Times New Roman"/>
          <w:sz w:val="16"/>
          <w:szCs w:val="16"/>
        </w:rPr>
        <w:t xml:space="preserve">İVM </w:t>
      </w:r>
      <w:r w:rsidRPr="00F420E1">
        <w:rPr>
          <w:rFonts w:ascii="Times New Roman" w:hAnsi="Times New Roman" w:cs="Times New Roman"/>
          <w:sz w:val="16"/>
          <w:szCs w:val="16"/>
        </w:rPr>
        <w:t>Hizmet Rehberi’ndeki şartlara uygun olması koşuluyla, Müşteri CTT’nin önceden izni olmaksızın Ortak Yerleşim Alanı’ndaki Müşteri Ekipmanını yeniden düzenleyebilir ya da yerini değiştirebilir.</w:t>
      </w:r>
    </w:p>
    <w:p w14:paraId="1058D9B2" w14:textId="775515A4" w:rsidR="00AF562D" w:rsidRPr="00F420E1" w:rsidRDefault="00EF4E75"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Ek 1 madde 9.3’e uygun olarak, CTT, Müşteri’nin önden yazılı iznini almadan Müşteri Ekipmanını hareket ettirmeyecek, değiştirmeyecek ya da eklentiler takmayacaktır.</w:t>
      </w:r>
    </w:p>
    <w:p w14:paraId="3BA44493" w14:textId="77777777" w:rsidR="00AF562D" w:rsidRPr="00F420E1" w:rsidRDefault="00AF562D" w:rsidP="00AC51D3">
      <w:pPr>
        <w:autoSpaceDE w:val="0"/>
        <w:autoSpaceDN w:val="0"/>
        <w:adjustRightInd w:val="0"/>
        <w:spacing w:line="240" w:lineRule="auto"/>
        <w:rPr>
          <w:rFonts w:ascii="Times New Roman" w:hAnsi="Times New Roman" w:cs="Times New Roman"/>
          <w:sz w:val="16"/>
          <w:szCs w:val="16"/>
        </w:rPr>
      </w:pPr>
    </w:p>
    <w:p w14:paraId="27E79D1C" w14:textId="397250D6" w:rsidR="00AF562D" w:rsidRPr="00F420E1" w:rsidRDefault="00EF4E75"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CTT,</w:t>
      </w:r>
      <w:r w:rsidR="00A62F33" w:rsidRPr="00F420E1">
        <w:rPr>
          <w:rFonts w:ascii="Times New Roman" w:hAnsi="Times New Roman" w:cs="Times New Roman"/>
          <w:sz w:val="16"/>
          <w:szCs w:val="16"/>
        </w:rPr>
        <w:t xml:space="preserve"> aşağıdaki durumlar hariç Müşteri Ekipmanını farklı bir yere taşıyamayacaktır:</w:t>
      </w:r>
    </w:p>
    <w:p w14:paraId="7B830F9D" w14:textId="124861EB" w:rsidR="00AF562D" w:rsidRPr="00F420E1" w:rsidRDefault="00AF562D" w:rsidP="00AC51D3">
      <w:pPr>
        <w:autoSpaceDE w:val="0"/>
        <w:autoSpaceDN w:val="0"/>
        <w:adjustRightInd w:val="0"/>
        <w:spacing w:after="220" w:line="240" w:lineRule="auto"/>
        <w:ind w:left="720" w:hanging="380"/>
        <w:rPr>
          <w:rFonts w:ascii="Times New Roman" w:hAnsi="Times New Roman" w:cs="Times New Roman"/>
          <w:sz w:val="16"/>
          <w:szCs w:val="16"/>
        </w:rPr>
      </w:pPr>
      <w:r w:rsidRPr="00F420E1">
        <w:rPr>
          <w:rFonts w:ascii="Times New Roman" w:hAnsi="Times New Roman" w:cs="Times New Roman"/>
          <w:sz w:val="16"/>
          <w:szCs w:val="16"/>
        </w:rPr>
        <w:t>(a)</w:t>
      </w:r>
      <w:r w:rsidRPr="00F420E1">
        <w:rPr>
          <w:rFonts w:ascii="Times New Roman" w:hAnsi="Times New Roman" w:cs="Times New Roman"/>
          <w:sz w:val="16"/>
          <w:szCs w:val="16"/>
        </w:rPr>
        <w:tab/>
      </w:r>
      <w:r w:rsidR="00EF4E75" w:rsidRPr="00F420E1">
        <w:rPr>
          <w:rFonts w:ascii="Times New Roman" w:hAnsi="Times New Roman" w:cs="Times New Roman"/>
          <w:sz w:val="16"/>
          <w:szCs w:val="16"/>
        </w:rPr>
        <w:t>yer değiştirme esaslı teknik, operasyonel ya da ticari nedenlerle makul olarak gerekli olmadıkça; ve</w:t>
      </w:r>
    </w:p>
    <w:p w14:paraId="28D52803" w14:textId="3553C8E7" w:rsidR="00EF4E75" w:rsidRPr="00F420E1" w:rsidRDefault="00AF562D" w:rsidP="00F420E1">
      <w:pPr>
        <w:autoSpaceDE w:val="0"/>
        <w:autoSpaceDN w:val="0"/>
        <w:adjustRightInd w:val="0"/>
        <w:spacing w:after="220" w:line="240" w:lineRule="auto"/>
        <w:ind w:left="720" w:hanging="380"/>
        <w:jc w:val="both"/>
        <w:rPr>
          <w:rFonts w:ascii="Times New Roman" w:hAnsi="Times New Roman" w:cs="Times New Roman"/>
          <w:sz w:val="16"/>
          <w:szCs w:val="16"/>
        </w:rPr>
      </w:pPr>
      <w:r w:rsidRPr="00F420E1">
        <w:rPr>
          <w:rFonts w:ascii="Times New Roman" w:hAnsi="Times New Roman" w:cs="Times New Roman"/>
          <w:sz w:val="16"/>
          <w:szCs w:val="16"/>
        </w:rPr>
        <w:t>(b)</w:t>
      </w:r>
      <w:r w:rsidRPr="00F420E1">
        <w:rPr>
          <w:rFonts w:ascii="Times New Roman" w:hAnsi="Times New Roman" w:cs="Times New Roman"/>
          <w:sz w:val="16"/>
          <w:szCs w:val="16"/>
        </w:rPr>
        <w:tab/>
      </w:r>
      <w:r w:rsidR="00EF4E75" w:rsidRPr="00F420E1">
        <w:rPr>
          <w:rFonts w:ascii="Times New Roman" w:hAnsi="Times New Roman" w:cs="Times New Roman"/>
          <w:sz w:val="16"/>
          <w:szCs w:val="16"/>
        </w:rPr>
        <w:t>CTT</w:t>
      </w:r>
      <w:r w:rsidR="008B64C2" w:rsidRPr="00F420E1">
        <w:rPr>
          <w:rFonts w:ascii="Times New Roman" w:hAnsi="Times New Roman" w:cs="Times New Roman"/>
          <w:sz w:val="16"/>
          <w:szCs w:val="16"/>
        </w:rPr>
        <w:t xml:space="preserve"> Müşteri’nin önden yazılı iznini almadıkça</w:t>
      </w:r>
      <w:r w:rsidR="00EF4E75" w:rsidRPr="00F420E1">
        <w:rPr>
          <w:rFonts w:ascii="Times New Roman" w:hAnsi="Times New Roman" w:cs="Times New Roman"/>
          <w:sz w:val="16"/>
          <w:szCs w:val="16"/>
        </w:rPr>
        <w:t xml:space="preserve">, </w:t>
      </w:r>
      <w:r w:rsidR="008B64C2" w:rsidRPr="00F420E1">
        <w:rPr>
          <w:rFonts w:ascii="Times New Roman" w:hAnsi="Times New Roman" w:cs="Times New Roman"/>
          <w:sz w:val="16"/>
          <w:szCs w:val="16"/>
        </w:rPr>
        <w:t xml:space="preserve">bu </w:t>
      </w:r>
      <w:r w:rsidR="000A58CE" w:rsidRPr="00F420E1">
        <w:rPr>
          <w:rFonts w:ascii="Times New Roman" w:hAnsi="Times New Roman" w:cs="Times New Roman"/>
          <w:sz w:val="16"/>
          <w:szCs w:val="16"/>
        </w:rPr>
        <w:t>iznin</w:t>
      </w:r>
      <w:r w:rsidR="008B64C2" w:rsidRPr="00F420E1">
        <w:rPr>
          <w:rFonts w:ascii="Times New Roman" w:hAnsi="Times New Roman" w:cs="Times New Roman"/>
          <w:sz w:val="16"/>
          <w:szCs w:val="16"/>
        </w:rPr>
        <w:t xml:space="preserve"> verilmesinden </w:t>
      </w:r>
      <w:r w:rsidR="00EF4E75" w:rsidRPr="00F420E1">
        <w:rPr>
          <w:rFonts w:ascii="Times New Roman" w:hAnsi="Times New Roman" w:cs="Times New Roman"/>
          <w:sz w:val="16"/>
          <w:szCs w:val="16"/>
        </w:rPr>
        <w:t>makul olmayan bir</w:t>
      </w:r>
      <w:r w:rsidR="00B76235" w:rsidRPr="00F420E1">
        <w:rPr>
          <w:rFonts w:ascii="Times New Roman" w:hAnsi="Times New Roman" w:cs="Times New Roman"/>
          <w:sz w:val="16"/>
          <w:szCs w:val="16"/>
        </w:rPr>
        <w:t xml:space="preserve"> </w:t>
      </w:r>
      <w:r w:rsidR="008B64C2" w:rsidRPr="00F420E1">
        <w:rPr>
          <w:rFonts w:ascii="Times New Roman" w:hAnsi="Times New Roman" w:cs="Times New Roman"/>
          <w:sz w:val="16"/>
          <w:szCs w:val="16"/>
        </w:rPr>
        <w:t>nedenle imtina edilemez.</w:t>
      </w:r>
    </w:p>
    <w:p w14:paraId="4EB27B40" w14:textId="72030254" w:rsidR="00AF562D" w:rsidRPr="00F420E1" w:rsidRDefault="00EF4E75"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CTT, Müşteri ile birlikte çalışarak, Müşteri’nin bağlanırlığı üzerinde oluşabilecek herhangi bir olumsuz etkiyi </w:t>
      </w:r>
      <w:r w:rsidR="00DF773C" w:rsidRPr="00F420E1">
        <w:rPr>
          <w:rFonts w:ascii="Times New Roman" w:hAnsi="Times New Roman" w:cs="Times New Roman"/>
          <w:sz w:val="16"/>
          <w:szCs w:val="16"/>
        </w:rPr>
        <w:t>asgariye indirmek</w:t>
      </w:r>
      <w:r w:rsidRPr="00F420E1">
        <w:rPr>
          <w:rFonts w:ascii="Times New Roman" w:hAnsi="Times New Roman" w:cs="Times New Roman"/>
          <w:sz w:val="16"/>
          <w:szCs w:val="16"/>
        </w:rPr>
        <w:t xml:space="preserve"> üzere makul çabayı gösterecektir.</w:t>
      </w:r>
    </w:p>
    <w:p w14:paraId="302F2DE1" w14:textId="56142595" w:rsidR="00AF562D" w:rsidRPr="00F420E1" w:rsidRDefault="00EF4E75" w:rsidP="00AC51D3">
      <w:pPr>
        <w:keepNext/>
        <w:numPr>
          <w:ilvl w:val="0"/>
          <w:numId w:val="7"/>
        </w:numPr>
        <w:autoSpaceDE w:val="0"/>
        <w:autoSpaceDN w:val="0"/>
        <w:adjustRightInd w:val="0"/>
        <w:spacing w:after="220" w:line="240" w:lineRule="auto"/>
        <w:ind w:left="357" w:hanging="357"/>
        <w:jc w:val="both"/>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t>MÜLKİYET</w:t>
      </w:r>
    </w:p>
    <w:p w14:paraId="0BAB0DFA" w14:textId="3B465AE9" w:rsidR="00FF60EA" w:rsidRPr="00F420E1" w:rsidRDefault="00FF60EA"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Müşteri Ekipmanının her bir öğesinin mülkiyeti Müşteriye veya Müşterinin müşterisine, temsilcisine, satıcısına, yüklenicisine veya Bağlı Kuruluşuna (duruma göre) aittir ve işbu şartnamede açıkça aksi belirtilmediği sürece, CTT'nin Müşteri Ekipmanı üzerinde hiçbir hakkı, mülkiyeti veya menfaati olmayacaktır. </w:t>
      </w:r>
    </w:p>
    <w:p w14:paraId="223C0648" w14:textId="5C3E950F" w:rsidR="00FF60EA" w:rsidRPr="00F420E1" w:rsidRDefault="00FF60EA"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Ortak Yerleşim Alanının ve Ortak Yerleşim Alanının sağlanmasını destekleyen diğer CTT ekipmanının mülkiyeti (CTT tarafından sağlanan kabin</w:t>
      </w:r>
      <w:r w:rsidR="001013A5" w:rsidRPr="00F420E1">
        <w:rPr>
          <w:rFonts w:ascii="Times New Roman" w:hAnsi="Times New Roman" w:cs="Times New Roman"/>
          <w:sz w:val="16"/>
          <w:szCs w:val="16"/>
        </w:rPr>
        <w:t>et</w:t>
      </w:r>
      <w:r w:rsidRPr="00F420E1">
        <w:rPr>
          <w:rFonts w:ascii="Times New Roman" w:hAnsi="Times New Roman" w:cs="Times New Roman"/>
          <w:sz w:val="16"/>
          <w:szCs w:val="16"/>
        </w:rPr>
        <w:t xml:space="preserve">ler, </w:t>
      </w:r>
      <w:r w:rsidR="00AA643F" w:rsidRPr="00F420E1">
        <w:rPr>
          <w:rFonts w:ascii="Times New Roman" w:hAnsi="Times New Roman" w:cs="Times New Roman"/>
          <w:sz w:val="16"/>
          <w:szCs w:val="16"/>
        </w:rPr>
        <w:t>raflar</w:t>
      </w:r>
      <w:r w:rsidRPr="00F420E1">
        <w:rPr>
          <w:rFonts w:ascii="Times New Roman" w:hAnsi="Times New Roman" w:cs="Times New Roman"/>
          <w:sz w:val="16"/>
          <w:szCs w:val="16"/>
        </w:rPr>
        <w:t>, kablo kanalları, bağlantı panelleri, kafes/oda bölmeleri, elektrik sistemleri, klima</w:t>
      </w:r>
      <w:r w:rsidR="001013A5" w:rsidRPr="00F420E1">
        <w:rPr>
          <w:rFonts w:ascii="Times New Roman" w:hAnsi="Times New Roman" w:cs="Times New Roman"/>
          <w:sz w:val="16"/>
          <w:szCs w:val="16"/>
        </w:rPr>
        <w:t xml:space="preserve"> sistemleri, yangın koruma sistemi, güvenlik erişim kontrol sistemi dahil olmak ancak bunlarla sınırlı kalmamak üzere</w:t>
      </w:r>
      <w:r w:rsidRPr="00F420E1">
        <w:rPr>
          <w:rFonts w:ascii="Times New Roman" w:hAnsi="Times New Roman" w:cs="Times New Roman"/>
          <w:sz w:val="16"/>
          <w:szCs w:val="16"/>
        </w:rPr>
        <w:t>) CTT</w:t>
      </w:r>
      <w:r w:rsidR="001013A5" w:rsidRPr="00F420E1">
        <w:rPr>
          <w:rFonts w:ascii="Times New Roman" w:hAnsi="Times New Roman" w:cs="Times New Roman"/>
          <w:sz w:val="16"/>
          <w:szCs w:val="16"/>
        </w:rPr>
        <w:t>’ye aittir.</w:t>
      </w:r>
    </w:p>
    <w:p w14:paraId="1D6A5558" w14:textId="67E94586" w:rsidR="001013A5" w:rsidRPr="00F420E1" w:rsidRDefault="001013A5"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Bina sahibi veya yöneticisinin Çapraz Bağlantıları sağladığı ve sahibi olduğu durumlar dışında, Çapraz Bağlantılarda kullanılan kabloların mülkiyeti kurulum sırasında Müşteriye geçer. CTT, Müşteriye bu Sözleşmenin süresi boyunca Ortak Yerleşim Alanında kurulu Çapraz bağlantılar</w:t>
      </w:r>
      <w:r w:rsidR="00AA643F" w:rsidRPr="00F420E1">
        <w:rPr>
          <w:rFonts w:ascii="Times New Roman" w:hAnsi="Times New Roman" w:cs="Times New Roman"/>
          <w:sz w:val="16"/>
          <w:szCs w:val="16"/>
        </w:rPr>
        <w:t>a sahip olması</w:t>
      </w:r>
      <w:r w:rsidRPr="00F420E1">
        <w:rPr>
          <w:rFonts w:ascii="Times New Roman" w:hAnsi="Times New Roman" w:cs="Times New Roman"/>
          <w:sz w:val="16"/>
          <w:szCs w:val="16"/>
        </w:rPr>
        <w:t xml:space="preserve"> tutması ve bunları işbu koşullarda öngörülen amaçlarla kullanması için bir lisans vermektedir.</w:t>
      </w:r>
    </w:p>
    <w:p w14:paraId="66B18E5E" w14:textId="2129FE61" w:rsidR="00AF562D" w:rsidRPr="00F420E1" w:rsidRDefault="00572F21"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lastRenderedPageBreak/>
        <w:t>Çapraz Bağlantıların mülkiyeti işbu Sözleşme’nin sona ermesiyle birlikte bedelsiz olarak CTT’ye geçecektir.</w:t>
      </w:r>
    </w:p>
    <w:p w14:paraId="44AFA528" w14:textId="7B1D2727" w:rsidR="00AF562D" w:rsidRPr="00F420E1" w:rsidRDefault="00FF31AF" w:rsidP="00AC51D3">
      <w:pPr>
        <w:keepNext/>
        <w:numPr>
          <w:ilvl w:val="0"/>
          <w:numId w:val="7"/>
        </w:numPr>
        <w:autoSpaceDE w:val="0"/>
        <w:autoSpaceDN w:val="0"/>
        <w:adjustRightInd w:val="0"/>
        <w:spacing w:after="220" w:line="240" w:lineRule="auto"/>
        <w:ind w:left="357" w:hanging="357"/>
        <w:jc w:val="both"/>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t>KİRA</w:t>
      </w:r>
      <w:r w:rsidR="00535380" w:rsidRPr="00F420E1">
        <w:rPr>
          <w:rFonts w:ascii="Times New Roman" w:hAnsi="Times New Roman" w:cs="Times New Roman"/>
          <w:b/>
          <w:bCs/>
          <w:sz w:val="16"/>
          <w:szCs w:val="16"/>
          <w:u w:val="single"/>
        </w:rPr>
        <w:t xml:space="preserve"> TEŞKİL ETMEME</w:t>
      </w:r>
    </w:p>
    <w:p w14:paraId="06122C87" w14:textId="2873FE94" w:rsidR="00572F21" w:rsidRPr="00F420E1" w:rsidRDefault="00572F21" w:rsidP="00AC51D3">
      <w:pPr>
        <w:numPr>
          <w:ilvl w:val="1"/>
          <w:numId w:val="5"/>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Bu bir hizmet sözleşmesidir ve bir gayrimenkul kiralama veya alt kiralama niteliğinde değildir. Müşteri,</w:t>
      </w:r>
      <w:r w:rsidR="00535380" w:rsidRPr="00F420E1">
        <w:rPr>
          <w:rFonts w:ascii="Times New Roman" w:hAnsi="Times New Roman" w:cs="Times New Roman"/>
          <w:sz w:val="16"/>
          <w:szCs w:val="16"/>
        </w:rPr>
        <w:t xml:space="preserve"> kendisine</w:t>
      </w:r>
      <w:r w:rsidRPr="00F420E1">
        <w:rPr>
          <w:rFonts w:ascii="Times New Roman" w:hAnsi="Times New Roman" w:cs="Times New Roman"/>
          <w:sz w:val="16"/>
          <w:szCs w:val="16"/>
        </w:rPr>
        <w:t xml:space="preserve"> Ortak Yerleşim Alanını ve Veri Merkezini bu Sözleşmeye uygun olarak kullanmak için yalnızca sınırlı ve münhasır olmayan bir lisans verildiğini kabul ve beyan etmektedir.</w:t>
      </w:r>
    </w:p>
    <w:p w14:paraId="74BF9C08" w14:textId="40BA0665" w:rsidR="00AF562D" w:rsidRPr="00F420E1" w:rsidRDefault="00572F21" w:rsidP="00AC51D3">
      <w:pPr>
        <w:keepNext/>
        <w:numPr>
          <w:ilvl w:val="0"/>
          <w:numId w:val="7"/>
        </w:numPr>
        <w:autoSpaceDE w:val="0"/>
        <w:autoSpaceDN w:val="0"/>
        <w:adjustRightInd w:val="0"/>
        <w:spacing w:after="220" w:line="240" w:lineRule="auto"/>
        <w:ind w:left="357" w:hanging="357"/>
        <w:jc w:val="both"/>
        <w:rPr>
          <w:rFonts w:ascii="Times New Roman" w:hAnsi="Times New Roman" w:cs="Times New Roman"/>
          <w:b/>
          <w:bCs/>
          <w:sz w:val="16"/>
          <w:szCs w:val="16"/>
          <w:u w:val="single"/>
        </w:rPr>
      </w:pPr>
      <w:r w:rsidRPr="00F420E1">
        <w:rPr>
          <w:rFonts w:ascii="Times New Roman" w:hAnsi="Times New Roman" w:cs="Times New Roman"/>
          <w:b/>
          <w:bCs/>
          <w:sz w:val="16"/>
          <w:szCs w:val="16"/>
          <w:u w:val="single"/>
        </w:rPr>
        <w:t>KALDIRMA</w:t>
      </w:r>
    </w:p>
    <w:p w14:paraId="6B42A28F" w14:textId="04FA2D8A" w:rsidR="00572F21" w:rsidRPr="00F420E1" w:rsidRDefault="00572F21"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Müşteri, bu Hizmet Koşullarının sona erme tarihinden veya feshedilmesinden sonraki 5 İVM İş Günü içinde tüm Müşteri Ekipmanlarını ve Müşteri Çapraz Bağlantılarını Veri Merkezinden, masrafları kendisine ait olmak üzere kaldırmak zorundadır. Müşteri, </w:t>
      </w:r>
      <w:r w:rsidR="0084418C" w:rsidRPr="00F420E1">
        <w:rPr>
          <w:rFonts w:ascii="Times New Roman" w:hAnsi="Times New Roman" w:cs="Times New Roman"/>
          <w:sz w:val="16"/>
          <w:szCs w:val="16"/>
        </w:rPr>
        <w:t xml:space="preserve">beklenen </w:t>
      </w:r>
      <w:r w:rsidRPr="00F420E1">
        <w:rPr>
          <w:rFonts w:ascii="Times New Roman" w:hAnsi="Times New Roman" w:cs="Times New Roman"/>
          <w:sz w:val="16"/>
          <w:szCs w:val="16"/>
        </w:rPr>
        <w:t>olağan yıpranma ve aşınma haricinde, Ortak Yerleşim Alanını CTT'ye Hizmete Hazır</w:t>
      </w:r>
      <w:r w:rsidR="001300FD" w:rsidRPr="00F420E1">
        <w:rPr>
          <w:rFonts w:ascii="Times New Roman" w:hAnsi="Times New Roman" w:cs="Times New Roman"/>
          <w:sz w:val="16"/>
          <w:szCs w:val="16"/>
        </w:rPr>
        <w:t xml:space="preserve"> Olma</w:t>
      </w:r>
      <w:r w:rsidRPr="00F420E1">
        <w:rPr>
          <w:rFonts w:ascii="Times New Roman" w:hAnsi="Times New Roman" w:cs="Times New Roman"/>
          <w:sz w:val="16"/>
          <w:szCs w:val="16"/>
        </w:rPr>
        <w:t xml:space="preserve"> Tarihinde olduğu gibi iade edecektir.</w:t>
      </w:r>
    </w:p>
    <w:p w14:paraId="7BA9A5B5" w14:textId="32DCC0D8" w:rsidR="00572F21" w:rsidRPr="00F420E1" w:rsidRDefault="0051404A"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CTT,</w:t>
      </w:r>
      <w:r w:rsidR="00572F21" w:rsidRPr="00F420E1">
        <w:rPr>
          <w:rFonts w:ascii="Times New Roman" w:hAnsi="Times New Roman" w:cs="Times New Roman"/>
          <w:sz w:val="16"/>
          <w:szCs w:val="16"/>
        </w:rPr>
        <w:t xml:space="preserve"> Müşteri, borçlu ol</w:t>
      </w:r>
      <w:r w:rsidR="00C16948" w:rsidRPr="00F420E1">
        <w:rPr>
          <w:rFonts w:ascii="Times New Roman" w:hAnsi="Times New Roman" w:cs="Times New Roman"/>
          <w:sz w:val="16"/>
          <w:szCs w:val="16"/>
        </w:rPr>
        <w:t>duğu</w:t>
      </w:r>
      <w:r w:rsidR="00572F21" w:rsidRPr="00F420E1">
        <w:rPr>
          <w:rFonts w:ascii="Times New Roman" w:hAnsi="Times New Roman" w:cs="Times New Roman"/>
          <w:sz w:val="16"/>
          <w:szCs w:val="16"/>
        </w:rPr>
        <w:t xml:space="preserve"> tüm ödenmemiş meblağları</w:t>
      </w:r>
      <w:r w:rsidRPr="00F420E1">
        <w:rPr>
          <w:rFonts w:ascii="Times New Roman" w:hAnsi="Times New Roman" w:cs="Times New Roman"/>
          <w:sz w:val="16"/>
          <w:szCs w:val="16"/>
        </w:rPr>
        <w:t xml:space="preserve"> CTT ve CTT Bağlı Şirketlerine</w:t>
      </w:r>
      <w:r w:rsidR="00572F21" w:rsidRPr="00F420E1">
        <w:rPr>
          <w:rFonts w:ascii="Times New Roman" w:hAnsi="Times New Roman" w:cs="Times New Roman"/>
          <w:sz w:val="16"/>
          <w:szCs w:val="16"/>
        </w:rPr>
        <w:t xml:space="preserve"> ödeyene kadar Müşteri Ekipmanını alıkoyma hakkına sahiptir. CTT, </w:t>
      </w:r>
      <w:r w:rsidR="00C16948" w:rsidRPr="00F420E1">
        <w:rPr>
          <w:rFonts w:ascii="Times New Roman" w:hAnsi="Times New Roman" w:cs="Times New Roman"/>
          <w:sz w:val="16"/>
          <w:szCs w:val="16"/>
        </w:rPr>
        <w:t xml:space="preserve">Müşterinin kalan borçlarını ödememesine dayanarak Sözleşme’nin 11.1 maddesine uygun olarak bu Sözleşmeyi feshederse </w:t>
      </w:r>
      <w:r w:rsidR="00572F21" w:rsidRPr="00F420E1">
        <w:rPr>
          <w:rFonts w:ascii="Times New Roman" w:hAnsi="Times New Roman" w:cs="Times New Roman"/>
          <w:sz w:val="16"/>
          <w:szCs w:val="16"/>
        </w:rPr>
        <w:t>Müşteri'nin Müşteri Ekipmanları üzerindeki (</w:t>
      </w:r>
      <w:r w:rsidR="00C16948" w:rsidRPr="00F420E1">
        <w:rPr>
          <w:rFonts w:ascii="Times New Roman" w:hAnsi="Times New Roman" w:cs="Times New Roman"/>
          <w:sz w:val="16"/>
          <w:szCs w:val="16"/>
        </w:rPr>
        <w:t xml:space="preserve">üçüncü bir kişi lehine </w:t>
      </w:r>
      <w:r w:rsidR="00572F21" w:rsidRPr="00F420E1">
        <w:rPr>
          <w:rFonts w:ascii="Times New Roman" w:hAnsi="Times New Roman" w:cs="Times New Roman"/>
          <w:sz w:val="16"/>
          <w:szCs w:val="16"/>
        </w:rPr>
        <w:t xml:space="preserve">ipotek veya yasal teminat </w:t>
      </w:r>
      <w:r w:rsidR="0084418C" w:rsidRPr="00F420E1">
        <w:rPr>
          <w:rFonts w:ascii="Times New Roman" w:hAnsi="Times New Roman" w:cs="Times New Roman"/>
          <w:sz w:val="16"/>
          <w:szCs w:val="16"/>
        </w:rPr>
        <w:t xml:space="preserve">menfaaitne </w:t>
      </w:r>
      <w:r w:rsidR="006B200F" w:rsidRPr="00F420E1">
        <w:rPr>
          <w:rFonts w:ascii="Times New Roman" w:hAnsi="Times New Roman" w:cs="Times New Roman"/>
          <w:sz w:val="16"/>
          <w:szCs w:val="16"/>
        </w:rPr>
        <w:t xml:space="preserve">konu </w:t>
      </w:r>
      <w:r w:rsidR="00572F21" w:rsidRPr="00F420E1">
        <w:rPr>
          <w:rFonts w:ascii="Times New Roman" w:hAnsi="Times New Roman" w:cs="Times New Roman"/>
          <w:sz w:val="16"/>
          <w:szCs w:val="16"/>
        </w:rPr>
        <w:t xml:space="preserve">olmayan) </w:t>
      </w:r>
      <w:r w:rsidR="00C16948" w:rsidRPr="00F420E1">
        <w:rPr>
          <w:rFonts w:ascii="Times New Roman" w:hAnsi="Times New Roman" w:cs="Times New Roman"/>
          <w:sz w:val="16"/>
          <w:szCs w:val="16"/>
        </w:rPr>
        <w:t xml:space="preserve">mülkiyet ve </w:t>
      </w:r>
      <w:r w:rsidRPr="00F420E1">
        <w:rPr>
          <w:rFonts w:ascii="Times New Roman" w:hAnsi="Times New Roman" w:cs="Times New Roman"/>
          <w:sz w:val="16"/>
          <w:szCs w:val="16"/>
        </w:rPr>
        <w:t>tüm</w:t>
      </w:r>
      <w:r w:rsidR="00C16948" w:rsidRPr="00F420E1">
        <w:rPr>
          <w:rFonts w:ascii="Times New Roman" w:hAnsi="Times New Roman" w:cs="Times New Roman"/>
          <w:sz w:val="16"/>
          <w:szCs w:val="16"/>
        </w:rPr>
        <w:t xml:space="preserve"> </w:t>
      </w:r>
      <w:r w:rsidR="00B951AA" w:rsidRPr="00F420E1">
        <w:rPr>
          <w:rFonts w:ascii="Times New Roman" w:hAnsi="Times New Roman" w:cs="Times New Roman"/>
          <w:sz w:val="16"/>
          <w:szCs w:val="16"/>
        </w:rPr>
        <w:t xml:space="preserve">zilyetlik </w:t>
      </w:r>
      <w:r w:rsidR="00C16948" w:rsidRPr="00F420E1">
        <w:rPr>
          <w:rFonts w:ascii="Times New Roman" w:hAnsi="Times New Roman" w:cs="Times New Roman"/>
          <w:sz w:val="16"/>
          <w:szCs w:val="16"/>
        </w:rPr>
        <w:t>hakları herhangi bir bedel ödenmeksizin CTT’ye geçecektir.</w:t>
      </w:r>
    </w:p>
    <w:p w14:paraId="49B01AA0" w14:textId="53D965E2" w:rsidR="00C16948" w:rsidRPr="00F420E1" w:rsidRDefault="00C16948" w:rsidP="00AC51D3">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Müşteri Ekipmanları</w:t>
      </w:r>
      <w:r w:rsidR="008D7DA4" w:rsidRPr="00F420E1">
        <w:rPr>
          <w:rFonts w:ascii="Times New Roman" w:hAnsi="Times New Roman" w:cs="Times New Roman"/>
          <w:sz w:val="16"/>
          <w:szCs w:val="16"/>
        </w:rPr>
        <w:t xml:space="preserve"> (üçüncü bir kişi lehine ipotek veya yasal teminat </w:t>
      </w:r>
      <w:r w:rsidR="006B200F" w:rsidRPr="00F420E1">
        <w:rPr>
          <w:rFonts w:ascii="Times New Roman" w:hAnsi="Times New Roman" w:cs="Times New Roman"/>
          <w:sz w:val="16"/>
          <w:szCs w:val="16"/>
        </w:rPr>
        <w:t xml:space="preserve">menfaatine konu </w:t>
      </w:r>
      <w:r w:rsidR="008D7DA4" w:rsidRPr="00F420E1">
        <w:rPr>
          <w:rFonts w:ascii="Times New Roman" w:hAnsi="Times New Roman" w:cs="Times New Roman"/>
          <w:sz w:val="16"/>
          <w:szCs w:val="16"/>
        </w:rPr>
        <w:t xml:space="preserve">olmayan) </w:t>
      </w:r>
      <w:r w:rsidRPr="00F420E1">
        <w:rPr>
          <w:rFonts w:ascii="Times New Roman" w:hAnsi="Times New Roman" w:cs="Times New Roman"/>
          <w:sz w:val="16"/>
          <w:szCs w:val="16"/>
        </w:rPr>
        <w:t xml:space="preserve"> üzerindeki mülkiyet ve </w:t>
      </w:r>
      <w:r w:rsidR="006B200F" w:rsidRPr="00F420E1">
        <w:rPr>
          <w:rFonts w:ascii="Times New Roman" w:hAnsi="Times New Roman" w:cs="Times New Roman"/>
          <w:sz w:val="16"/>
          <w:szCs w:val="16"/>
        </w:rPr>
        <w:t xml:space="preserve">zilyetlik </w:t>
      </w:r>
      <w:r w:rsidRPr="00F420E1">
        <w:rPr>
          <w:rFonts w:ascii="Times New Roman" w:hAnsi="Times New Roman" w:cs="Times New Roman"/>
          <w:sz w:val="16"/>
          <w:szCs w:val="16"/>
        </w:rPr>
        <w:t xml:space="preserve">hakları, </w:t>
      </w:r>
      <w:r w:rsidR="008D7DA4" w:rsidRPr="00F420E1">
        <w:rPr>
          <w:rFonts w:ascii="Times New Roman" w:hAnsi="Times New Roman" w:cs="Times New Roman"/>
          <w:sz w:val="16"/>
          <w:szCs w:val="16"/>
        </w:rPr>
        <w:t xml:space="preserve">Müşteri Ekipmanı'nın Müşteri tarafından  işbu Sözleşme’nin sona ermesi veya feshedilmesinden itibaren </w:t>
      </w:r>
      <w:r w:rsidRPr="00F420E1">
        <w:rPr>
          <w:rFonts w:ascii="Times New Roman" w:hAnsi="Times New Roman" w:cs="Times New Roman"/>
          <w:sz w:val="16"/>
          <w:szCs w:val="16"/>
        </w:rPr>
        <w:t>15</w:t>
      </w:r>
      <w:r w:rsidR="008D7DA4" w:rsidRPr="00F420E1">
        <w:rPr>
          <w:rFonts w:ascii="Times New Roman" w:hAnsi="Times New Roman" w:cs="Times New Roman"/>
          <w:sz w:val="16"/>
          <w:szCs w:val="16"/>
        </w:rPr>
        <w:t xml:space="preserve"> İVM İş Günü</w:t>
      </w:r>
      <w:r w:rsidRPr="00F420E1">
        <w:rPr>
          <w:rFonts w:ascii="Times New Roman" w:hAnsi="Times New Roman" w:cs="Times New Roman"/>
          <w:sz w:val="16"/>
          <w:szCs w:val="16"/>
        </w:rPr>
        <w:t xml:space="preserve"> içinde Veri Merkezi'nden kaldırılmaması durumunda </w:t>
      </w:r>
      <w:r w:rsidR="008D7DA4" w:rsidRPr="00F420E1">
        <w:rPr>
          <w:rFonts w:ascii="Times New Roman" w:hAnsi="Times New Roman" w:cs="Times New Roman"/>
          <w:sz w:val="16"/>
          <w:szCs w:val="16"/>
        </w:rPr>
        <w:t>bedelsiz</w:t>
      </w:r>
      <w:r w:rsidRPr="00F420E1">
        <w:rPr>
          <w:rFonts w:ascii="Times New Roman" w:hAnsi="Times New Roman" w:cs="Times New Roman"/>
          <w:sz w:val="16"/>
          <w:szCs w:val="16"/>
        </w:rPr>
        <w:t xml:space="preserve"> olarak CTT'ye </w:t>
      </w:r>
      <w:r w:rsidR="006B200F" w:rsidRPr="00F420E1">
        <w:rPr>
          <w:rFonts w:ascii="Times New Roman" w:hAnsi="Times New Roman" w:cs="Times New Roman"/>
          <w:sz w:val="16"/>
          <w:szCs w:val="16"/>
        </w:rPr>
        <w:t xml:space="preserve">geçecektir </w:t>
      </w:r>
      <w:r w:rsidR="008D7DA4" w:rsidRPr="00F420E1">
        <w:rPr>
          <w:rFonts w:ascii="Times New Roman" w:hAnsi="Times New Roman" w:cs="Times New Roman"/>
          <w:sz w:val="16"/>
          <w:szCs w:val="16"/>
        </w:rPr>
        <w:t xml:space="preserve">(gecikmenin Müşteri’nin kendi </w:t>
      </w:r>
      <w:r w:rsidR="009D00E4" w:rsidRPr="00F420E1">
        <w:rPr>
          <w:rFonts w:ascii="Times New Roman" w:hAnsi="Times New Roman" w:cs="Times New Roman"/>
          <w:sz w:val="16"/>
          <w:szCs w:val="16"/>
        </w:rPr>
        <w:t>eylem ya da ihmallerinden kaynaklan</w:t>
      </w:r>
      <w:r w:rsidR="0051404A" w:rsidRPr="00F420E1">
        <w:rPr>
          <w:rFonts w:ascii="Times New Roman" w:hAnsi="Times New Roman" w:cs="Times New Roman"/>
          <w:sz w:val="16"/>
          <w:szCs w:val="16"/>
        </w:rPr>
        <w:t>ma</w:t>
      </w:r>
      <w:r w:rsidR="009D00E4" w:rsidRPr="00F420E1">
        <w:rPr>
          <w:rFonts w:ascii="Times New Roman" w:hAnsi="Times New Roman" w:cs="Times New Roman"/>
          <w:sz w:val="16"/>
          <w:szCs w:val="16"/>
        </w:rPr>
        <w:t>dığı</w:t>
      </w:r>
      <w:r w:rsidR="0051404A" w:rsidRPr="00F420E1">
        <w:rPr>
          <w:rFonts w:ascii="Times New Roman" w:hAnsi="Times New Roman" w:cs="Times New Roman"/>
          <w:sz w:val="16"/>
          <w:szCs w:val="16"/>
        </w:rPr>
        <w:t xml:space="preserve"> ve CTT’nin Müşteri’ye Ekipmanı kaldırması için ek süre vereceği</w:t>
      </w:r>
      <w:r w:rsidR="009D00E4" w:rsidRPr="00F420E1">
        <w:rPr>
          <w:rFonts w:ascii="Times New Roman" w:hAnsi="Times New Roman" w:cs="Times New Roman"/>
          <w:sz w:val="16"/>
          <w:szCs w:val="16"/>
        </w:rPr>
        <w:t xml:space="preserve"> durumlar hariç olmak üzere).</w:t>
      </w:r>
    </w:p>
    <w:p w14:paraId="11EEA811" w14:textId="26EE85A8" w:rsidR="00AF562D" w:rsidRPr="00F420E1" w:rsidRDefault="009D00E4" w:rsidP="00F420E1">
      <w:pPr>
        <w:numPr>
          <w:ilvl w:val="1"/>
          <w:numId w:val="7"/>
        </w:numPr>
        <w:autoSpaceDE w:val="0"/>
        <w:autoSpaceDN w:val="0"/>
        <w:adjustRightInd w:val="0"/>
        <w:spacing w:after="220" w:line="240" w:lineRule="auto"/>
        <w:ind w:left="340" w:hanging="340"/>
        <w:jc w:val="both"/>
        <w:rPr>
          <w:rFonts w:ascii="Times New Roman" w:hAnsi="Times New Roman" w:cs="Times New Roman"/>
          <w:sz w:val="16"/>
          <w:szCs w:val="16"/>
        </w:rPr>
      </w:pPr>
      <w:r w:rsidRPr="00F420E1">
        <w:rPr>
          <w:rFonts w:ascii="Times New Roman" w:hAnsi="Times New Roman" w:cs="Times New Roman"/>
          <w:sz w:val="16"/>
          <w:szCs w:val="16"/>
        </w:rPr>
        <w:t xml:space="preserve">CTT, CTT'ye devredilen Müşteri Ekipmanını uygun gördüğü şekilde elden çıkarabilir ve makul </w:t>
      </w:r>
      <w:r w:rsidR="00D729DF" w:rsidRPr="00F420E1">
        <w:rPr>
          <w:rFonts w:ascii="Times New Roman" w:hAnsi="Times New Roman" w:cs="Times New Roman"/>
          <w:sz w:val="16"/>
          <w:szCs w:val="16"/>
        </w:rPr>
        <w:t xml:space="preserve">miktardaki </w:t>
      </w:r>
      <w:r w:rsidRPr="00F420E1">
        <w:rPr>
          <w:rFonts w:ascii="Times New Roman" w:hAnsi="Times New Roman" w:cs="Times New Roman"/>
          <w:sz w:val="16"/>
          <w:szCs w:val="16"/>
        </w:rPr>
        <w:t>elden çıkarma maliyet</w:t>
      </w:r>
      <w:r w:rsidR="00D729DF" w:rsidRPr="00F420E1">
        <w:rPr>
          <w:rFonts w:ascii="Times New Roman" w:hAnsi="Times New Roman" w:cs="Times New Roman"/>
          <w:sz w:val="16"/>
          <w:szCs w:val="16"/>
        </w:rPr>
        <w:t>ler</w:t>
      </w:r>
      <w:r w:rsidRPr="00F420E1">
        <w:rPr>
          <w:rFonts w:ascii="Times New Roman" w:hAnsi="Times New Roman" w:cs="Times New Roman"/>
          <w:sz w:val="16"/>
          <w:szCs w:val="16"/>
        </w:rPr>
        <w:t>ini Müşteri'den talep edebilir.</w:t>
      </w:r>
    </w:p>
    <w:p w14:paraId="0BB23CA4" w14:textId="77777777" w:rsidR="00D45EBF" w:rsidRPr="00F420E1" w:rsidRDefault="00D45EBF" w:rsidP="00AC51D3">
      <w:pPr>
        <w:spacing w:after="120" w:line="240" w:lineRule="auto"/>
        <w:jc w:val="both"/>
        <w:rPr>
          <w:rFonts w:ascii="Times New Roman" w:hAnsi="Times New Roman" w:cs="Times New Roman"/>
          <w:b/>
          <w:sz w:val="16"/>
          <w:szCs w:val="16"/>
        </w:rPr>
      </w:pPr>
      <w:r w:rsidRPr="00F420E1">
        <w:rPr>
          <w:rFonts w:ascii="Times New Roman" w:hAnsi="Times New Roman" w:cs="Times New Roman"/>
          <w:b/>
          <w:sz w:val="16"/>
          <w:szCs w:val="16"/>
        </w:rPr>
        <w:t>13.</w:t>
      </w:r>
      <w:r w:rsidRPr="00F420E1">
        <w:rPr>
          <w:rFonts w:ascii="Times New Roman" w:hAnsi="Times New Roman" w:cs="Times New Roman"/>
          <w:b/>
          <w:sz w:val="16"/>
          <w:szCs w:val="16"/>
        </w:rPr>
        <w:tab/>
      </w:r>
      <w:r w:rsidR="00FB4096" w:rsidRPr="00F420E1">
        <w:rPr>
          <w:rFonts w:ascii="Times New Roman" w:hAnsi="Times New Roman" w:cs="Times New Roman"/>
          <w:b/>
          <w:sz w:val="16"/>
          <w:szCs w:val="16"/>
          <w:u w:val="single"/>
        </w:rPr>
        <w:t>MÜŞTERİ TAAHHÜTLERİ</w:t>
      </w:r>
    </w:p>
    <w:p w14:paraId="4FCD165A" w14:textId="0FB28C34" w:rsidR="00D45EBF" w:rsidRPr="00F420E1" w:rsidRDefault="00D45EB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13.1.</w:t>
      </w:r>
      <w:r w:rsidRPr="00F420E1">
        <w:rPr>
          <w:rFonts w:ascii="Times New Roman" w:hAnsi="Times New Roman" w:cs="Times New Roman"/>
          <w:sz w:val="16"/>
          <w:szCs w:val="16"/>
        </w:rPr>
        <w:tab/>
        <w:t>Müşt</w:t>
      </w:r>
      <w:r w:rsidR="00FB4096" w:rsidRPr="00F420E1">
        <w:rPr>
          <w:rFonts w:ascii="Times New Roman" w:hAnsi="Times New Roman" w:cs="Times New Roman"/>
          <w:sz w:val="16"/>
          <w:szCs w:val="16"/>
        </w:rPr>
        <w:t>eri</w:t>
      </w:r>
      <w:r w:rsidR="0051404A" w:rsidRPr="00F420E1">
        <w:rPr>
          <w:rFonts w:ascii="Times New Roman" w:hAnsi="Times New Roman" w:cs="Times New Roman"/>
          <w:sz w:val="16"/>
          <w:szCs w:val="16"/>
        </w:rPr>
        <w:t>,</w:t>
      </w:r>
      <w:r w:rsidR="00FB4096" w:rsidRPr="00F420E1">
        <w:rPr>
          <w:rFonts w:ascii="Times New Roman" w:hAnsi="Times New Roman" w:cs="Times New Roman"/>
          <w:sz w:val="16"/>
          <w:szCs w:val="16"/>
        </w:rPr>
        <w:t xml:space="preserve"> </w:t>
      </w:r>
    </w:p>
    <w:p w14:paraId="09DF4C12" w14:textId="1BE7E7F7" w:rsidR="00D45EBF" w:rsidRPr="00F420E1" w:rsidRDefault="00D45EBF" w:rsidP="00AC51D3">
      <w:pPr>
        <w:tabs>
          <w:tab w:val="num" w:pos="720"/>
        </w:tabs>
        <w:autoSpaceDE w:val="0"/>
        <w:autoSpaceDN w:val="0"/>
        <w:adjustRightInd w:val="0"/>
        <w:spacing w:after="220" w:line="240" w:lineRule="auto"/>
        <w:ind w:left="720" w:hanging="380"/>
        <w:jc w:val="both"/>
        <w:rPr>
          <w:rFonts w:ascii="Times New Roman" w:eastAsia="Times New Roman" w:hAnsi="Times New Roman" w:cs="Times New Roman"/>
          <w:sz w:val="16"/>
          <w:szCs w:val="16"/>
          <w:lang w:eastAsia="zh-CN"/>
        </w:rPr>
      </w:pPr>
      <w:r w:rsidRPr="00F420E1">
        <w:rPr>
          <w:rFonts w:ascii="Times New Roman" w:eastAsia="Times New Roman" w:hAnsi="Times New Roman" w:cs="Times New Roman"/>
          <w:sz w:val="16"/>
          <w:szCs w:val="16"/>
          <w:lang w:eastAsia="zh-CN"/>
        </w:rPr>
        <w:t>(a)</w:t>
      </w:r>
      <w:r w:rsidRPr="00F420E1">
        <w:rPr>
          <w:rFonts w:ascii="Times New Roman" w:eastAsia="Times New Roman" w:hAnsi="Times New Roman" w:cs="Times New Roman"/>
          <w:sz w:val="16"/>
          <w:szCs w:val="16"/>
          <w:lang w:eastAsia="zh-CN"/>
        </w:rPr>
        <w:tab/>
        <w:t>Müşteri</w:t>
      </w:r>
      <w:r w:rsidR="00EC198A" w:rsidRPr="00F420E1">
        <w:rPr>
          <w:rFonts w:ascii="Times New Roman" w:eastAsia="Times New Roman" w:hAnsi="Times New Roman" w:cs="Times New Roman"/>
          <w:sz w:val="16"/>
          <w:szCs w:val="16"/>
          <w:lang w:eastAsia="zh-CN"/>
        </w:rPr>
        <w:t>nin</w:t>
      </w:r>
      <w:r w:rsidRPr="00F420E1">
        <w:rPr>
          <w:rFonts w:ascii="Times New Roman" w:eastAsia="Times New Roman" w:hAnsi="Times New Roman" w:cs="Times New Roman"/>
          <w:sz w:val="16"/>
          <w:szCs w:val="16"/>
          <w:lang w:eastAsia="zh-CN"/>
        </w:rPr>
        <w:t xml:space="preserve"> veya</w:t>
      </w:r>
      <w:r w:rsidR="0051404A" w:rsidRPr="00F420E1">
        <w:rPr>
          <w:rFonts w:ascii="Times New Roman" w:eastAsia="Times New Roman" w:hAnsi="Times New Roman" w:cs="Times New Roman"/>
          <w:sz w:val="16"/>
          <w:szCs w:val="16"/>
          <w:lang w:eastAsia="zh-CN"/>
        </w:rPr>
        <w:t xml:space="preserve"> onun</w:t>
      </w:r>
      <w:r w:rsidRPr="00F420E1">
        <w:rPr>
          <w:rFonts w:ascii="Times New Roman" w:eastAsia="Times New Roman" w:hAnsi="Times New Roman" w:cs="Times New Roman"/>
          <w:sz w:val="16"/>
          <w:szCs w:val="16"/>
          <w:lang w:eastAsia="zh-CN"/>
        </w:rPr>
        <w:t xml:space="preserve"> ilgili müşterisi</w:t>
      </w:r>
      <w:r w:rsidR="00EC198A" w:rsidRPr="00F420E1">
        <w:rPr>
          <w:rFonts w:ascii="Times New Roman" w:eastAsia="Times New Roman" w:hAnsi="Times New Roman" w:cs="Times New Roman"/>
          <w:sz w:val="16"/>
          <w:szCs w:val="16"/>
          <w:lang w:eastAsia="zh-CN"/>
        </w:rPr>
        <w:t>nin</w:t>
      </w:r>
      <w:r w:rsidRPr="00F420E1">
        <w:rPr>
          <w:rFonts w:ascii="Times New Roman" w:eastAsia="Times New Roman" w:hAnsi="Times New Roman" w:cs="Times New Roman"/>
          <w:sz w:val="16"/>
          <w:szCs w:val="16"/>
          <w:lang w:eastAsia="zh-CN"/>
        </w:rPr>
        <w:t>, Müşteri Ekipmanının her bir biriminin sahibi, geçerli lisans sa</w:t>
      </w:r>
      <w:r w:rsidR="00EC198A" w:rsidRPr="00F420E1">
        <w:rPr>
          <w:rFonts w:ascii="Times New Roman" w:eastAsia="Times New Roman" w:hAnsi="Times New Roman" w:cs="Times New Roman"/>
          <w:sz w:val="16"/>
          <w:szCs w:val="16"/>
          <w:lang w:eastAsia="zh-CN"/>
        </w:rPr>
        <w:t>hibi veya yetkili kullanıcısı ol</w:t>
      </w:r>
      <w:r w:rsidR="00400F62" w:rsidRPr="00F420E1">
        <w:rPr>
          <w:rFonts w:ascii="Times New Roman" w:eastAsia="Times New Roman" w:hAnsi="Times New Roman" w:cs="Times New Roman"/>
          <w:sz w:val="16"/>
          <w:szCs w:val="16"/>
          <w:lang w:eastAsia="zh-CN"/>
        </w:rPr>
        <w:t>duğunu</w:t>
      </w:r>
      <w:r w:rsidRPr="00F420E1">
        <w:rPr>
          <w:rFonts w:ascii="Times New Roman" w:eastAsia="Times New Roman" w:hAnsi="Times New Roman" w:cs="Times New Roman"/>
          <w:sz w:val="16"/>
          <w:szCs w:val="16"/>
          <w:lang w:eastAsia="zh-CN"/>
        </w:rPr>
        <w:t>;</w:t>
      </w:r>
    </w:p>
    <w:p w14:paraId="56760C0E" w14:textId="6DDC1286" w:rsidR="00D45EBF" w:rsidRPr="00F420E1" w:rsidRDefault="00D45EBF" w:rsidP="00400F62">
      <w:pPr>
        <w:tabs>
          <w:tab w:val="num" w:pos="720"/>
        </w:tabs>
        <w:autoSpaceDE w:val="0"/>
        <w:autoSpaceDN w:val="0"/>
        <w:adjustRightInd w:val="0"/>
        <w:spacing w:after="220" w:line="240" w:lineRule="auto"/>
        <w:ind w:left="720" w:hanging="380"/>
        <w:jc w:val="both"/>
        <w:rPr>
          <w:rFonts w:ascii="Times New Roman" w:eastAsia="Times New Roman" w:hAnsi="Times New Roman" w:cs="Times New Roman"/>
          <w:sz w:val="16"/>
          <w:szCs w:val="16"/>
          <w:lang w:eastAsia="zh-CN"/>
        </w:rPr>
      </w:pPr>
      <w:r w:rsidRPr="00F420E1">
        <w:rPr>
          <w:rFonts w:ascii="Times New Roman" w:eastAsia="Times New Roman" w:hAnsi="Times New Roman" w:cs="Times New Roman"/>
          <w:sz w:val="16"/>
          <w:szCs w:val="16"/>
          <w:lang w:eastAsia="zh-CN"/>
        </w:rPr>
        <w:t>(b)</w:t>
      </w:r>
      <w:r w:rsidRPr="00F420E1">
        <w:rPr>
          <w:rFonts w:ascii="Times New Roman" w:eastAsia="Times New Roman" w:hAnsi="Times New Roman" w:cs="Times New Roman"/>
          <w:sz w:val="16"/>
          <w:szCs w:val="16"/>
          <w:lang w:eastAsia="zh-CN"/>
        </w:rPr>
        <w:tab/>
        <w:t>Müşteri Ekipmanının Müşteri tarafından kurulumu</w:t>
      </w:r>
      <w:r w:rsidR="00EC198A" w:rsidRPr="00F420E1">
        <w:rPr>
          <w:rFonts w:ascii="Times New Roman" w:eastAsia="Times New Roman" w:hAnsi="Times New Roman" w:cs="Times New Roman"/>
          <w:sz w:val="16"/>
          <w:szCs w:val="16"/>
          <w:lang w:eastAsia="zh-CN"/>
        </w:rPr>
        <w:t>nun</w:t>
      </w:r>
      <w:r w:rsidRPr="00F420E1">
        <w:rPr>
          <w:rFonts w:ascii="Times New Roman" w:eastAsia="Times New Roman" w:hAnsi="Times New Roman" w:cs="Times New Roman"/>
          <w:sz w:val="16"/>
          <w:szCs w:val="16"/>
          <w:lang w:eastAsia="zh-CN"/>
        </w:rPr>
        <w:t xml:space="preserve"> ve kullanımı</w:t>
      </w:r>
      <w:r w:rsidR="00EC198A" w:rsidRPr="00F420E1">
        <w:rPr>
          <w:rFonts w:ascii="Times New Roman" w:eastAsia="Times New Roman" w:hAnsi="Times New Roman" w:cs="Times New Roman"/>
          <w:sz w:val="16"/>
          <w:szCs w:val="16"/>
          <w:lang w:eastAsia="zh-CN"/>
        </w:rPr>
        <w:t>nın</w:t>
      </w:r>
      <w:r w:rsidRPr="00F420E1">
        <w:rPr>
          <w:rFonts w:ascii="Times New Roman" w:eastAsia="Times New Roman" w:hAnsi="Times New Roman" w:cs="Times New Roman"/>
          <w:sz w:val="16"/>
          <w:szCs w:val="16"/>
          <w:lang w:eastAsia="zh-CN"/>
        </w:rPr>
        <w:t xml:space="preserve">, IDC Hizmet </w:t>
      </w:r>
      <w:r w:rsidR="0051404A" w:rsidRPr="00F420E1">
        <w:rPr>
          <w:rFonts w:ascii="Times New Roman" w:eastAsia="Times New Roman" w:hAnsi="Times New Roman" w:cs="Times New Roman"/>
          <w:sz w:val="16"/>
          <w:szCs w:val="16"/>
          <w:lang w:eastAsia="zh-CN"/>
        </w:rPr>
        <w:t>Rehberinde</w:t>
      </w:r>
      <w:r w:rsidRPr="00F420E1">
        <w:rPr>
          <w:rFonts w:ascii="Times New Roman" w:eastAsia="Times New Roman" w:hAnsi="Times New Roman" w:cs="Times New Roman"/>
          <w:sz w:val="16"/>
          <w:szCs w:val="16"/>
          <w:lang w:eastAsia="zh-CN"/>
        </w:rPr>
        <w:t xml:space="preserve"> belirtilen Or</w:t>
      </w:r>
      <w:r w:rsidR="00EC198A" w:rsidRPr="00F420E1">
        <w:rPr>
          <w:rFonts w:ascii="Times New Roman" w:eastAsia="Times New Roman" w:hAnsi="Times New Roman" w:cs="Times New Roman"/>
          <w:sz w:val="16"/>
          <w:szCs w:val="16"/>
          <w:lang w:eastAsia="zh-CN"/>
        </w:rPr>
        <w:t>tak Yerleşim Alanı şartnamelerine uygun olacağını</w:t>
      </w:r>
      <w:r w:rsidRPr="00F420E1">
        <w:rPr>
          <w:rFonts w:ascii="Times New Roman" w:eastAsia="Times New Roman" w:hAnsi="Times New Roman" w:cs="Times New Roman"/>
          <w:sz w:val="16"/>
          <w:szCs w:val="16"/>
          <w:lang w:eastAsia="zh-CN"/>
        </w:rPr>
        <w:t>; ve</w:t>
      </w:r>
    </w:p>
    <w:p w14:paraId="09B953CD" w14:textId="2ABAAE32" w:rsidR="00D45EBF" w:rsidRPr="00F420E1" w:rsidRDefault="00D45EBF" w:rsidP="00F420E1">
      <w:pPr>
        <w:tabs>
          <w:tab w:val="num" w:pos="720"/>
        </w:tabs>
        <w:autoSpaceDE w:val="0"/>
        <w:autoSpaceDN w:val="0"/>
        <w:adjustRightInd w:val="0"/>
        <w:spacing w:after="220" w:line="240" w:lineRule="auto"/>
        <w:ind w:left="720" w:hanging="380"/>
        <w:jc w:val="both"/>
        <w:rPr>
          <w:rFonts w:ascii="Times New Roman" w:hAnsi="Times New Roman" w:cs="Times New Roman"/>
          <w:sz w:val="16"/>
          <w:szCs w:val="16"/>
        </w:rPr>
      </w:pPr>
      <w:r w:rsidRPr="00F420E1">
        <w:rPr>
          <w:rFonts w:ascii="Times New Roman" w:hAnsi="Times New Roman" w:cs="Times New Roman"/>
          <w:sz w:val="16"/>
          <w:szCs w:val="16"/>
        </w:rPr>
        <w:t>(c)</w:t>
      </w:r>
      <w:r w:rsidRPr="00F420E1">
        <w:rPr>
          <w:rFonts w:ascii="Times New Roman" w:hAnsi="Times New Roman" w:cs="Times New Roman"/>
          <w:sz w:val="16"/>
          <w:szCs w:val="16"/>
        </w:rPr>
        <w:tab/>
        <w:t xml:space="preserve">Müşterinin tüm Çapraz bağlantıları kullanımının </w:t>
      </w:r>
      <w:r w:rsidR="00EC198A" w:rsidRPr="00F420E1">
        <w:rPr>
          <w:rFonts w:ascii="Times New Roman" w:eastAsia="Times New Roman" w:hAnsi="Times New Roman" w:cs="Times New Roman"/>
          <w:sz w:val="16"/>
          <w:szCs w:val="16"/>
          <w:lang w:eastAsia="zh-CN"/>
        </w:rPr>
        <w:t>yürürlükteki</w:t>
      </w:r>
      <w:r w:rsidR="00EC198A" w:rsidRPr="00F420E1">
        <w:rPr>
          <w:rFonts w:ascii="Times New Roman" w:hAnsi="Times New Roman" w:cs="Times New Roman"/>
          <w:sz w:val="16"/>
          <w:szCs w:val="16"/>
        </w:rPr>
        <w:t xml:space="preserve"> tüm kanunlara uygun ol</w:t>
      </w:r>
      <w:r w:rsidR="00400F62" w:rsidRPr="00F420E1">
        <w:rPr>
          <w:rFonts w:ascii="Times New Roman" w:hAnsi="Times New Roman" w:cs="Times New Roman"/>
          <w:sz w:val="16"/>
          <w:szCs w:val="16"/>
        </w:rPr>
        <w:t>duğunu</w:t>
      </w:r>
      <w:r w:rsidR="0051404A" w:rsidRPr="00F420E1">
        <w:rPr>
          <w:rFonts w:ascii="Times New Roman" w:hAnsi="Times New Roman" w:cs="Times New Roman"/>
          <w:sz w:val="16"/>
          <w:szCs w:val="16"/>
        </w:rPr>
        <w:t>,</w:t>
      </w:r>
    </w:p>
    <w:p w14:paraId="10BCDAF3" w14:textId="06AEE788" w:rsidR="006103A7" w:rsidRPr="00F420E1" w:rsidRDefault="0051404A" w:rsidP="00F70D3C">
      <w:pPr>
        <w:tabs>
          <w:tab w:val="num" w:pos="720"/>
        </w:tabs>
        <w:autoSpaceDE w:val="0"/>
        <w:autoSpaceDN w:val="0"/>
        <w:adjustRightInd w:val="0"/>
        <w:spacing w:after="220" w:line="240" w:lineRule="auto"/>
        <w:ind w:left="720" w:hanging="380"/>
        <w:jc w:val="both"/>
        <w:rPr>
          <w:rFonts w:ascii="Times New Roman" w:hAnsi="Times New Roman" w:cs="Times New Roman"/>
          <w:sz w:val="16"/>
          <w:szCs w:val="16"/>
        </w:rPr>
      </w:pPr>
      <w:r w:rsidRPr="00F420E1">
        <w:rPr>
          <w:rFonts w:ascii="Times New Roman" w:hAnsi="Times New Roman" w:cs="Times New Roman"/>
          <w:sz w:val="16"/>
          <w:szCs w:val="16"/>
        </w:rPr>
        <w:t>beyan ve taahhüt etmektedir.</w:t>
      </w:r>
    </w:p>
    <w:p w14:paraId="25D0835E" w14:textId="77777777" w:rsidR="00D45EBF" w:rsidRPr="00F420E1" w:rsidRDefault="00D45EBF" w:rsidP="00AC51D3">
      <w:pPr>
        <w:spacing w:after="120"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14.</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SİGORTA</w:t>
      </w:r>
    </w:p>
    <w:p w14:paraId="4B4C60D9" w14:textId="4FC6FF47" w:rsidR="00D45EBF" w:rsidRPr="00F420E1" w:rsidRDefault="00D45EB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14.1</w:t>
      </w:r>
      <w:r w:rsidRPr="00F420E1">
        <w:rPr>
          <w:rFonts w:ascii="Times New Roman" w:hAnsi="Times New Roman" w:cs="Times New Roman"/>
          <w:sz w:val="16"/>
          <w:szCs w:val="16"/>
        </w:rPr>
        <w:tab/>
      </w:r>
      <w:r w:rsidR="00476CBF" w:rsidRPr="00F420E1">
        <w:rPr>
          <w:rFonts w:ascii="Times New Roman" w:hAnsi="Times New Roman" w:cs="Times New Roman"/>
          <w:sz w:val="16"/>
          <w:szCs w:val="16"/>
        </w:rPr>
        <w:t>CT</w:t>
      </w:r>
      <w:r w:rsidR="00A62F33" w:rsidRPr="00F420E1">
        <w:rPr>
          <w:rFonts w:ascii="Times New Roman" w:hAnsi="Times New Roman" w:cs="Times New Roman"/>
          <w:sz w:val="16"/>
          <w:szCs w:val="16"/>
        </w:rPr>
        <w:t>T</w:t>
      </w:r>
      <w:r w:rsidR="00476CBF" w:rsidRPr="00F420E1">
        <w:rPr>
          <w:rFonts w:ascii="Times New Roman" w:hAnsi="Times New Roman" w:cs="Times New Roman"/>
          <w:sz w:val="16"/>
          <w:szCs w:val="16"/>
        </w:rPr>
        <w:t xml:space="preserve">, Veri Merkezinde bulunduğu sırada Müşteri Ekipmanında meydana gelen herhangi bir hırsızlıktan, hasardan veya kayıptan, CTT'nin bu Sözleşmedeki yükümlülüklerini ihmal veya ihlalinden kaynaklanmadıkça ve bu tür hırsızlık, hasar veya kayıp CTT'nin sigorta poliçeleri kapsamında olmadıkça sorumlu değildir. </w:t>
      </w:r>
      <w:r w:rsidRPr="00F420E1">
        <w:rPr>
          <w:rFonts w:ascii="Times New Roman" w:hAnsi="Times New Roman" w:cs="Times New Roman"/>
          <w:sz w:val="16"/>
          <w:szCs w:val="16"/>
        </w:rPr>
        <w:t>Sabotaj, terörizm veya benzer olaylardan dolayı Veri Merke</w:t>
      </w:r>
      <w:r w:rsidR="00D8406D" w:rsidRPr="00F420E1">
        <w:rPr>
          <w:rFonts w:ascii="Times New Roman" w:hAnsi="Times New Roman" w:cs="Times New Roman"/>
          <w:sz w:val="16"/>
          <w:szCs w:val="16"/>
        </w:rPr>
        <w:t xml:space="preserve">zinde bulunan Müşteri </w:t>
      </w:r>
      <w:r w:rsidR="00D8406D" w:rsidRPr="00F420E1">
        <w:rPr>
          <w:rFonts w:ascii="Times New Roman" w:hAnsi="Times New Roman" w:cs="Times New Roman"/>
          <w:sz w:val="16"/>
          <w:szCs w:val="16"/>
        </w:rPr>
        <w:lastRenderedPageBreak/>
        <w:t>Ekipman</w:t>
      </w:r>
      <w:r w:rsidRPr="00F420E1">
        <w:rPr>
          <w:rFonts w:ascii="Times New Roman" w:hAnsi="Times New Roman" w:cs="Times New Roman"/>
          <w:sz w:val="16"/>
          <w:szCs w:val="16"/>
        </w:rPr>
        <w:t>ında meydana gelen herhangi bir hasar veya kayıp, CTT'nin sigorta poliçeleri kapsamında değildir.</w:t>
      </w:r>
    </w:p>
    <w:p w14:paraId="4C2C4B69" w14:textId="196490DF" w:rsidR="00D45EBF" w:rsidRPr="00F420E1" w:rsidRDefault="00D45EBF" w:rsidP="002547A1">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14.2</w:t>
      </w:r>
      <w:r w:rsidRPr="00F420E1">
        <w:rPr>
          <w:rFonts w:ascii="Times New Roman" w:hAnsi="Times New Roman" w:cs="Times New Roman"/>
          <w:sz w:val="16"/>
          <w:szCs w:val="16"/>
        </w:rPr>
        <w:tab/>
      </w:r>
      <w:r w:rsidR="00D9709A" w:rsidRPr="00F420E1">
        <w:rPr>
          <w:rFonts w:ascii="Times New Roman" w:hAnsi="Times New Roman" w:cs="Times New Roman"/>
          <w:sz w:val="16"/>
          <w:szCs w:val="16"/>
        </w:rPr>
        <w:t>Müşt</w:t>
      </w:r>
      <w:r w:rsidR="00C63835" w:rsidRPr="00F420E1">
        <w:rPr>
          <w:rFonts w:ascii="Times New Roman" w:hAnsi="Times New Roman" w:cs="Times New Roman"/>
          <w:sz w:val="16"/>
          <w:szCs w:val="16"/>
        </w:rPr>
        <w:t xml:space="preserve">eri, </w:t>
      </w:r>
      <w:r w:rsidR="002547A1" w:rsidRPr="00F420E1">
        <w:rPr>
          <w:rFonts w:ascii="Times New Roman" w:hAnsi="Times New Roman" w:cs="Times New Roman"/>
          <w:sz w:val="16"/>
          <w:szCs w:val="16"/>
        </w:rPr>
        <w:t xml:space="preserve">Veri Merkezi dâhilinde veya Müşterinin İnternet Veri Merkezi Hizmetini kullanımından kaynaklanan veya yürürlükteki kanunların, ve özellikle, işveren veya işçinin tazminatıyla ilgili yürürlükteki herhangi bir kanun gerektirdiği biçimde CTT'yi makul ölçüde tatmin edecek sigortacılar nezdinde, </w:t>
      </w:r>
      <w:r w:rsidRPr="00F420E1">
        <w:rPr>
          <w:rFonts w:ascii="Times New Roman" w:hAnsi="Times New Roman" w:cs="Times New Roman"/>
          <w:sz w:val="16"/>
          <w:szCs w:val="16"/>
        </w:rPr>
        <w:t xml:space="preserve">geçerli ve </w:t>
      </w:r>
      <w:r w:rsidR="002547A1" w:rsidRPr="00F420E1">
        <w:rPr>
          <w:rFonts w:ascii="Times New Roman" w:hAnsi="Times New Roman" w:cs="Times New Roman"/>
          <w:sz w:val="16"/>
          <w:szCs w:val="16"/>
        </w:rPr>
        <w:t xml:space="preserve">icrası kabil,  fiziksel yaralanma ve ekipman veya mal hasarı (CTT’ye, Müşteriye ve üçüncü kişilere ait mal ile ilgili olarak)  için olay başına en az 1.000.000 ABD Doları limitli </w:t>
      </w:r>
      <w:r w:rsidR="00C63835" w:rsidRPr="00F420E1">
        <w:rPr>
          <w:rFonts w:ascii="Times New Roman" w:hAnsi="Times New Roman" w:cs="Times New Roman"/>
          <w:sz w:val="16"/>
          <w:szCs w:val="16"/>
        </w:rPr>
        <w:t>sigorta poliçelerini</w:t>
      </w:r>
      <w:r w:rsidR="002547A1" w:rsidRPr="00F420E1">
        <w:rPr>
          <w:rFonts w:ascii="Times New Roman" w:hAnsi="Times New Roman" w:cs="Times New Roman"/>
          <w:sz w:val="16"/>
          <w:szCs w:val="16"/>
        </w:rPr>
        <w:t xml:space="preserve"> </w:t>
      </w:r>
      <w:r w:rsidR="00D9709A" w:rsidRPr="00F420E1">
        <w:rPr>
          <w:rFonts w:ascii="Times New Roman" w:hAnsi="Times New Roman" w:cs="Times New Roman"/>
          <w:sz w:val="16"/>
          <w:szCs w:val="16"/>
        </w:rPr>
        <w:t>al</w:t>
      </w:r>
      <w:r w:rsidR="004C4CB9" w:rsidRPr="00F420E1">
        <w:rPr>
          <w:rFonts w:ascii="Times New Roman" w:hAnsi="Times New Roman" w:cs="Times New Roman"/>
          <w:sz w:val="16"/>
          <w:szCs w:val="16"/>
        </w:rPr>
        <w:t>acak, sürdürecek ve</w:t>
      </w:r>
      <w:r w:rsidR="002547A1" w:rsidRPr="00F420E1">
        <w:rPr>
          <w:rFonts w:ascii="Times New Roman" w:hAnsi="Times New Roman" w:cs="Times New Roman"/>
          <w:sz w:val="16"/>
          <w:szCs w:val="16"/>
        </w:rPr>
        <w:t xml:space="preserve"> bunlar için</w:t>
      </w:r>
      <w:r w:rsidR="004C4CB9" w:rsidRPr="00F420E1">
        <w:rPr>
          <w:rFonts w:ascii="Times New Roman" w:hAnsi="Times New Roman" w:cs="Times New Roman"/>
          <w:sz w:val="16"/>
          <w:szCs w:val="16"/>
        </w:rPr>
        <w:t xml:space="preserve"> öde</w:t>
      </w:r>
      <w:r w:rsidR="002547A1" w:rsidRPr="00F420E1">
        <w:rPr>
          <w:rFonts w:ascii="Times New Roman" w:hAnsi="Times New Roman" w:cs="Times New Roman"/>
          <w:sz w:val="16"/>
          <w:szCs w:val="16"/>
        </w:rPr>
        <w:t>me</w:t>
      </w:r>
      <w:r w:rsidR="003541DC" w:rsidRPr="00F420E1">
        <w:rPr>
          <w:rFonts w:ascii="Times New Roman" w:hAnsi="Times New Roman" w:cs="Times New Roman"/>
          <w:sz w:val="16"/>
          <w:szCs w:val="16"/>
        </w:rPr>
        <w:t xml:space="preserve"> yapacaktır</w:t>
      </w:r>
      <w:r w:rsidR="002547A1" w:rsidRPr="00F420E1">
        <w:rPr>
          <w:rFonts w:ascii="Times New Roman" w:hAnsi="Times New Roman" w:cs="Times New Roman"/>
          <w:sz w:val="16"/>
          <w:szCs w:val="16"/>
        </w:rPr>
        <w:t>.</w:t>
      </w:r>
    </w:p>
    <w:p w14:paraId="5A55C82B" w14:textId="69390E3F" w:rsidR="00D45EBF" w:rsidRPr="00F420E1" w:rsidRDefault="00D45EB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14.3</w:t>
      </w:r>
      <w:r w:rsidRPr="00F420E1">
        <w:rPr>
          <w:rFonts w:ascii="Times New Roman" w:hAnsi="Times New Roman" w:cs="Times New Roman"/>
          <w:sz w:val="16"/>
          <w:szCs w:val="16"/>
        </w:rPr>
        <w:tab/>
        <w:t xml:space="preserve">CTT, </w:t>
      </w:r>
      <w:r w:rsidR="00B34132" w:rsidRPr="00F420E1">
        <w:rPr>
          <w:rFonts w:ascii="Times New Roman" w:hAnsi="Times New Roman" w:cs="Times New Roman"/>
          <w:sz w:val="16"/>
          <w:szCs w:val="16"/>
        </w:rPr>
        <w:t>en az CTT tarafından Müşteriden talep edilen teminat</w:t>
      </w:r>
      <w:r w:rsidR="006103A7" w:rsidRPr="00F420E1">
        <w:rPr>
          <w:rFonts w:ascii="Times New Roman" w:hAnsi="Times New Roman" w:cs="Times New Roman"/>
          <w:sz w:val="16"/>
          <w:szCs w:val="16"/>
        </w:rPr>
        <w:t xml:space="preserve"> kapsamı</w:t>
      </w:r>
      <w:r w:rsidR="00B34132" w:rsidRPr="00F420E1">
        <w:rPr>
          <w:rFonts w:ascii="Times New Roman" w:hAnsi="Times New Roman" w:cs="Times New Roman"/>
          <w:sz w:val="16"/>
          <w:szCs w:val="16"/>
        </w:rPr>
        <w:t xml:space="preserve"> kadar </w:t>
      </w:r>
      <w:r w:rsidRPr="00F420E1">
        <w:rPr>
          <w:rFonts w:ascii="Times New Roman" w:hAnsi="Times New Roman" w:cs="Times New Roman"/>
          <w:sz w:val="16"/>
          <w:szCs w:val="16"/>
        </w:rPr>
        <w:t>geçerli ve</w:t>
      </w:r>
      <w:r w:rsidR="006103A7" w:rsidRPr="00F420E1">
        <w:rPr>
          <w:rFonts w:ascii="Times New Roman" w:hAnsi="Times New Roman" w:cs="Times New Roman"/>
          <w:sz w:val="16"/>
          <w:szCs w:val="16"/>
        </w:rPr>
        <w:t xml:space="preserve"> icra edilebilir </w:t>
      </w:r>
      <w:r w:rsidRPr="00F420E1">
        <w:rPr>
          <w:rFonts w:ascii="Times New Roman" w:hAnsi="Times New Roman" w:cs="Times New Roman"/>
          <w:sz w:val="16"/>
          <w:szCs w:val="16"/>
        </w:rPr>
        <w:t>sigorta poliçeleri</w:t>
      </w:r>
      <w:r w:rsidR="00B34132" w:rsidRPr="00F420E1">
        <w:rPr>
          <w:rFonts w:ascii="Times New Roman" w:hAnsi="Times New Roman" w:cs="Times New Roman"/>
          <w:sz w:val="16"/>
          <w:szCs w:val="16"/>
        </w:rPr>
        <w:t>ni</w:t>
      </w:r>
      <w:r w:rsidRPr="00F420E1">
        <w:rPr>
          <w:rFonts w:ascii="Times New Roman" w:hAnsi="Times New Roman" w:cs="Times New Roman"/>
          <w:sz w:val="16"/>
          <w:szCs w:val="16"/>
        </w:rPr>
        <w:t xml:space="preserve"> </w:t>
      </w:r>
      <w:r w:rsidR="00B34132" w:rsidRPr="00F420E1">
        <w:rPr>
          <w:rFonts w:ascii="Times New Roman" w:hAnsi="Times New Roman" w:cs="Times New Roman"/>
          <w:sz w:val="16"/>
          <w:szCs w:val="16"/>
        </w:rPr>
        <w:t xml:space="preserve">saygın sigortacılar </w:t>
      </w:r>
      <w:r w:rsidR="006103A7" w:rsidRPr="00F420E1">
        <w:rPr>
          <w:rFonts w:ascii="Times New Roman" w:hAnsi="Times New Roman" w:cs="Times New Roman"/>
          <w:sz w:val="16"/>
          <w:szCs w:val="16"/>
        </w:rPr>
        <w:t xml:space="preserve">nezdinde </w:t>
      </w:r>
      <w:r w:rsidRPr="00F420E1">
        <w:rPr>
          <w:rFonts w:ascii="Times New Roman" w:hAnsi="Times New Roman" w:cs="Times New Roman"/>
          <w:sz w:val="16"/>
          <w:szCs w:val="16"/>
        </w:rPr>
        <w:t xml:space="preserve">alacak, sürdürecek ve </w:t>
      </w:r>
      <w:r w:rsidR="006103A7" w:rsidRPr="00F420E1">
        <w:rPr>
          <w:rFonts w:ascii="Times New Roman" w:hAnsi="Times New Roman" w:cs="Times New Roman"/>
          <w:sz w:val="16"/>
          <w:szCs w:val="16"/>
        </w:rPr>
        <w:t xml:space="preserve">bunlar için </w:t>
      </w:r>
      <w:r w:rsidRPr="00F420E1">
        <w:rPr>
          <w:rFonts w:ascii="Times New Roman" w:hAnsi="Times New Roman" w:cs="Times New Roman"/>
          <w:sz w:val="16"/>
          <w:szCs w:val="16"/>
        </w:rPr>
        <w:t>öde</w:t>
      </w:r>
      <w:r w:rsidR="006103A7" w:rsidRPr="00F420E1">
        <w:rPr>
          <w:rFonts w:ascii="Times New Roman" w:hAnsi="Times New Roman" w:cs="Times New Roman"/>
          <w:sz w:val="16"/>
          <w:szCs w:val="16"/>
        </w:rPr>
        <w:t>me yapacaktır</w:t>
      </w:r>
      <w:r w:rsidRPr="00F420E1">
        <w:rPr>
          <w:rFonts w:ascii="Times New Roman" w:hAnsi="Times New Roman" w:cs="Times New Roman"/>
          <w:sz w:val="16"/>
          <w:szCs w:val="16"/>
        </w:rPr>
        <w:t>.</w:t>
      </w:r>
    </w:p>
    <w:p w14:paraId="27ED0F56" w14:textId="77777777" w:rsidR="00D45EBF" w:rsidRPr="00F420E1" w:rsidRDefault="00D45EB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14.4</w:t>
      </w:r>
      <w:r w:rsidRPr="00F420E1">
        <w:rPr>
          <w:rFonts w:ascii="Times New Roman" w:hAnsi="Times New Roman" w:cs="Times New Roman"/>
          <w:sz w:val="16"/>
          <w:szCs w:val="16"/>
        </w:rPr>
        <w:tab/>
        <w:t xml:space="preserve">Müşteri, </w:t>
      </w:r>
      <w:r w:rsidR="00B34132" w:rsidRPr="00F420E1">
        <w:rPr>
          <w:rFonts w:ascii="Times New Roman" w:hAnsi="Times New Roman" w:cs="Times New Roman"/>
          <w:sz w:val="16"/>
          <w:szCs w:val="16"/>
        </w:rPr>
        <w:t>CTT’nin talebi üzerine CTT’ye, bu şartlar altında gerekli olan sigorta seviyelerini kanıtlayan sigorta sertifikalarını verecektir.</w:t>
      </w:r>
    </w:p>
    <w:p w14:paraId="4C72176E" w14:textId="77777777" w:rsidR="00D45EBF" w:rsidRPr="00F420E1" w:rsidRDefault="00D45EBF" w:rsidP="00AC51D3">
      <w:pPr>
        <w:spacing w:after="120"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15.</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MÜCBİR SEBEP</w:t>
      </w:r>
      <w:r w:rsidR="005E052F" w:rsidRPr="00F420E1">
        <w:rPr>
          <w:rFonts w:ascii="Times New Roman" w:hAnsi="Times New Roman" w:cs="Times New Roman"/>
          <w:b/>
          <w:sz w:val="16"/>
          <w:szCs w:val="16"/>
          <w:u w:val="single"/>
        </w:rPr>
        <w:t>LER</w:t>
      </w:r>
      <w:r w:rsidR="00B34132" w:rsidRPr="00F420E1">
        <w:rPr>
          <w:rFonts w:ascii="Times New Roman" w:hAnsi="Times New Roman" w:cs="Times New Roman"/>
          <w:b/>
          <w:sz w:val="16"/>
          <w:szCs w:val="16"/>
          <w:u w:val="single"/>
        </w:rPr>
        <w:t xml:space="preserve"> VE ESKİ HALE GETİRME</w:t>
      </w:r>
    </w:p>
    <w:p w14:paraId="4FF9B1D9" w14:textId="2A473F97" w:rsidR="00D45EBF" w:rsidRPr="00F420E1" w:rsidRDefault="00D45EB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15.1</w:t>
      </w:r>
      <w:r w:rsidRPr="00F420E1">
        <w:rPr>
          <w:rFonts w:ascii="Times New Roman" w:hAnsi="Times New Roman" w:cs="Times New Roman"/>
          <w:sz w:val="16"/>
          <w:szCs w:val="16"/>
        </w:rPr>
        <w:tab/>
      </w:r>
      <w:r w:rsidR="00142E73" w:rsidRPr="00F420E1">
        <w:rPr>
          <w:rFonts w:ascii="Times New Roman" w:hAnsi="Times New Roman" w:cs="Times New Roman"/>
          <w:sz w:val="16"/>
          <w:szCs w:val="16"/>
        </w:rPr>
        <w:t>Veri Merkezi ve /</w:t>
      </w:r>
      <w:r w:rsidRPr="00F420E1">
        <w:rPr>
          <w:rFonts w:ascii="Times New Roman" w:hAnsi="Times New Roman" w:cs="Times New Roman"/>
          <w:sz w:val="16"/>
          <w:szCs w:val="16"/>
        </w:rPr>
        <w:t>veya Ortak Yerleşim Alanı, yangın, tayfun, sel veya ben</w:t>
      </w:r>
      <w:r w:rsidR="00142E73" w:rsidRPr="00F420E1">
        <w:rPr>
          <w:rFonts w:ascii="Times New Roman" w:hAnsi="Times New Roman" w:cs="Times New Roman"/>
          <w:sz w:val="16"/>
          <w:szCs w:val="16"/>
        </w:rPr>
        <w:t>zer nedenlerle (bu tür olaylar</w:t>
      </w:r>
      <w:r w:rsidRPr="00F420E1">
        <w:rPr>
          <w:rFonts w:ascii="Times New Roman" w:hAnsi="Times New Roman" w:cs="Times New Roman"/>
          <w:sz w:val="16"/>
          <w:szCs w:val="16"/>
        </w:rPr>
        <w:t xml:space="preserve"> </w:t>
      </w:r>
      <w:r w:rsidR="003254A9" w:rsidRPr="00F420E1">
        <w:rPr>
          <w:rFonts w:ascii="Times New Roman" w:hAnsi="Times New Roman" w:cs="Times New Roman"/>
          <w:sz w:val="16"/>
          <w:szCs w:val="16"/>
        </w:rPr>
        <w:t>Mücbir Sebep Olayları</w:t>
      </w:r>
      <w:r w:rsidR="00C911B1" w:rsidRPr="00F420E1">
        <w:rPr>
          <w:rFonts w:ascii="Times New Roman" w:hAnsi="Times New Roman" w:cs="Times New Roman"/>
          <w:sz w:val="16"/>
          <w:szCs w:val="16"/>
        </w:rPr>
        <w:t xml:space="preserve"> olduğu takdirde</w:t>
      </w:r>
      <w:r w:rsidRPr="00F420E1">
        <w:rPr>
          <w:rFonts w:ascii="Times New Roman" w:hAnsi="Times New Roman" w:cs="Times New Roman"/>
          <w:sz w:val="16"/>
          <w:szCs w:val="16"/>
        </w:rPr>
        <w:t>)</w:t>
      </w:r>
      <w:r w:rsidR="00521F38" w:rsidRPr="00F420E1">
        <w:rPr>
          <w:rFonts w:ascii="Times New Roman" w:hAnsi="Times New Roman" w:cs="Times New Roman"/>
          <w:sz w:val="16"/>
          <w:szCs w:val="16"/>
        </w:rPr>
        <w:t>, b</w:t>
      </w:r>
      <w:r w:rsidR="00142E73" w:rsidRPr="00F420E1">
        <w:rPr>
          <w:rFonts w:ascii="Times New Roman" w:hAnsi="Times New Roman" w:cs="Times New Roman"/>
          <w:sz w:val="16"/>
          <w:szCs w:val="16"/>
        </w:rPr>
        <w:t xml:space="preserve">u Sözleşme kapsamında öngörülen kullanımlar için uygunsuz hale getirecek ölçüde, </w:t>
      </w:r>
      <w:r w:rsidRPr="00F420E1">
        <w:rPr>
          <w:rFonts w:ascii="Times New Roman" w:hAnsi="Times New Roman" w:cs="Times New Roman"/>
          <w:sz w:val="16"/>
          <w:szCs w:val="16"/>
        </w:rPr>
        <w:t>tamamen veya</w:t>
      </w:r>
      <w:r w:rsidR="00142E73" w:rsidRPr="00F420E1">
        <w:rPr>
          <w:rFonts w:ascii="Times New Roman" w:hAnsi="Times New Roman" w:cs="Times New Roman"/>
          <w:sz w:val="16"/>
          <w:szCs w:val="16"/>
        </w:rPr>
        <w:t xml:space="preserve"> kısmen hasar görmüşse, </w:t>
      </w:r>
      <w:r w:rsidRPr="00F420E1">
        <w:rPr>
          <w:rFonts w:ascii="Times New Roman" w:hAnsi="Times New Roman" w:cs="Times New Roman"/>
          <w:sz w:val="16"/>
          <w:szCs w:val="16"/>
        </w:rPr>
        <w:t xml:space="preserve">Taraflardan herhangi biri, </w:t>
      </w:r>
      <w:r w:rsidR="00142E73" w:rsidRPr="00F420E1">
        <w:rPr>
          <w:rFonts w:ascii="Times New Roman" w:hAnsi="Times New Roman" w:cs="Times New Roman"/>
          <w:sz w:val="16"/>
          <w:szCs w:val="16"/>
        </w:rPr>
        <w:t>15. maddedeki diğer hükümlere tabi olarak ve bu tür bir hasardan sonraki otuz (30) gün içinde, diğer</w:t>
      </w:r>
      <w:r w:rsidR="00710560" w:rsidRPr="00F420E1">
        <w:rPr>
          <w:rFonts w:ascii="Times New Roman" w:hAnsi="Times New Roman" w:cs="Times New Roman"/>
          <w:sz w:val="16"/>
          <w:szCs w:val="16"/>
        </w:rPr>
        <w:t xml:space="preserve"> tarafa</w:t>
      </w:r>
      <w:r w:rsidR="00142E73" w:rsidRPr="00F420E1">
        <w:rPr>
          <w:rFonts w:ascii="Times New Roman" w:hAnsi="Times New Roman" w:cs="Times New Roman"/>
          <w:sz w:val="16"/>
          <w:szCs w:val="16"/>
        </w:rPr>
        <w:t xml:space="preserve"> yazılı fesih bildirimini vererek bu Sözleşmeyi </w:t>
      </w:r>
      <w:r w:rsidR="00CD71DC" w:rsidRPr="00F420E1">
        <w:rPr>
          <w:rFonts w:ascii="Times New Roman" w:hAnsi="Times New Roman" w:cs="Times New Roman"/>
          <w:sz w:val="16"/>
          <w:szCs w:val="16"/>
        </w:rPr>
        <w:t>feshetmeyi seçebilecektir</w:t>
      </w:r>
      <w:r w:rsidR="007C686B" w:rsidRPr="00F420E1">
        <w:rPr>
          <w:rFonts w:ascii="Times New Roman" w:hAnsi="Times New Roman" w:cs="Times New Roman"/>
          <w:sz w:val="16"/>
          <w:szCs w:val="16"/>
        </w:rPr>
        <w:t xml:space="preserve">. </w:t>
      </w:r>
      <w:r w:rsidRPr="00F420E1">
        <w:rPr>
          <w:rFonts w:ascii="Times New Roman" w:hAnsi="Times New Roman" w:cs="Times New Roman"/>
          <w:sz w:val="16"/>
          <w:szCs w:val="16"/>
        </w:rPr>
        <w:t>Tara</w:t>
      </w:r>
      <w:r w:rsidR="007C686B" w:rsidRPr="00F420E1">
        <w:rPr>
          <w:rFonts w:ascii="Times New Roman" w:hAnsi="Times New Roman" w:cs="Times New Roman"/>
          <w:sz w:val="16"/>
          <w:szCs w:val="16"/>
        </w:rPr>
        <w:t>flardan herhangi biri buna dayanarak</w:t>
      </w:r>
      <w:r w:rsidRPr="00F420E1">
        <w:rPr>
          <w:rFonts w:ascii="Times New Roman" w:hAnsi="Times New Roman" w:cs="Times New Roman"/>
          <w:sz w:val="16"/>
          <w:szCs w:val="16"/>
        </w:rPr>
        <w:t xml:space="preserve"> feshetmeyi seçerse, her iki Taraf da </w:t>
      </w:r>
      <w:r w:rsidR="007C686B" w:rsidRPr="00F420E1">
        <w:rPr>
          <w:rFonts w:ascii="Times New Roman" w:hAnsi="Times New Roman" w:cs="Times New Roman"/>
          <w:sz w:val="16"/>
          <w:szCs w:val="16"/>
        </w:rPr>
        <w:t>Sözleşmenin</w:t>
      </w:r>
      <w:r w:rsidRPr="00F420E1">
        <w:rPr>
          <w:rFonts w:ascii="Times New Roman" w:hAnsi="Times New Roman" w:cs="Times New Roman"/>
          <w:sz w:val="16"/>
          <w:szCs w:val="16"/>
        </w:rPr>
        <w:t xml:space="preserve"> hükümleri uyarınca daha fazla sorumluluktan muaf tutulacaktır. </w:t>
      </w:r>
      <w:r w:rsidR="008C0897" w:rsidRPr="00F420E1">
        <w:rPr>
          <w:rFonts w:ascii="Times New Roman" w:hAnsi="Times New Roman" w:cs="Times New Roman"/>
          <w:sz w:val="16"/>
          <w:szCs w:val="16"/>
        </w:rPr>
        <w:t xml:space="preserve"> </w:t>
      </w:r>
      <w:r w:rsidRPr="00F420E1">
        <w:rPr>
          <w:rFonts w:ascii="Times New Roman" w:hAnsi="Times New Roman" w:cs="Times New Roman"/>
          <w:sz w:val="16"/>
          <w:szCs w:val="16"/>
        </w:rPr>
        <w:t>Veri Merkezi yalnızca küçük bir hasara maruz kalırsa ve bu Sözleşme kapsamında öngörülen kullanımlar için ta</w:t>
      </w:r>
      <w:r w:rsidR="007C686B" w:rsidRPr="00F420E1">
        <w:rPr>
          <w:rFonts w:ascii="Times New Roman" w:hAnsi="Times New Roman" w:cs="Times New Roman"/>
          <w:sz w:val="16"/>
          <w:szCs w:val="16"/>
        </w:rPr>
        <w:t>m</w:t>
      </w:r>
      <w:r w:rsidR="00897104" w:rsidRPr="00F420E1">
        <w:rPr>
          <w:rFonts w:ascii="Times New Roman" w:hAnsi="Times New Roman" w:cs="Times New Roman"/>
          <w:sz w:val="16"/>
          <w:szCs w:val="16"/>
        </w:rPr>
        <w:t>amen uygunsuz hale gelmemişs</w:t>
      </w:r>
      <w:r w:rsidR="007C686B" w:rsidRPr="00F420E1">
        <w:rPr>
          <w:rFonts w:ascii="Times New Roman" w:hAnsi="Times New Roman" w:cs="Times New Roman"/>
          <w:sz w:val="16"/>
          <w:szCs w:val="16"/>
        </w:rPr>
        <w:t>e veya önemli ölçüde zarar görürse fakat</w:t>
      </w:r>
      <w:r w:rsidRPr="00F420E1">
        <w:rPr>
          <w:rFonts w:ascii="Times New Roman" w:hAnsi="Times New Roman" w:cs="Times New Roman"/>
          <w:sz w:val="16"/>
          <w:szCs w:val="16"/>
        </w:rPr>
        <w:t xml:space="preserve"> Taraflardan herhangi bir</w:t>
      </w:r>
      <w:r w:rsidR="007C686B" w:rsidRPr="00F420E1">
        <w:rPr>
          <w:rFonts w:ascii="Times New Roman" w:hAnsi="Times New Roman" w:cs="Times New Roman"/>
          <w:sz w:val="16"/>
          <w:szCs w:val="16"/>
        </w:rPr>
        <w:t>i tarafından fesih seçeneği</w:t>
      </w:r>
      <w:r w:rsidRPr="00F420E1">
        <w:rPr>
          <w:rFonts w:ascii="Times New Roman" w:hAnsi="Times New Roman" w:cs="Times New Roman"/>
          <w:sz w:val="16"/>
          <w:szCs w:val="16"/>
        </w:rPr>
        <w:t xml:space="preserve"> kullanılmazsa, CTT derhal hasarı gidermek için harekete geçecektir. CTT'nin yeniden inşa etmek veya herhangi bir onarım yapmak için makul bir süresi olacaktır. </w:t>
      </w:r>
      <w:r w:rsidR="008C0897" w:rsidRPr="00F420E1">
        <w:rPr>
          <w:rFonts w:ascii="Times New Roman" w:hAnsi="Times New Roman" w:cs="Times New Roman"/>
          <w:sz w:val="16"/>
          <w:szCs w:val="16"/>
        </w:rPr>
        <w:t>Müşteri, h</w:t>
      </w:r>
      <w:r w:rsidRPr="00F420E1">
        <w:rPr>
          <w:rFonts w:ascii="Times New Roman" w:hAnsi="Times New Roman" w:cs="Times New Roman"/>
          <w:sz w:val="16"/>
          <w:szCs w:val="16"/>
        </w:rPr>
        <w:t xml:space="preserve">asar görmüş veya tahrip olmuş </w:t>
      </w:r>
      <w:r w:rsidR="008C0897" w:rsidRPr="00F420E1">
        <w:rPr>
          <w:rFonts w:ascii="Times New Roman" w:hAnsi="Times New Roman" w:cs="Times New Roman"/>
          <w:sz w:val="16"/>
          <w:szCs w:val="16"/>
        </w:rPr>
        <w:t xml:space="preserve">herhangi bir </w:t>
      </w:r>
      <w:r w:rsidRPr="00F420E1">
        <w:rPr>
          <w:rFonts w:ascii="Times New Roman" w:hAnsi="Times New Roman" w:cs="Times New Roman"/>
          <w:sz w:val="16"/>
          <w:szCs w:val="16"/>
        </w:rPr>
        <w:t>Müşteri Ekipmanının onarımı ve değiştirilmesinden sorumludur.</w:t>
      </w:r>
    </w:p>
    <w:p w14:paraId="3928B856" w14:textId="77777777" w:rsidR="00D45EBF" w:rsidRPr="00F420E1" w:rsidRDefault="00D45EB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15.2</w:t>
      </w:r>
      <w:r w:rsidRPr="00F420E1">
        <w:rPr>
          <w:rFonts w:ascii="Times New Roman" w:hAnsi="Times New Roman" w:cs="Times New Roman"/>
          <w:sz w:val="16"/>
          <w:szCs w:val="16"/>
        </w:rPr>
        <w:tab/>
      </w:r>
      <w:r w:rsidR="0099636A" w:rsidRPr="00F420E1">
        <w:rPr>
          <w:rFonts w:ascii="Times New Roman" w:hAnsi="Times New Roman" w:cs="Times New Roman"/>
          <w:sz w:val="16"/>
          <w:szCs w:val="16"/>
        </w:rPr>
        <w:t>CTT, Mücbir Sebep nedeniyle</w:t>
      </w:r>
      <w:r w:rsidR="00DF5435" w:rsidRPr="00F420E1">
        <w:rPr>
          <w:rFonts w:ascii="Times New Roman" w:hAnsi="Times New Roman" w:cs="Times New Roman"/>
          <w:sz w:val="16"/>
          <w:szCs w:val="16"/>
        </w:rPr>
        <w:t xml:space="preserve"> art arda</w:t>
      </w:r>
      <w:r w:rsidRPr="00F420E1">
        <w:rPr>
          <w:rFonts w:ascii="Times New Roman" w:hAnsi="Times New Roman" w:cs="Times New Roman"/>
          <w:sz w:val="16"/>
          <w:szCs w:val="16"/>
        </w:rPr>
        <w:t xml:space="preserve"> otuz (30) günü aşan bir süre boyunca İnternet Veri Merkezi Hizmetlerini sağlayamazsa, Taraflardan herhangi biri diğer Tarafa yazılı bildirimde bulunarak bu Sözleşmeyi herhangi bir yükümlülük altına girmeden feshedebilir.</w:t>
      </w:r>
    </w:p>
    <w:p w14:paraId="6A34814C" w14:textId="485B70E9" w:rsidR="00D45EBF" w:rsidRPr="00F420E1" w:rsidRDefault="00D45EBF" w:rsidP="00AC51D3">
      <w:pPr>
        <w:spacing w:after="120" w:line="240" w:lineRule="auto"/>
        <w:ind w:left="705" w:hanging="705"/>
        <w:jc w:val="both"/>
        <w:rPr>
          <w:rFonts w:ascii="Times New Roman" w:hAnsi="Times New Roman" w:cs="Times New Roman"/>
          <w:b/>
          <w:sz w:val="16"/>
          <w:szCs w:val="16"/>
        </w:rPr>
      </w:pPr>
      <w:r w:rsidRPr="00F420E1">
        <w:rPr>
          <w:rFonts w:ascii="Times New Roman" w:hAnsi="Times New Roman" w:cs="Times New Roman"/>
          <w:b/>
          <w:sz w:val="16"/>
          <w:szCs w:val="16"/>
        </w:rPr>
        <w:t>16.</w:t>
      </w:r>
      <w:r w:rsidRPr="00F420E1">
        <w:rPr>
          <w:rFonts w:ascii="Times New Roman" w:hAnsi="Times New Roman" w:cs="Times New Roman"/>
          <w:b/>
          <w:sz w:val="16"/>
          <w:szCs w:val="16"/>
        </w:rPr>
        <w:tab/>
      </w:r>
      <w:r w:rsidRPr="00F420E1">
        <w:rPr>
          <w:rFonts w:ascii="Times New Roman" w:hAnsi="Times New Roman" w:cs="Times New Roman"/>
          <w:b/>
          <w:sz w:val="16"/>
          <w:szCs w:val="16"/>
          <w:u w:val="single"/>
        </w:rPr>
        <w:t>FİYAT ARTIŞ</w:t>
      </w:r>
      <w:r w:rsidR="00A65D01" w:rsidRPr="00F420E1">
        <w:rPr>
          <w:rFonts w:ascii="Times New Roman" w:hAnsi="Times New Roman" w:cs="Times New Roman"/>
          <w:b/>
          <w:sz w:val="16"/>
          <w:szCs w:val="16"/>
          <w:u w:val="single"/>
        </w:rPr>
        <w:t>LAR</w:t>
      </w:r>
      <w:r w:rsidRPr="00F420E1">
        <w:rPr>
          <w:rFonts w:ascii="Times New Roman" w:hAnsi="Times New Roman" w:cs="Times New Roman"/>
          <w:b/>
          <w:sz w:val="16"/>
          <w:szCs w:val="16"/>
          <w:u w:val="single"/>
        </w:rPr>
        <w:t>I</w:t>
      </w:r>
    </w:p>
    <w:p w14:paraId="7B513A71" w14:textId="786B83E5" w:rsidR="002069F4" w:rsidRPr="00F420E1" w:rsidRDefault="00D45EB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t>16.1</w:t>
      </w:r>
      <w:r w:rsidRPr="00F420E1">
        <w:rPr>
          <w:rFonts w:ascii="Times New Roman" w:hAnsi="Times New Roman" w:cs="Times New Roman"/>
          <w:sz w:val="16"/>
          <w:szCs w:val="16"/>
        </w:rPr>
        <w:tab/>
      </w:r>
      <w:r w:rsidR="007F5F09" w:rsidRPr="00F420E1">
        <w:rPr>
          <w:rFonts w:ascii="Times New Roman" w:hAnsi="Times New Roman" w:cs="Times New Roman"/>
          <w:sz w:val="16"/>
          <w:szCs w:val="16"/>
        </w:rPr>
        <w:t>CTT, herhangi bir takvim yılında Müşteriye yazı</w:t>
      </w:r>
      <w:r w:rsidR="00522156" w:rsidRPr="00F420E1">
        <w:rPr>
          <w:rFonts w:ascii="Times New Roman" w:hAnsi="Times New Roman" w:cs="Times New Roman"/>
          <w:sz w:val="16"/>
          <w:szCs w:val="16"/>
        </w:rPr>
        <w:t>lı</w:t>
      </w:r>
      <w:r w:rsidR="007F5F09" w:rsidRPr="00F420E1">
        <w:rPr>
          <w:rFonts w:ascii="Times New Roman" w:hAnsi="Times New Roman" w:cs="Times New Roman"/>
          <w:sz w:val="16"/>
          <w:szCs w:val="16"/>
        </w:rPr>
        <w:t xml:space="preserve"> bildirimde bulunarak İnternet Veri Merkezi Hizmetleri için ödenecek ücretleri</w:t>
      </w:r>
      <w:r w:rsidR="00336829" w:rsidRPr="00F420E1">
        <w:rPr>
          <w:rFonts w:ascii="Times New Roman" w:hAnsi="Times New Roman" w:cs="Times New Roman"/>
          <w:sz w:val="16"/>
          <w:szCs w:val="16"/>
        </w:rPr>
        <w:t>: (a) uygulanabilir mevcut ücretin %3’ü; veya (b) TÜFE’de önceki 12 aya göre yüzde artışı; veya (c) CTT, Müşteriye İnternet Veri Merkezi Hizmetleri</w:t>
      </w:r>
      <w:r w:rsidR="00A65D01" w:rsidRPr="00F420E1">
        <w:rPr>
          <w:rFonts w:ascii="Times New Roman" w:hAnsi="Times New Roman" w:cs="Times New Roman"/>
          <w:sz w:val="16"/>
          <w:szCs w:val="16"/>
        </w:rPr>
        <w:t>ni</w:t>
      </w:r>
      <w:r w:rsidR="00336829" w:rsidRPr="00F420E1">
        <w:rPr>
          <w:rFonts w:ascii="Times New Roman" w:hAnsi="Times New Roman" w:cs="Times New Roman"/>
          <w:sz w:val="16"/>
          <w:szCs w:val="16"/>
        </w:rPr>
        <w:t xml:space="preserve"> </w:t>
      </w:r>
      <w:r w:rsidR="00A65D01" w:rsidRPr="00F420E1">
        <w:rPr>
          <w:rFonts w:ascii="Times New Roman" w:hAnsi="Times New Roman" w:cs="Times New Roman"/>
          <w:sz w:val="16"/>
          <w:szCs w:val="16"/>
        </w:rPr>
        <w:t>(veya herhangi birini</w:t>
      </w:r>
      <w:r w:rsidR="002C3955" w:rsidRPr="00F420E1">
        <w:rPr>
          <w:rFonts w:ascii="Times New Roman" w:hAnsi="Times New Roman" w:cs="Times New Roman"/>
          <w:sz w:val="16"/>
          <w:szCs w:val="16"/>
        </w:rPr>
        <w:t>) sağlamanın maliyetinin</w:t>
      </w:r>
      <w:r w:rsidR="00336829" w:rsidRPr="00F420E1">
        <w:rPr>
          <w:rFonts w:ascii="Times New Roman" w:hAnsi="Times New Roman" w:cs="Times New Roman"/>
          <w:sz w:val="16"/>
          <w:szCs w:val="16"/>
        </w:rPr>
        <w:t xml:space="preserve"> </w:t>
      </w:r>
      <w:r w:rsidR="00A65D01" w:rsidRPr="00F420E1">
        <w:rPr>
          <w:rFonts w:ascii="Times New Roman" w:hAnsi="Times New Roman" w:cs="Times New Roman"/>
          <w:sz w:val="16"/>
          <w:szCs w:val="16"/>
        </w:rPr>
        <w:t>önceki 12 ay içinde</w:t>
      </w:r>
      <w:r w:rsidR="002C3955" w:rsidRPr="00F420E1">
        <w:rPr>
          <w:rFonts w:ascii="Times New Roman" w:hAnsi="Times New Roman" w:cs="Times New Roman"/>
          <w:sz w:val="16"/>
          <w:szCs w:val="16"/>
        </w:rPr>
        <w:t xml:space="preserve"> %3’ten fazla arttığına dair </w:t>
      </w:r>
      <w:r w:rsidR="00A65D01" w:rsidRPr="00F420E1">
        <w:rPr>
          <w:rFonts w:ascii="Times New Roman" w:hAnsi="Times New Roman" w:cs="Times New Roman"/>
          <w:sz w:val="16"/>
          <w:szCs w:val="16"/>
        </w:rPr>
        <w:t>güçlü</w:t>
      </w:r>
      <w:r w:rsidR="00D57031" w:rsidRPr="00F420E1">
        <w:rPr>
          <w:rFonts w:ascii="Times New Roman" w:hAnsi="Times New Roman" w:cs="Times New Roman"/>
          <w:sz w:val="16"/>
          <w:szCs w:val="16"/>
        </w:rPr>
        <w:t xml:space="preserve"> bir kanıt sunabiliyorsa, ilgili ispatlanmış maliyet</w:t>
      </w:r>
      <w:r w:rsidR="00F70D3C" w:rsidRPr="00F420E1">
        <w:rPr>
          <w:rFonts w:ascii="Times New Roman" w:hAnsi="Times New Roman" w:cs="Times New Roman"/>
          <w:sz w:val="16"/>
          <w:szCs w:val="16"/>
        </w:rPr>
        <w:t xml:space="preserve"> oranlarından en yüksek olanı</w:t>
      </w:r>
      <w:r w:rsidR="00A65D01" w:rsidRPr="00F420E1">
        <w:rPr>
          <w:rFonts w:ascii="Times New Roman" w:hAnsi="Times New Roman" w:cs="Times New Roman"/>
          <w:sz w:val="16"/>
          <w:szCs w:val="16"/>
        </w:rPr>
        <w:t xml:space="preserve"> kadar</w:t>
      </w:r>
      <w:r w:rsidR="00F70D3C" w:rsidRPr="00F420E1">
        <w:rPr>
          <w:rFonts w:ascii="Times New Roman" w:hAnsi="Times New Roman" w:cs="Times New Roman"/>
          <w:sz w:val="16"/>
          <w:szCs w:val="16"/>
        </w:rPr>
        <w:t xml:space="preserve"> artırma hakkına sahiptir</w:t>
      </w:r>
      <w:r w:rsidR="00D57031" w:rsidRPr="00F420E1">
        <w:rPr>
          <w:rFonts w:ascii="Times New Roman" w:hAnsi="Times New Roman" w:cs="Times New Roman"/>
          <w:sz w:val="16"/>
          <w:szCs w:val="16"/>
        </w:rPr>
        <w:t>.</w:t>
      </w:r>
      <w:r w:rsidR="000B02D8" w:rsidRPr="00F420E1">
        <w:rPr>
          <w:rFonts w:ascii="Times New Roman" w:hAnsi="Times New Roman" w:cs="Times New Roman"/>
          <w:sz w:val="16"/>
          <w:szCs w:val="16"/>
        </w:rPr>
        <w:t xml:space="preserve"> </w:t>
      </w:r>
      <w:r w:rsidR="00C2447B" w:rsidRPr="00F420E1">
        <w:rPr>
          <w:rFonts w:ascii="Times New Roman" w:hAnsi="Times New Roman" w:cs="Times New Roman"/>
          <w:sz w:val="16"/>
          <w:szCs w:val="16"/>
        </w:rPr>
        <w:t>Uygulanabilir ücret ayarlaması, uygulanabilir takvim yılının başın</w:t>
      </w:r>
      <w:r w:rsidR="000B02D8" w:rsidRPr="00F420E1">
        <w:rPr>
          <w:rFonts w:ascii="Times New Roman" w:hAnsi="Times New Roman" w:cs="Times New Roman"/>
          <w:sz w:val="16"/>
          <w:szCs w:val="16"/>
        </w:rPr>
        <w:t xml:space="preserve">dan itibaren geçerli olacaktır. </w:t>
      </w:r>
      <w:r w:rsidR="00C2447B" w:rsidRPr="00F420E1">
        <w:rPr>
          <w:rFonts w:ascii="Times New Roman" w:hAnsi="Times New Roman" w:cs="Times New Roman"/>
          <w:sz w:val="16"/>
          <w:szCs w:val="16"/>
        </w:rPr>
        <w:t xml:space="preserve">CTT, bu maddeye göre artırılmayan ücretleri talep ederek veya bu tür ücretler için ödeme alarak, </w:t>
      </w:r>
      <w:r w:rsidR="000B02D8" w:rsidRPr="00F420E1">
        <w:rPr>
          <w:rFonts w:ascii="Times New Roman" w:hAnsi="Times New Roman" w:cs="Times New Roman"/>
          <w:sz w:val="16"/>
          <w:szCs w:val="16"/>
        </w:rPr>
        <w:t>a</w:t>
      </w:r>
      <w:r w:rsidR="002069F4" w:rsidRPr="00F420E1">
        <w:rPr>
          <w:rFonts w:ascii="Times New Roman" w:hAnsi="Times New Roman" w:cs="Times New Roman"/>
          <w:sz w:val="16"/>
          <w:szCs w:val="16"/>
        </w:rPr>
        <w:t xml:space="preserve">çık </w:t>
      </w:r>
      <w:r w:rsidR="00DF3502" w:rsidRPr="00F420E1">
        <w:rPr>
          <w:rFonts w:ascii="Times New Roman" w:hAnsi="Times New Roman" w:cs="Times New Roman"/>
          <w:sz w:val="16"/>
          <w:szCs w:val="16"/>
        </w:rPr>
        <w:t>veya zımni</w:t>
      </w:r>
      <w:r w:rsidR="002069F4" w:rsidRPr="00F420E1">
        <w:rPr>
          <w:rFonts w:ascii="Times New Roman" w:hAnsi="Times New Roman" w:cs="Times New Roman"/>
          <w:sz w:val="16"/>
          <w:szCs w:val="16"/>
        </w:rPr>
        <w:t xml:space="preserve"> bir şekilde</w:t>
      </w:r>
      <w:r w:rsidR="00A65D01" w:rsidRPr="00F420E1">
        <w:rPr>
          <w:rFonts w:ascii="Times New Roman" w:hAnsi="Times New Roman" w:cs="Times New Roman"/>
          <w:sz w:val="16"/>
          <w:szCs w:val="16"/>
        </w:rPr>
        <w:t>,</w:t>
      </w:r>
      <w:r w:rsidR="002069F4" w:rsidRPr="00F420E1">
        <w:rPr>
          <w:rFonts w:ascii="Times New Roman" w:hAnsi="Times New Roman" w:cs="Times New Roman"/>
          <w:sz w:val="16"/>
          <w:szCs w:val="16"/>
        </w:rPr>
        <w:t xml:space="preserve"> talep edilen ücretler ve CTT tarafından bu madde esas alınarak </w:t>
      </w:r>
      <w:r w:rsidR="000B02D8" w:rsidRPr="00F420E1">
        <w:rPr>
          <w:rFonts w:ascii="Times New Roman" w:hAnsi="Times New Roman" w:cs="Times New Roman"/>
          <w:sz w:val="16"/>
          <w:szCs w:val="16"/>
        </w:rPr>
        <w:t>artırılmış olacak</w:t>
      </w:r>
      <w:r w:rsidR="002069F4" w:rsidRPr="00F420E1">
        <w:rPr>
          <w:rFonts w:ascii="Times New Roman" w:hAnsi="Times New Roman" w:cs="Times New Roman"/>
          <w:sz w:val="16"/>
          <w:szCs w:val="16"/>
        </w:rPr>
        <w:t xml:space="preserve"> ücretler arasındaki farkı alma hakkından feragat etme</w:t>
      </w:r>
      <w:r w:rsidR="00A65D01" w:rsidRPr="00F420E1">
        <w:rPr>
          <w:rFonts w:ascii="Times New Roman" w:hAnsi="Times New Roman" w:cs="Times New Roman"/>
          <w:sz w:val="16"/>
          <w:szCs w:val="16"/>
        </w:rPr>
        <w:t>mektedir.</w:t>
      </w:r>
    </w:p>
    <w:p w14:paraId="763BE839" w14:textId="35A173B9" w:rsidR="00D45EBF" w:rsidRPr="00F420E1" w:rsidRDefault="00D45EBF" w:rsidP="00AC51D3">
      <w:pPr>
        <w:spacing w:after="120" w:line="240" w:lineRule="auto"/>
        <w:ind w:left="705" w:hanging="705"/>
        <w:jc w:val="both"/>
        <w:rPr>
          <w:rFonts w:ascii="Times New Roman" w:hAnsi="Times New Roman" w:cs="Times New Roman"/>
          <w:sz w:val="16"/>
          <w:szCs w:val="16"/>
        </w:rPr>
      </w:pPr>
      <w:r w:rsidRPr="00F420E1">
        <w:rPr>
          <w:rFonts w:ascii="Times New Roman" w:hAnsi="Times New Roman" w:cs="Times New Roman"/>
          <w:sz w:val="16"/>
          <w:szCs w:val="16"/>
        </w:rPr>
        <w:lastRenderedPageBreak/>
        <w:t>16.2</w:t>
      </w:r>
      <w:r w:rsidRPr="00F420E1">
        <w:rPr>
          <w:rFonts w:ascii="Times New Roman" w:hAnsi="Times New Roman" w:cs="Times New Roman"/>
          <w:sz w:val="16"/>
          <w:szCs w:val="16"/>
        </w:rPr>
        <w:tab/>
      </w:r>
      <w:r w:rsidR="00521F38" w:rsidRPr="00F420E1">
        <w:rPr>
          <w:rFonts w:ascii="Times New Roman" w:hAnsi="Times New Roman" w:cs="Times New Roman"/>
          <w:sz w:val="16"/>
          <w:szCs w:val="16"/>
        </w:rPr>
        <w:t xml:space="preserve">Ek 1 madde 16.1 ve </w:t>
      </w:r>
      <w:r w:rsidR="00A65D01" w:rsidRPr="00F420E1">
        <w:rPr>
          <w:rFonts w:ascii="Times New Roman" w:hAnsi="Times New Roman" w:cs="Times New Roman"/>
          <w:sz w:val="16"/>
          <w:szCs w:val="16"/>
        </w:rPr>
        <w:t xml:space="preserve">Sözleşme </w:t>
      </w:r>
      <w:r w:rsidR="00521F38" w:rsidRPr="00F420E1">
        <w:rPr>
          <w:rFonts w:ascii="Times New Roman" w:hAnsi="Times New Roman" w:cs="Times New Roman"/>
          <w:sz w:val="16"/>
          <w:szCs w:val="16"/>
        </w:rPr>
        <w:t>madde 4.10 altındaki ücretleri artırma hakkına ek olarak,</w:t>
      </w:r>
      <w:r w:rsidR="00071FBE" w:rsidRPr="00F420E1">
        <w:rPr>
          <w:rFonts w:ascii="Times New Roman" w:hAnsi="Times New Roman" w:cs="Times New Roman"/>
          <w:sz w:val="16"/>
          <w:szCs w:val="16"/>
        </w:rPr>
        <w:t xml:space="preserve"> CTT ayrıca Müşteriyi (i) bu tür bir fiyat artışının nedenini (ii) bu tür fiyat artışlarının geçerlilik tarihini belirterek Müşteriye yapılacak bir bildirimle</w:t>
      </w:r>
      <w:r w:rsidR="00530F9F" w:rsidRPr="00F420E1">
        <w:rPr>
          <w:rFonts w:ascii="Times New Roman" w:hAnsi="Times New Roman" w:cs="Times New Roman"/>
          <w:sz w:val="16"/>
          <w:szCs w:val="16"/>
        </w:rPr>
        <w:t xml:space="preserve"> (“</w:t>
      </w:r>
      <w:r w:rsidR="00530F9F" w:rsidRPr="00F420E1">
        <w:rPr>
          <w:rFonts w:ascii="Times New Roman" w:hAnsi="Times New Roman" w:cs="Times New Roman"/>
          <w:b/>
          <w:sz w:val="16"/>
          <w:szCs w:val="16"/>
        </w:rPr>
        <w:t>Fiyat Artışı Bildirimi</w:t>
      </w:r>
      <w:r w:rsidR="00530F9F" w:rsidRPr="00F420E1">
        <w:rPr>
          <w:rFonts w:ascii="Times New Roman" w:hAnsi="Times New Roman" w:cs="Times New Roman"/>
          <w:sz w:val="16"/>
          <w:szCs w:val="16"/>
        </w:rPr>
        <w:t>”)</w:t>
      </w:r>
      <w:r w:rsidR="00071FBE" w:rsidRPr="00F420E1">
        <w:rPr>
          <w:rFonts w:ascii="Times New Roman" w:hAnsi="Times New Roman" w:cs="Times New Roman"/>
          <w:sz w:val="16"/>
          <w:szCs w:val="16"/>
        </w:rPr>
        <w:t xml:space="preserve"> bilgilendirirse, </w:t>
      </w:r>
      <w:r w:rsidR="00A65D01" w:rsidRPr="00F420E1">
        <w:rPr>
          <w:rFonts w:ascii="Times New Roman" w:hAnsi="Times New Roman" w:cs="Times New Roman"/>
          <w:sz w:val="16"/>
          <w:szCs w:val="16"/>
        </w:rPr>
        <w:t>İVM</w:t>
      </w:r>
      <w:r w:rsidR="00071FBE" w:rsidRPr="00F420E1">
        <w:rPr>
          <w:rFonts w:ascii="Times New Roman" w:hAnsi="Times New Roman" w:cs="Times New Roman"/>
          <w:sz w:val="16"/>
          <w:szCs w:val="16"/>
        </w:rPr>
        <w:t xml:space="preserve"> Hizmeti için ek fiyat artışı talep etme hakkına sahiptir.</w:t>
      </w:r>
      <w:r w:rsidR="00530F9F" w:rsidRPr="00F420E1">
        <w:rPr>
          <w:rFonts w:ascii="Times New Roman" w:hAnsi="Times New Roman" w:cs="Times New Roman"/>
          <w:sz w:val="16"/>
          <w:szCs w:val="16"/>
        </w:rPr>
        <w:t xml:space="preserve"> Müşteri, Fiyat Artışı Bildiriminin alındığı tarihten itibaren 30 gün içinde CTT’ye yapılacak itiraz bildirimi ile bu paragraftaki fiyat artışına itiraz etme hakkına sahiptir.</w:t>
      </w:r>
      <w:r w:rsidRPr="00F420E1">
        <w:rPr>
          <w:rFonts w:ascii="Times New Roman" w:hAnsi="Times New Roman" w:cs="Times New Roman"/>
          <w:sz w:val="16"/>
          <w:szCs w:val="16"/>
        </w:rPr>
        <w:t xml:space="preserve"> 30 günlük sür</w:t>
      </w:r>
      <w:r w:rsidR="00530F9F" w:rsidRPr="00F420E1">
        <w:rPr>
          <w:rFonts w:ascii="Times New Roman" w:hAnsi="Times New Roman" w:cs="Times New Roman"/>
          <w:sz w:val="16"/>
          <w:szCs w:val="16"/>
        </w:rPr>
        <w:t>enin sona ermesi üzerine ve</w:t>
      </w:r>
      <w:r w:rsidRPr="00F420E1">
        <w:rPr>
          <w:rFonts w:ascii="Times New Roman" w:hAnsi="Times New Roman" w:cs="Times New Roman"/>
          <w:sz w:val="16"/>
          <w:szCs w:val="16"/>
        </w:rPr>
        <w:t>:</w:t>
      </w:r>
    </w:p>
    <w:p w14:paraId="7348D78D" w14:textId="77777777" w:rsidR="00530F9F" w:rsidRPr="00F420E1" w:rsidRDefault="00D45EBF"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(a)</w:t>
      </w:r>
      <w:r w:rsidRPr="00F420E1">
        <w:rPr>
          <w:rFonts w:ascii="Times New Roman" w:hAnsi="Times New Roman" w:cs="Times New Roman"/>
          <w:sz w:val="16"/>
          <w:szCs w:val="16"/>
        </w:rPr>
        <w:tab/>
      </w:r>
      <w:r w:rsidR="00530F9F" w:rsidRPr="00F420E1">
        <w:rPr>
          <w:rFonts w:ascii="Times New Roman" w:hAnsi="Times New Roman" w:cs="Times New Roman"/>
          <w:sz w:val="16"/>
          <w:szCs w:val="16"/>
        </w:rPr>
        <w:t xml:space="preserve">Müşterinin fiyat artışına itiraz etmesi halinde Sözleşme, Tarafların başka bir fesih bildirimi yapmasına gerek kalmadan, itiraz bildiriminden 60 gün sonra feshedilecektir. Fiyat Artışı Bildirimi ve Sözleşmenin feshi tarihi arasındaki sürede, Fiyat Artışı Bildiriminden önceki fiyat uygulanmaya devam edecektir; ve </w:t>
      </w:r>
    </w:p>
    <w:p w14:paraId="4C823E5F" w14:textId="7D7616F6" w:rsidR="00D45EBF" w:rsidRPr="00AC51D3" w:rsidRDefault="00083A14" w:rsidP="00AC51D3">
      <w:pPr>
        <w:spacing w:after="120" w:line="240" w:lineRule="auto"/>
        <w:ind w:left="1410" w:hanging="705"/>
        <w:jc w:val="both"/>
        <w:rPr>
          <w:rFonts w:ascii="Times New Roman" w:hAnsi="Times New Roman" w:cs="Times New Roman"/>
          <w:sz w:val="16"/>
          <w:szCs w:val="16"/>
        </w:rPr>
      </w:pPr>
      <w:r w:rsidRPr="00F420E1">
        <w:rPr>
          <w:rFonts w:ascii="Times New Roman" w:hAnsi="Times New Roman" w:cs="Times New Roman"/>
          <w:sz w:val="16"/>
          <w:szCs w:val="16"/>
        </w:rPr>
        <w:t xml:space="preserve"> </w:t>
      </w:r>
      <w:r w:rsidR="00D45EBF" w:rsidRPr="00F420E1">
        <w:rPr>
          <w:rFonts w:ascii="Times New Roman" w:hAnsi="Times New Roman" w:cs="Times New Roman"/>
          <w:sz w:val="16"/>
          <w:szCs w:val="16"/>
        </w:rPr>
        <w:t>(b)</w:t>
      </w:r>
      <w:r w:rsidR="00D45EBF" w:rsidRPr="00F420E1">
        <w:rPr>
          <w:rFonts w:ascii="Times New Roman" w:hAnsi="Times New Roman" w:cs="Times New Roman"/>
          <w:sz w:val="16"/>
          <w:szCs w:val="16"/>
        </w:rPr>
        <w:tab/>
      </w:r>
      <w:r w:rsidR="00DF3502" w:rsidRPr="00F420E1">
        <w:rPr>
          <w:rFonts w:ascii="Times New Roman" w:hAnsi="Times New Roman" w:cs="Times New Roman"/>
          <w:sz w:val="16"/>
          <w:szCs w:val="16"/>
        </w:rPr>
        <w:t xml:space="preserve">CTT’nin Müşteriden bir itiraz bildirimi almaması halinde, </w:t>
      </w:r>
      <w:r w:rsidR="00CA011F" w:rsidRPr="00F420E1">
        <w:rPr>
          <w:rFonts w:ascii="Times New Roman" w:hAnsi="Times New Roman" w:cs="Times New Roman"/>
          <w:sz w:val="16"/>
          <w:szCs w:val="16"/>
        </w:rPr>
        <w:t xml:space="preserve">bu </w:t>
      </w:r>
      <w:r w:rsidR="00DF3502" w:rsidRPr="00F420E1">
        <w:rPr>
          <w:rFonts w:ascii="Times New Roman" w:hAnsi="Times New Roman" w:cs="Times New Roman"/>
          <w:sz w:val="16"/>
          <w:szCs w:val="16"/>
        </w:rPr>
        <w:t xml:space="preserve">fiyat artışının zımni kabulü olarak değerlendirilecek ve </w:t>
      </w:r>
      <w:r w:rsidR="00CA011F" w:rsidRPr="00F420E1">
        <w:rPr>
          <w:rFonts w:ascii="Times New Roman" w:hAnsi="Times New Roman" w:cs="Times New Roman"/>
          <w:sz w:val="16"/>
          <w:szCs w:val="16"/>
        </w:rPr>
        <w:t xml:space="preserve">Müşteri, </w:t>
      </w:r>
      <w:r w:rsidR="00DF3502" w:rsidRPr="00F420E1">
        <w:rPr>
          <w:rFonts w:ascii="Times New Roman" w:hAnsi="Times New Roman" w:cs="Times New Roman"/>
          <w:sz w:val="16"/>
          <w:szCs w:val="16"/>
        </w:rPr>
        <w:t xml:space="preserve">Fiyat Artışı </w:t>
      </w:r>
      <w:r w:rsidR="00CA011F" w:rsidRPr="00F420E1">
        <w:rPr>
          <w:rFonts w:ascii="Times New Roman" w:hAnsi="Times New Roman" w:cs="Times New Roman"/>
          <w:sz w:val="16"/>
          <w:szCs w:val="16"/>
        </w:rPr>
        <w:t xml:space="preserve">Bildiriminde belirtilen geçerlilik tarihinden itibaren </w:t>
      </w:r>
      <w:r w:rsidR="00DF3502" w:rsidRPr="00F420E1">
        <w:rPr>
          <w:rFonts w:ascii="Times New Roman" w:hAnsi="Times New Roman" w:cs="Times New Roman"/>
          <w:sz w:val="16"/>
          <w:szCs w:val="16"/>
        </w:rPr>
        <w:t>artan fiyatla bağlı olacaktır.</w:t>
      </w:r>
    </w:p>
    <w:sectPr w:rsidR="00D45EBF" w:rsidRPr="00AC51D3" w:rsidSect="00A82493">
      <w:pgSz w:w="11906" w:h="16838"/>
      <w:pgMar w:top="1417" w:right="1417" w:bottom="1417" w:left="1417" w:header="708" w:footer="708"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6EFEE" w16cid:durableId="24802313"/>
  <w16cid:commentId w16cid:paraId="40F3DC1C" w16cid:durableId="248023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4A5E"/>
    <w:multiLevelType w:val="multilevel"/>
    <w:tmpl w:val="87A40CA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340"/>
        </w:tabs>
        <w:ind w:left="340" w:hanging="340"/>
      </w:pPr>
      <w:rPr>
        <w:rFonts w:hint="default"/>
      </w:rPr>
    </w:lvl>
    <w:lvl w:ilvl="2">
      <w:start w:val="1"/>
      <w:numFmt w:val="lowerLetter"/>
      <w:lvlText w:val="(%3)"/>
      <w:lvlJc w:val="left"/>
      <w:pPr>
        <w:tabs>
          <w:tab w:val="num" w:pos="720"/>
        </w:tabs>
        <w:ind w:left="720" w:hanging="38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32C72F79"/>
    <w:multiLevelType w:val="multilevel"/>
    <w:tmpl w:val="87A40CA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340"/>
        </w:tabs>
        <w:ind w:left="340" w:hanging="340"/>
      </w:pPr>
      <w:rPr>
        <w:rFonts w:hint="default"/>
      </w:rPr>
    </w:lvl>
    <w:lvl w:ilvl="2">
      <w:start w:val="1"/>
      <w:numFmt w:val="lowerLetter"/>
      <w:lvlText w:val="(%3)"/>
      <w:lvlJc w:val="left"/>
      <w:pPr>
        <w:tabs>
          <w:tab w:val="num" w:pos="720"/>
        </w:tabs>
        <w:ind w:left="720" w:hanging="38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370B6DD5"/>
    <w:multiLevelType w:val="multilevel"/>
    <w:tmpl w:val="87A40CA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340"/>
        </w:tabs>
        <w:ind w:left="340" w:hanging="340"/>
      </w:pPr>
      <w:rPr>
        <w:rFonts w:hint="default"/>
      </w:rPr>
    </w:lvl>
    <w:lvl w:ilvl="2">
      <w:start w:val="1"/>
      <w:numFmt w:val="lowerLetter"/>
      <w:lvlText w:val="(%3)"/>
      <w:lvlJc w:val="left"/>
      <w:pPr>
        <w:tabs>
          <w:tab w:val="num" w:pos="720"/>
        </w:tabs>
        <w:ind w:left="720" w:hanging="38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3C9B42BD"/>
    <w:multiLevelType w:val="multilevel"/>
    <w:tmpl w:val="95AA275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76E1C12"/>
    <w:multiLevelType w:val="multilevel"/>
    <w:tmpl w:val="458698E4"/>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882" w:hanging="432"/>
      </w:pPr>
      <w:rPr>
        <w:rFonts w:hint="default"/>
      </w:rPr>
    </w:lvl>
    <w:lvl w:ilvl="2">
      <w:start w:val="1"/>
      <w:numFmt w:val="lowerRoman"/>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55612084"/>
    <w:multiLevelType w:val="multilevel"/>
    <w:tmpl w:val="C6CAC4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882" w:hanging="432"/>
      </w:pPr>
      <w:rPr>
        <w:rFonts w:hint="default"/>
      </w:rPr>
    </w:lvl>
    <w:lvl w:ilvl="2">
      <w:start w:val="1"/>
      <w:numFmt w:val="lowerLetter"/>
      <w:lvlText w:val="(%3)"/>
      <w:lvlJc w:val="left"/>
      <w:pPr>
        <w:tabs>
          <w:tab w:val="num" w:pos="720"/>
        </w:tabs>
        <w:ind w:left="720" w:hanging="38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69D97E4A"/>
    <w:multiLevelType w:val="multilevel"/>
    <w:tmpl w:val="66787CC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882" w:hanging="432"/>
      </w:pPr>
      <w:rPr>
        <w:rFonts w:hint="default"/>
      </w:rPr>
    </w:lvl>
    <w:lvl w:ilvl="2">
      <w:start w:val="1"/>
      <w:numFmt w:val="lowerLetter"/>
      <w:lvlText w:val="(%3)"/>
      <w:lvlJc w:val="left"/>
      <w:pPr>
        <w:tabs>
          <w:tab w:val="num" w:pos="720"/>
        </w:tabs>
        <w:ind w:left="720" w:hanging="38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D2676E0"/>
    <w:multiLevelType w:val="hybridMultilevel"/>
    <w:tmpl w:val="7EFA9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0NLewMLIwMLI0NTFQ0lEKTi0uzszPAykwqgUA+gC1+ywAAAA="/>
  </w:docVars>
  <w:rsids>
    <w:rsidRoot w:val="00FA5A31"/>
    <w:rsid w:val="00001A81"/>
    <w:rsid w:val="00002C2C"/>
    <w:rsid w:val="000036CC"/>
    <w:rsid w:val="00004EE5"/>
    <w:rsid w:val="00010262"/>
    <w:rsid w:val="00011B9D"/>
    <w:rsid w:val="00012054"/>
    <w:rsid w:val="000137D8"/>
    <w:rsid w:val="0001411B"/>
    <w:rsid w:val="000150F4"/>
    <w:rsid w:val="00015181"/>
    <w:rsid w:val="00015FB4"/>
    <w:rsid w:val="00017A71"/>
    <w:rsid w:val="00020205"/>
    <w:rsid w:val="00020728"/>
    <w:rsid w:val="000219A3"/>
    <w:rsid w:val="00021B1B"/>
    <w:rsid w:val="000228E4"/>
    <w:rsid w:val="00022A28"/>
    <w:rsid w:val="0002420F"/>
    <w:rsid w:val="000246E2"/>
    <w:rsid w:val="000250C8"/>
    <w:rsid w:val="00025538"/>
    <w:rsid w:val="00025A92"/>
    <w:rsid w:val="00025C5A"/>
    <w:rsid w:val="00025DE2"/>
    <w:rsid w:val="00026014"/>
    <w:rsid w:val="0002636C"/>
    <w:rsid w:val="000334B8"/>
    <w:rsid w:val="000337D2"/>
    <w:rsid w:val="000341AC"/>
    <w:rsid w:val="00035222"/>
    <w:rsid w:val="00036A0F"/>
    <w:rsid w:val="00036D12"/>
    <w:rsid w:val="000372A1"/>
    <w:rsid w:val="00037613"/>
    <w:rsid w:val="00037F50"/>
    <w:rsid w:val="00040398"/>
    <w:rsid w:val="000410CE"/>
    <w:rsid w:val="00041AA4"/>
    <w:rsid w:val="00041C02"/>
    <w:rsid w:val="000450EE"/>
    <w:rsid w:val="00045475"/>
    <w:rsid w:val="00045861"/>
    <w:rsid w:val="00047E16"/>
    <w:rsid w:val="00050636"/>
    <w:rsid w:val="00053DAD"/>
    <w:rsid w:val="00054D7D"/>
    <w:rsid w:val="000562C6"/>
    <w:rsid w:val="000566A5"/>
    <w:rsid w:val="00056783"/>
    <w:rsid w:val="00057B19"/>
    <w:rsid w:val="00061952"/>
    <w:rsid w:val="00062956"/>
    <w:rsid w:val="0006405D"/>
    <w:rsid w:val="0006456C"/>
    <w:rsid w:val="000645B0"/>
    <w:rsid w:val="000661E8"/>
    <w:rsid w:val="00066AEB"/>
    <w:rsid w:val="00070520"/>
    <w:rsid w:val="00071B95"/>
    <w:rsid w:val="00071FBE"/>
    <w:rsid w:val="00072336"/>
    <w:rsid w:val="00072EE7"/>
    <w:rsid w:val="00072F64"/>
    <w:rsid w:val="00073CBA"/>
    <w:rsid w:val="0007615B"/>
    <w:rsid w:val="00077B1D"/>
    <w:rsid w:val="000817BD"/>
    <w:rsid w:val="000822B7"/>
    <w:rsid w:val="00083A14"/>
    <w:rsid w:val="00085702"/>
    <w:rsid w:val="000857B6"/>
    <w:rsid w:val="000904F0"/>
    <w:rsid w:val="000905C3"/>
    <w:rsid w:val="00090AFF"/>
    <w:rsid w:val="00091DBB"/>
    <w:rsid w:val="00092FAF"/>
    <w:rsid w:val="00094808"/>
    <w:rsid w:val="0009576F"/>
    <w:rsid w:val="000977DF"/>
    <w:rsid w:val="000A078C"/>
    <w:rsid w:val="000A0EE2"/>
    <w:rsid w:val="000A1B4E"/>
    <w:rsid w:val="000A2640"/>
    <w:rsid w:val="000A313A"/>
    <w:rsid w:val="000A3423"/>
    <w:rsid w:val="000A357C"/>
    <w:rsid w:val="000A3B02"/>
    <w:rsid w:val="000A58CE"/>
    <w:rsid w:val="000A6292"/>
    <w:rsid w:val="000A634D"/>
    <w:rsid w:val="000A671F"/>
    <w:rsid w:val="000A7BB3"/>
    <w:rsid w:val="000B02D8"/>
    <w:rsid w:val="000B12C2"/>
    <w:rsid w:val="000B161C"/>
    <w:rsid w:val="000B4527"/>
    <w:rsid w:val="000B4691"/>
    <w:rsid w:val="000B471A"/>
    <w:rsid w:val="000B4B69"/>
    <w:rsid w:val="000B5FBA"/>
    <w:rsid w:val="000B64B4"/>
    <w:rsid w:val="000B70D9"/>
    <w:rsid w:val="000B7C4B"/>
    <w:rsid w:val="000B7D2D"/>
    <w:rsid w:val="000C0790"/>
    <w:rsid w:val="000C25F1"/>
    <w:rsid w:val="000C2A8D"/>
    <w:rsid w:val="000C363E"/>
    <w:rsid w:val="000C373D"/>
    <w:rsid w:val="000C4255"/>
    <w:rsid w:val="000C441F"/>
    <w:rsid w:val="000C5B31"/>
    <w:rsid w:val="000C5E07"/>
    <w:rsid w:val="000C75A5"/>
    <w:rsid w:val="000C766D"/>
    <w:rsid w:val="000D0843"/>
    <w:rsid w:val="000D2B49"/>
    <w:rsid w:val="000D40C2"/>
    <w:rsid w:val="000D4239"/>
    <w:rsid w:val="000D68FE"/>
    <w:rsid w:val="000D732E"/>
    <w:rsid w:val="000E282C"/>
    <w:rsid w:val="000E44B2"/>
    <w:rsid w:val="000E5280"/>
    <w:rsid w:val="000E5A11"/>
    <w:rsid w:val="000E6875"/>
    <w:rsid w:val="000E6C1D"/>
    <w:rsid w:val="000E7EBF"/>
    <w:rsid w:val="000F1E93"/>
    <w:rsid w:val="000F2264"/>
    <w:rsid w:val="00100CBA"/>
    <w:rsid w:val="00101125"/>
    <w:rsid w:val="001013A5"/>
    <w:rsid w:val="00101528"/>
    <w:rsid w:val="001023E4"/>
    <w:rsid w:val="001033E1"/>
    <w:rsid w:val="00103B03"/>
    <w:rsid w:val="00104A9A"/>
    <w:rsid w:val="00106AD6"/>
    <w:rsid w:val="00106C82"/>
    <w:rsid w:val="001078EF"/>
    <w:rsid w:val="00107E13"/>
    <w:rsid w:val="001103C9"/>
    <w:rsid w:val="0011056C"/>
    <w:rsid w:val="0011139D"/>
    <w:rsid w:val="001114A4"/>
    <w:rsid w:val="001134F3"/>
    <w:rsid w:val="00114A08"/>
    <w:rsid w:val="00114FFB"/>
    <w:rsid w:val="00116A4D"/>
    <w:rsid w:val="0011734E"/>
    <w:rsid w:val="001174EB"/>
    <w:rsid w:val="00117591"/>
    <w:rsid w:val="00117ECC"/>
    <w:rsid w:val="001216C2"/>
    <w:rsid w:val="00121A06"/>
    <w:rsid w:val="00121B22"/>
    <w:rsid w:val="0012503D"/>
    <w:rsid w:val="00125533"/>
    <w:rsid w:val="00125C57"/>
    <w:rsid w:val="001300FD"/>
    <w:rsid w:val="00130701"/>
    <w:rsid w:val="00130A34"/>
    <w:rsid w:val="00132BD4"/>
    <w:rsid w:val="00133D02"/>
    <w:rsid w:val="00134EB5"/>
    <w:rsid w:val="001352CB"/>
    <w:rsid w:val="0013556C"/>
    <w:rsid w:val="001358FF"/>
    <w:rsid w:val="001368C3"/>
    <w:rsid w:val="00140911"/>
    <w:rsid w:val="00142041"/>
    <w:rsid w:val="00142522"/>
    <w:rsid w:val="00142E73"/>
    <w:rsid w:val="00143F69"/>
    <w:rsid w:val="001440F1"/>
    <w:rsid w:val="001448A6"/>
    <w:rsid w:val="00144B49"/>
    <w:rsid w:val="0014650E"/>
    <w:rsid w:val="001469ED"/>
    <w:rsid w:val="00147E95"/>
    <w:rsid w:val="00150700"/>
    <w:rsid w:val="00150774"/>
    <w:rsid w:val="00150D37"/>
    <w:rsid w:val="00151CD5"/>
    <w:rsid w:val="00152008"/>
    <w:rsid w:val="00152190"/>
    <w:rsid w:val="00152A38"/>
    <w:rsid w:val="00153F6A"/>
    <w:rsid w:val="00154657"/>
    <w:rsid w:val="00154F77"/>
    <w:rsid w:val="0015504E"/>
    <w:rsid w:val="00155479"/>
    <w:rsid w:val="00155542"/>
    <w:rsid w:val="00156257"/>
    <w:rsid w:val="001564DB"/>
    <w:rsid w:val="00157BFC"/>
    <w:rsid w:val="00160D7D"/>
    <w:rsid w:val="001611E9"/>
    <w:rsid w:val="00164533"/>
    <w:rsid w:val="00164B15"/>
    <w:rsid w:val="001666C0"/>
    <w:rsid w:val="0016678E"/>
    <w:rsid w:val="00166A55"/>
    <w:rsid w:val="00167023"/>
    <w:rsid w:val="00167950"/>
    <w:rsid w:val="00167F82"/>
    <w:rsid w:val="00170C38"/>
    <w:rsid w:val="0017150C"/>
    <w:rsid w:val="001728F9"/>
    <w:rsid w:val="00173A75"/>
    <w:rsid w:val="0017410D"/>
    <w:rsid w:val="00174CB4"/>
    <w:rsid w:val="00175191"/>
    <w:rsid w:val="00177A4E"/>
    <w:rsid w:val="00177EA6"/>
    <w:rsid w:val="001809A5"/>
    <w:rsid w:val="0018112A"/>
    <w:rsid w:val="0018155E"/>
    <w:rsid w:val="00181CF6"/>
    <w:rsid w:val="00182B80"/>
    <w:rsid w:val="0018406D"/>
    <w:rsid w:val="001852AF"/>
    <w:rsid w:val="00185B05"/>
    <w:rsid w:val="001919FF"/>
    <w:rsid w:val="00191AC1"/>
    <w:rsid w:val="00191C15"/>
    <w:rsid w:val="0019213B"/>
    <w:rsid w:val="00192779"/>
    <w:rsid w:val="00192976"/>
    <w:rsid w:val="00196FF1"/>
    <w:rsid w:val="00197357"/>
    <w:rsid w:val="001973FF"/>
    <w:rsid w:val="00197494"/>
    <w:rsid w:val="001A26FF"/>
    <w:rsid w:val="001A2C21"/>
    <w:rsid w:val="001A2D16"/>
    <w:rsid w:val="001A483C"/>
    <w:rsid w:val="001A55B0"/>
    <w:rsid w:val="001A5617"/>
    <w:rsid w:val="001A5A87"/>
    <w:rsid w:val="001A7366"/>
    <w:rsid w:val="001A78AB"/>
    <w:rsid w:val="001A7CE6"/>
    <w:rsid w:val="001B01F6"/>
    <w:rsid w:val="001B06D3"/>
    <w:rsid w:val="001B0852"/>
    <w:rsid w:val="001B0B1F"/>
    <w:rsid w:val="001B11DC"/>
    <w:rsid w:val="001B1C6F"/>
    <w:rsid w:val="001B1E16"/>
    <w:rsid w:val="001B24F7"/>
    <w:rsid w:val="001B28CC"/>
    <w:rsid w:val="001B3CD0"/>
    <w:rsid w:val="001B4B8C"/>
    <w:rsid w:val="001B59A0"/>
    <w:rsid w:val="001B6CBF"/>
    <w:rsid w:val="001B6F7C"/>
    <w:rsid w:val="001C0F6D"/>
    <w:rsid w:val="001C20E8"/>
    <w:rsid w:val="001C2A5C"/>
    <w:rsid w:val="001C47A6"/>
    <w:rsid w:val="001C57CE"/>
    <w:rsid w:val="001C5CC5"/>
    <w:rsid w:val="001C605B"/>
    <w:rsid w:val="001C7369"/>
    <w:rsid w:val="001D089E"/>
    <w:rsid w:val="001D0C38"/>
    <w:rsid w:val="001D112F"/>
    <w:rsid w:val="001D2815"/>
    <w:rsid w:val="001D2876"/>
    <w:rsid w:val="001D3908"/>
    <w:rsid w:val="001D536A"/>
    <w:rsid w:val="001D6B50"/>
    <w:rsid w:val="001E1C75"/>
    <w:rsid w:val="001E3C2A"/>
    <w:rsid w:val="001E4085"/>
    <w:rsid w:val="001E4712"/>
    <w:rsid w:val="001E6E19"/>
    <w:rsid w:val="001E6FCA"/>
    <w:rsid w:val="001E7609"/>
    <w:rsid w:val="001E7CA1"/>
    <w:rsid w:val="001F0A00"/>
    <w:rsid w:val="001F154B"/>
    <w:rsid w:val="001F1957"/>
    <w:rsid w:val="001F1C51"/>
    <w:rsid w:val="001F20DB"/>
    <w:rsid w:val="001F2ADC"/>
    <w:rsid w:val="001F5B06"/>
    <w:rsid w:val="001F6326"/>
    <w:rsid w:val="001F6D1F"/>
    <w:rsid w:val="001F74E9"/>
    <w:rsid w:val="001F7749"/>
    <w:rsid w:val="001F7F41"/>
    <w:rsid w:val="00200535"/>
    <w:rsid w:val="00200DCA"/>
    <w:rsid w:val="00201B8E"/>
    <w:rsid w:val="00202357"/>
    <w:rsid w:val="00202C1F"/>
    <w:rsid w:val="00202FFB"/>
    <w:rsid w:val="00204E47"/>
    <w:rsid w:val="002069F4"/>
    <w:rsid w:val="002105BB"/>
    <w:rsid w:val="002106A7"/>
    <w:rsid w:val="00210992"/>
    <w:rsid w:val="00215499"/>
    <w:rsid w:val="00215BDC"/>
    <w:rsid w:val="00217B29"/>
    <w:rsid w:val="002213C6"/>
    <w:rsid w:val="002239E8"/>
    <w:rsid w:val="0023043C"/>
    <w:rsid w:val="00230668"/>
    <w:rsid w:val="00230E03"/>
    <w:rsid w:val="002311B9"/>
    <w:rsid w:val="002323E4"/>
    <w:rsid w:val="00232B3D"/>
    <w:rsid w:val="00232C70"/>
    <w:rsid w:val="00233069"/>
    <w:rsid w:val="00233723"/>
    <w:rsid w:val="00237479"/>
    <w:rsid w:val="00240ADF"/>
    <w:rsid w:val="00240BC9"/>
    <w:rsid w:val="00241297"/>
    <w:rsid w:val="00241C34"/>
    <w:rsid w:val="002430AE"/>
    <w:rsid w:val="00243648"/>
    <w:rsid w:val="002438AC"/>
    <w:rsid w:val="00243C59"/>
    <w:rsid w:val="00243EEC"/>
    <w:rsid w:val="0024577A"/>
    <w:rsid w:val="0024581B"/>
    <w:rsid w:val="00247ABB"/>
    <w:rsid w:val="00250E47"/>
    <w:rsid w:val="00251652"/>
    <w:rsid w:val="00251834"/>
    <w:rsid w:val="00253038"/>
    <w:rsid w:val="00253786"/>
    <w:rsid w:val="002547A1"/>
    <w:rsid w:val="0025660E"/>
    <w:rsid w:val="002573DF"/>
    <w:rsid w:val="00257C15"/>
    <w:rsid w:val="00262935"/>
    <w:rsid w:val="00263327"/>
    <w:rsid w:val="0026369F"/>
    <w:rsid w:val="00263F14"/>
    <w:rsid w:val="00264A41"/>
    <w:rsid w:val="00264DB9"/>
    <w:rsid w:val="00264F69"/>
    <w:rsid w:val="00266B6D"/>
    <w:rsid w:val="00270D95"/>
    <w:rsid w:val="00271DC9"/>
    <w:rsid w:val="00271E64"/>
    <w:rsid w:val="00272862"/>
    <w:rsid w:val="0027583D"/>
    <w:rsid w:val="00275A69"/>
    <w:rsid w:val="00275BD6"/>
    <w:rsid w:val="00277849"/>
    <w:rsid w:val="00277C2A"/>
    <w:rsid w:val="00280F8A"/>
    <w:rsid w:val="00281016"/>
    <w:rsid w:val="002810B8"/>
    <w:rsid w:val="00281380"/>
    <w:rsid w:val="0028442D"/>
    <w:rsid w:val="00284BC7"/>
    <w:rsid w:val="00290B52"/>
    <w:rsid w:val="002915CD"/>
    <w:rsid w:val="0029161B"/>
    <w:rsid w:val="00291640"/>
    <w:rsid w:val="002924E2"/>
    <w:rsid w:val="00292631"/>
    <w:rsid w:val="00293668"/>
    <w:rsid w:val="00294C39"/>
    <w:rsid w:val="00295399"/>
    <w:rsid w:val="0029740E"/>
    <w:rsid w:val="00297744"/>
    <w:rsid w:val="0029790E"/>
    <w:rsid w:val="00297F22"/>
    <w:rsid w:val="002A289F"/>
    <w:rsid w:val="002A2E80"/>
    <w:rsid w:val="002A31CF"/>
    <w:rsid w:val="002A60D0"/>
    <w:rsid w:val="002A6AC9"/>
    <w:rsid w:val="002A76C5"/>
    <w:rsid w:val="002A7701"/>
    <w:rsid w:val="002B0681"/>
    <w:rsid w:val="002B1460"/>
    <w:rsid w:val="002B1795"/>
    <w:rsid w:val="002B40A2"/>
    <w:rsid w:val="002B40D0"/>
    <w:rsid w:val="002B4911"/>
    <w:rsid w:val="002B4BBB"/>
    <w:rsid w:val="002B4C87"/>
    <w:rsid w:val="002B4F5C"/>
    <w:rsid w:val="002B513B"/>
    <w:rsid w:val="002B7B36"/>
    <w:rsid w:val="002B7C59"/>
    <w:rsid w:val="002B7FA4"/>
    <w:rsid w:val="002C0631"/>
    <w:rsid w:val="002C16B7"/>
    <w:rsid w:val="002C1818"/>
    <w:rsid w:val="002C2198"/>
    <w:rsid w:val="002C3263"/>
    <w:rsid w:val="002C3955"/>
    <w:rsid w:val="002C3CF0"/>
    <w:rsid w:val="002C4524"/>
    <w:rsid w:val="002C4925"/>
    <w:rsid w:val="002C4CE9"/>
    <w:rsid w:val="002C4DAE"/>
    <w:rsid w:val="002C65B6"/>
    <w:rsid w:val="002C6FDE"/>
    <w:rsid w:val="002D01C9"/>
    <w:rsid w:val="002D0998"/>
    <w:rsid w:val="002D0BA8"/>
    <w:rsid w:val="002D1718"/>
    <w:rsid w:val="002D228D"/>
    <w:rsid w:val="002D451D"/>
    <w:rsid w:val="002D4796"/>
    <w:rsid w:val="002D4D27"/>
    <w:rsid w:val="002D52D4"/>
    <w:rsid w:val="002D5FC5"/>
    <w:rsid w:val="002D633C"/>
    <w:rsid w:val="002D7D9D"/>
    <w:rsid w:val="002E1C1D"/>
    <w:rsid w:val="002E204F"/>
    <w:rsid w:val="002E225E"/>
    <w:rsid w:val="002E4151"/>
    <w:rsid w:val="002E4F25"/>
    <w:rsid w:val="002E771E"/>
    <w:rsid w:val="002E7E2C"/>
    <w:rsid w:val="002F14C1"/>
    <w:rsid w:val="002F1E01"/>
    <w:rsid w:val="002F2B8A"/>
    <w:rsid w:val="002F3EB1"/>
    <w:rsid w:val="002F5553"/>
    <w:rsid w:val="002F5EF5"/>
    <w:rsid w:val="002F6A9B"/>
    <w:rsid w:val="002F77C6"/>
    <w:rsid w:val="00300432"/>
    <w:rsid w:val="003007B4"/>
    <w:rsid w:val="00305293"/>
    <w:rsid w:val="0030555A"/>
    <w:rsid w:val="00305E04"/>
    <w:rsid w:val="00307216"/>
    <w:rsid w:val="003101EA"/>
    <w:rsid w:val="00312511"/>
    <w:rsid w:val="00312A04"/>
    <w:rsid w:val="003147FB"/>
    <w:rsid w:val="00314A3E"/>
    <w:rsid w:val="003151C8"/>
    <w:rsid w:val="003152C9"/>
    <w:rsid w:val="003155D0"/>
    <w:rsid w:val="00315CC1"/>
    <w:rsid w:val="00316018"/>
    <w:rsid w:val="00316563"/>
    <w:rsid w:val="0031797D"/>
    <w:rsid w:val="00317B48"/>
    <w:rsid w:val="00317B68"/>
    <w:rsid w:val="00321F2F"/>
    <w:rsid w:val="003224EE"/>
    <w:rsid w:val="003227C7"/>
    <w:rsid w:val="00322F6A"/>
    <w:rsid w:val="00323EC2"/>
    <w:rsid w:val="00324578"/>
    <w:rsid w:val="003245EF"/>
    <w:rsid w:val="00324E29"/>
    <w:rsid w:val="003254A9"/>
    <w:rsid w:val="00326FE3"/>
    <w:rsid w:val="00327147"/>
    <w:rsid w:val="00327BC7"/>
    <w:rsid w:val="00330371"/>
    <w:rsid w:val="00332533"/>
    <w:rsid w:val="00332E12"/>
    <w:rsid w:val="00333F61"/>
    <w:rsid w:val="003343AF"/>
    <w:rsid w:val="00334B15"/>
    <w:rsid w:val="00334F81"/>
    <w:rsid w:val="0033592B"/>
    <w:rsid w:val="00336829"/>
    <w:rsid w:val="003373E2"/>
    <w:rsid w:val="00337F23"/>
    <w:rsid w:val="00340C01"/>
    <w:rsid w:val="00341380"/>
    <w:rsid w:val="00342028"/>
    <w:rsid w:val="003447F6"/>
    <w:rsid w:val="00345192"/>
    <w:rsid w:val="00345213"/>
    <w:rsid w:val="00345248"/>
    <w:rsid w:val="00345865"/>
    <w:rsid w:val="00346AEF"/>
    <w:rsid w:val="00346C83"/>
    <w:rsid w:val="0034791C"/>
    <w:rsid w:val="00350859"/>
    <w:rsid w:val="00351704"/>
    <w:rsid w:val="003518BB"/>
    <w:rsid w:val="00351C64"/>
    <w:rsid w:val="00351DBA"/>
    <w:rsid w:val="003522DD"/>
    <w:rsid w:val="00352A54"/>
    <w:rsid w:val="00352EA4"/>
    <w:rsid w:val="00352F29"/>
    <w:rsid w:val="00353B5B"/>
    <w:rsid w:val="003541DC"/>
    <w:rsid w:val="00354423"/>
    <w:rsid w:val="003546A9"/>
    <w:rsid w:val="00355B77"/>
    <w:rsid w:val="003562A2"/>
    <w:rsid w:val="00357BCC"/>
    <w:rsid w:val="00360BF8"/>
    <w:rsid w:val="00361746"/>
    <w:rsid w:val="00362893"/>
    <w:rsid w:val="0036314B"/>
    <w:rsid w:val="00364B51"/>
    <w:rsid w:val="003659B7"/>
    <w:rsid w:val="00365AB1"/>
    <w:rsid w:val="00365DC8"/>
    <w:rsid w:val="003663B0"/>
    <w:rsid w:val="003673EE"/>
    <w:rsid w:val="003707CE"/>
    <w:rsid w:val="00370B72"/>
    <w:rsid w:val="0037302E"/>
    <w:rsid w:val="003731E3"/>
    <w:rsid w:val="00373DA1"/>
    <w:rsid w:val="0037465A"/>
    <w:rsid w:val="00375B08"/>
    <w:rsid w:val="0037672A"/>
    <w:rsid w:val="00377131"/>
    <w:rsid w:val="00377EDF"/>
    <w:rsid w:val="0038116B"/>
    <w:rsid w:val="00381D45"/>
    <w:rsid w:val="003857B3"/>
    <w:rsid w:val="00385E41"/>
    <w:rsid w:val="00386DE7"/>
    <w:rsid w:val="0039030F"/>
    <w:rsid w:val="003903BC"/>
    <w:rsid w:val="00390540"/>
    <w:rsid w:val="003906A5"/>
    <w:rsid w:val="00392A01"/>
    <w:rsid w:val="00392EFA"/>
    <w:rsid w:val="003938A8"/>
    <w:rsid w:val="00394EB8"/>
    <w:rsid w:val="00395090"/>
    <w:rsid w:val="00395995"/>
    <w:rsid w:val="00397444"/>
    <w:rsid w:val="003A1102"/>
    <w:rsid w:val="003A26C8"/>
    <w:rsid w:val="003A2803"/>
    <w:rsid w:val="003A2AA2"/>
    <w:rsid w:val="003A4FEC"/>
    <w:rsid w:val="003A5544"/>
    <w:rsid w:val="003A5D3A"/>
    <w:rsid w:val="003A6006"/>
    <w:rsid w:val="003A62F8"/>
    <w:rsid w:val="003A6870"/>
    <w:rsid w:val="003A6BBC"/>
    <w:rsid w:val="003A7120"/>
    <w:rsid w:val="003A78D4"/>
    <w:rsid w:val="003B0E4E"/>
    <w:rsid w:val="003B11DA"/>
    <w:rsid w:val="003B2FF8"/>
    <w:rsid w:val="003B3517"/>
    <w:rsid w:val="003B6F4C"/>
    <w:rsid w:val="003C0793"/>
    <w:rsid w:val="003C13FA"/>
    <w:rsid w:val="003C190D"/>
    <w:rsid w:val="003C1C5C"/>
    <w:rsid w:val="003C6ACA"/>
    <w:rsid w:val="003C6E18"/>
    <w:rsid w:val="003C70AF"/>
    <w:rsid w:val="003C7978"/>
    <w:rsid w:val="003C7DC7"/>
    <w:rsid w:val="003D0198"/>
    <w:rsid w:val="003D140F"/>
    <w:rsid w:val="003D26CA"/>
    <w:rsid w:val="003D28C6"/>
    <w:rsid w:val="003D485B"/>
    <w:rsid w:val="003D5C8D"/>
    <w:rsid w:val="003E11B7"/>
    <w:rsid w:val="003E16E6"/>
    <w:rsid w:val="003E1757"/>
    <w:rsid w:val="003E19CA"/>
    <w:rsid w:val="003E46B4"/>
    <w:rsid w:val="003E4C81"/>
    <w:rsid w:val="003E51EF"/>
    <w:rsid w:val="003E522B"/>
    <w:rsid w:val="003E62EC"/>
    <w:rsid w:val="003E652B"/>
    <w:rsid w:val="003E6556"/>
    <w:rsid w:val="003E6B5F"/>
    <w:rsid w:val="003E6C6F"/>
    <w:rsid w:val="003E76A7"/>
    <w:rsid w:val="003F1318"/>
    <w:rsid w:val="003F133F"/>
    <w:rsid w:val="003F1D02"/>
    <w:rsid w:val="003F2054"/>
    <w:rsid w:val="003F2450"/>
    <w:rsid w:val="003F3072"/>
    <w:rsid w:val="003F3652"/>
    <w:rsid w:val="003F4335"/>
    <w:rsid w:val="003F560A"/>
    <w:rsid w:val="003F63D5"/>
    <w:rsid w:val="003F7B92"/>
    <w:rsid w:val="003F7C24"/>
    <w:rsid w:val="00400681"/>
    <w:rsid w:val="00400F62"/>
    <w:rsid w:val="00401CA6"/>
    <w:rsid w:val="004027AA"/>
    <w:rsid w:val="004040F5"/>
    <w:rsid w:val="004046AE"/>
    <w:rsid w:val="00405AB0"/>
    <w:rsid w:val="00405BB2"/>
    <w:rsid w:val="00410D0D"/>
    <w:rsid w:val="00411084"/>
    <w:rsid w:val="00411894"/>
    <w:rsid w:val="00411C27"/>
    <w:rsid w:val="00415BFC"/>
    <w:rsid w:val="00416448"/>
    <w:rsid w:val="00416FE7"/>
    <w:rsid w:val="00417411"/>
    <w:rsid w:val="00417571"/>
    <w:rsid w:val="0042002C"/>
    <w:rsid w:val="004208A7"/>
    <w:rsid w:val="0042115D"/>
    <w:rsid w:val="004218CD"/>
    <w:rsid w:val="0042278C"/>
    <w:rsid w:val="00423A7F"/>
    <w:rsid w:val="00426144"/>
    <w:rsid w:val="00426219"/>
    <w:rsid w:val="00426CAE"/>
    <w:rsid w:val="00427208"/>
    <w:rsid w:val="00427ACC"/>
    <w:rsid w:val="00430F2B"/>
    <w:rsid w:val="00431E08"/>
    <w:rsid w:val="004329AD"/>
    <w:rsid w:val="004332E7"/>
    <w:rsid w:val="00433701"/>
    <w:rsid w:val="00434001"/>
    <w:rsid w:val="00434147"/>
    <w:rsid w:val="00434C1B"/>
    <w:rsid w:val="004362E1"/>
    <w:rsid w:val="00436327"/>
    <w:rsid w:val="004369ED"/>
    <w:rsid w:val="0043724D"/>
    <w:rsid w:val="004409E3"/>
    <w:rsid w:val="00440AB7"/>
    <w:rsid w:val="004419CA"/>
    <w:rsid w:val="00446415"/>
    <w:rsid w:val="00446759"/>
    <w:rsid w:val="0044680E"/>
    <w:rsid w:val="00447053"/>
    <w:rsid w:val="004503C6"/>
    <w:rsid w:val="00452AFA"/>
    <w:rsid w:val="00453D8C"/>
    <w:rsid w:val="00454AC7"/>
    <w:rsid w:val="004552C7"/>
    <w:rsid w:val="00455874"/>
    <w:rsid w:val="0045589A"/>
    <w:rsid w:val="00455CBE"/>
    <w:rsid w:val="004568C0"/>
    <w:rsid w:val="00456B27"/>
    <w:rsid w:val="00457C45"/>
    <w:rsid w:val="004608AB"/>
    <w:rsid w:val="004612C2"/>
    <w:rsid w:val="00461888"/>
    <w:rsid w:val="004618D1"/>
    <w:rsid w:val="0046227D"/>
    <w:rsid w:val="00463767"/>
    <w:rsid w:val="00464C3D"/>
    <w:rsid w:val="00465A62"/>
    <w:rsid w:val="00466C81"/>
    <w:rsid w:val="0047080A"/>
    <w:rsid w:val="00472B62"/>
    <w:rsid w:val="00473103"/>
    <w:rsid w:val="00473739"/>
    <w:rsid w:val="00474001"/>
    <w:rsid w:val="00474322"/>
    <w:rsid w:val="0047498F"/>
    <w:rsid w:val="00474D08"/>
    <w:rsid w:val="004752BF"/>
    <w:rsid w:val="00476CBF"/>
    <w:rsid w:val="004772F4"/>
    <w:rsid w:val="00477C53"/>
    <w:rsid w:val="00480416"/>
    <w:rsid w:val="00481CC4"/>
    <w:rsid w:val="00484C54"/>
    <w:rsid w:val="0048763E"/>
    <w:rsid w:val="00487810"/>
    <w:rsid w:val="0049302A"/>
    <w:rsid w:val="00495D4C"/>
    <w:rsid w:val="00496C00"/>
    <w:rsid w:val="004971A8"/>
    <w:rsid w:val="004A119D"/>
    <w:rsid w:val="004A30C8"/>
    <w:rsid w:val="004A382A"/>
    <w:rsid w:val="004A5163"/>
    <w:rsid w:val="004A665F"/>
    <w:rsid w:val="004A710C"/>
    <w:rsid w:val="004B00E0"/>
    <w:rsid w:val="004B0C39"/>
    <w:rsid w:val="004B16DA"/>
    <w:rsid w:val="004B1DE4"/>
    <w:rsid w:val="004B1E9A"/>
    <w:rsid w:val="004B2640"/>
    <w:rsid w:val="004B310D"/>
    <w:rsid w:val="004B48B2"/>
    <w:rsid w:val="004B4BF8"/>
    <w:rsid w:val="004B64F7"/>
    <w:rsid w:val="004C0D9D"/>
    <w:rsid w:val="004C10E1"/>
    <w:rsid w:val="004C1619"/>
    <w:rsid w:val="004C25BD"/>
    <w:rsid w:val="004C2A06"/>
    <w:rsid w:val="004C2B55"/>
    <w:rsid w:val="004C2B6F"/>
    <w:rsid w:val="004C30EC"/>
    <w:rsid w:val="004C345B"/>
    <w:rsid w:val="004C4CB9"/>
    <w:rsid w:val="004C6712"/>
    <w:rsid w:val="004D0B7C"/>
    <w:rsid w:val="004D0B7E"/>
    <w:rsid w:val="004D106E"/>
    <w:rsid w:val="004D2825"/>
    <w:rsid w:val="004D2C30"/>
    <w:rsid w:val="004D31E3"/>
    <w:rsid w:val="004D443C"/>
    <w:rsid w:val="004D46C2"/>
    <w:rsid w:val="004D4748"/>
    <w:rsid w:val="004D5738"/>
    <w:rsid w:val="004D5766"/>
    <w:rsid w:val="004D7262"/>
    <w:rsid w:val="004E10A1"/>
    <w:rsid w:val="004E4339"/>
    <w:rsid w:val="004E6FFE"/>
    <w:rsid w:val="004E79BB"/>
    <w:rsid w:val="004F0550"/>
    <w:rsid w:val="004F0759"/>
    <w:rsid w:val="004F3C12"/>
    <w:rsid w:val="004F4079"/>
    <w:rsid w:val="004F4413"/>
    <w:rsid w:val="004F4A78"/>
    <w:rsid w:val="004F5294"/>
    <w:rsid w:val="004F560A"/>
    <w:rsid w:val="004F56D2"/>
    <w:rsid w:val="004F5A63"/>
    <w:rsid w:val="004F5EAD"/>
    <w:rsid w:val="004F6371"/>
    <w:rsid w:val="004F6614"/>
    <w:rsid w:val="004F6824"/>
    <w:rsid w:val="004F68AD"/>
    <w:rsid w:val="004F6961"/>
    <w:rsid w:val="004F7BA3"/>
    <w:rsid w:val="00500970"/>
    <w:rsid w:val="005009ED"/>
    <w:rsid w:val="00500BF8"/>
    <w:rsid w:val="00503992"/>
    <w:rsid w:val="00506062"/>
    <w:rsid w:val="00507C93"/>
    <w:rsid w:val="005139F7"/>
    <w:rsid w:val="00513AF7"/>
    <w:rsid w:val="00513BE5"/>
    <w:rsid w:val="0051404A"/>
    <w:rsid w:val="00514A41"/>
    <w:rsid w:val="0051581F"/>
    <w:rsid w:val="00515B0D"/>
    <w:rsid w:val="00516522"/>
    <w:rsid w:val="00517704"/>
    <w:rsid w:val="005209AD"/>
    <w:rsid w:val="0052112D"/>
    <w:rsid w:val="0052139D"/>
    <w:rsid w:val="00521F38"/>
    <w:rsid w:val="00522156"/>
    <w:rsid w:val="00524BF8"/>
    <w:rsid w:val="00524CC7"/>
    <w:rsid w:val="00524D9B"/>
    <w:rsid w:val="00526598"/>
    <w:rsid w:val="00526F6F"/>
    <w:rsid w:val="00527FBB"/>
    <w:rsid w:val="005300F2"/>
    <w:rsid w:val="0053081B"/>
    <w:rsid w:val="00530F9F"/>
    <w:rsid w:val="005330EB"/>
    <w:rsid w:val="00533570"/>
    <w:rsid w:val="00535380"/>
    <w:rsid w:val="0053561A"/>
    <w:rsid w:val="00540571"/>
    <w:rsid w:val="0054087B"/>
    <w:rsid w:val="00542A2B"/>
    <w:rsid w:val="00542CA3"/>
    <w:rsid w:val="0054332B"/>
    <w:rsid w:val="00543A65"/>
    <w:rsid w:val="00544570"/>
    <w:rsid w:val="00544589"/>
    <w:rsid w:val="00544BD4"/>
    <w:rsid w:val="00545163"/>
    <w:rsid w:val="005456B4"/>
    <w:rsid w:val="005457B2"/>
    <w:rsid w:val="00545B7D"/>
    <w:rsid w:val="00546D9A"/>
    <w:rsid w:val="00546D9E"/>
    <w:rsid w:val="00546F4D"/>
    <w:rsid w:val="00547809"/>
    <w:rsid w:val="00547D00"/>
    <w:rsid w:val="00550716"/>
    <w:rsid w:val="00550950"/>
    <w:rsid w:val="00550D24"/>
    <w:rsid w:val="00552AA4"/>
    <w:rsid w:val="00552AE8"/>
    <w:rsid w:val="0055319D"/>
    <w:rsid w:val="00553C2B"/>
    <w:rsid w:val="005544D6"/>
    <w:rsid w:val="00554D40"/>
    <w:rsid w:val="0055554A"/>
    <w:rsid w:val="005557B6"/>
    <w:rsid w:val="00555A61"/>
    <w:rsid w:val="00555FEA"/>
    <w:rsid w:val="00561251"/>
    <w:rsid w:val="005632C2"/>
    <w:rsid w:val="0056361A"/>
    <w:rsid w:val="00563F04"/>
    <w:rsid w:val="0056473C"/>
    <w:rsid w:val="00564AC3"/>
    <w:rsid w:val="005664E8"/>
    <w:rsid w:val="00566E32"/>
    <w:rsid w:val="005675B4"/>
    <w:rsid w:val="00567A5F"/>
    <w:rsid w:val="00570731"/>
    <w:rsid w:val="00570F0C"/>
    <w:rsid w:val="00571883"/>
    <w:rsid w:val="00572A64"/>
    <w:rsid w:val="00572F21"/>
    <w:rsid w:val="00573D1A"/>
    <w:rsid w:val="0057498C"/>
    <w:rsid w:val="00575894"/>
    <w:rsid w:val="00575910"/>
    <w:rsid w:val="00575B31"/>
    <w:rsid w:val="00575B79"/>
    <w:rsid w:val="005774C9"/>
    <w:rsid w:val="00580189"/>
    <w:rsid w:val="00580BB2"/>
    <w:rsid w:val="00580EE9"/>
    <w:rsid w:val="005812B6"/>
    <w:rsid w:val="00581A43"/>
    <w:rsid w:val="00582705"/>
    <w:rsid w:val="005837F6"/>
    <w:rsid w:val="00585BC8"/>
    <w:rsid w:val="0058661A"/>
    <w:rsid w:val="00587CA4"/>
    <w:rsid w:val="0059022E"/>
    <w:rsid w:val="0059088D"/>
    <w:rsid w:val="00590980"/>
    <w:rsid w:val="00590A99"/>
    <w:rsid w:val="00591796"/>
    <w:rsid w:val="005921E8"/>
    <w:rsid w:val="005924B5"/>
    <w:rsid w:val="00593856"/>
    <w:rsid w:val="00593A61"/>
    <w:rsid w:val="00596870"/>
    <w:rsid w:val="00596B7C"/>
    <w:rsid w:val="005A0EAA"/>
    <w:rsid w:val="005A16A5"/>
    <w:rsid w:val="005A1AC5"/>
    <w:rsid w:val="005A29CD"/>
    <w:rsid w:val="005A2CC3"/>
    <w:rsid w:val="005A2D07"/>
    <w:rsid w:val="005A320F"/>
    <w:rsid w:val="005A3C5B"/>
    <w:rsid w:val="005A53B9"/>
    <w:rsid w:val="005A6A57"/>
    <w:rsid w:val="005A7248"/>
    <w:rsid w:val="005A739B"/>
    <w:rsid w:val="005A7908"/>
    <w:rsid w:val="005B023F"/>
    <w:rsid w:val="005B04AF"/>
    <w:rsid w:val="005B08A8"/>
    <w:rsid w:val="005B0FCB"/>
    <w:rsid w:val="005B183E"/>
    <w:rsid w:val="005B1AEE"/>
    <w:rsid w:val="005B25AE"/>
    <w:rsid w:val="005B3C72"/>
    <w:rsid w:val="005B6974"/>
    <w:rsid w:val="005B6E31"/>
    <w:rsid w:val="005C0168"/>
    <w:rsid w:val="005C2056"/>
    <w:rsid w:val="005C2C9C"/>
    <w:rsid w:val="005C3DB0"/>
    <w:rsid w:val="005C75D8"/>
    <w:rsid w:val="005D07DB"/>
    <w:rsid w:val="005D1772"/>
    <w:rsid w:val="005D38A2"/>
    <w:rsid w:val="005D45FF"/>
    <w:rsid w:val="005D64FC"/>
    <w:rsid w:val="005D671D"/>
    <w:rsid w:val="005D7479"/>
    <w:rsid w:val="005E020A"/>
    <w:rsid w:val="005E052F"/>
    <w:rsid w:val="005E06F0"/>
    <w:rsid w:val="005E0936"/>
    <w:rsid w:val="005E1AC1"/>
    <w:rsid w:val="005E23AF"/>
    <w:rsid w:val="005E27A1"/>
    <w:rsid w:val="005E3970"/>
    <w:rsid w:val="005E39B6"/>
    <w:rsid w:val="005E3C36"/>
    <w:rsid w:val="005E4DB4"/>
    <w:rsid w:val="005E5726"/>
    <w:rsid w:val="005E5995"/>
    <w:rsid w:val="005E5FC7"/>
    <w:rsid w:val="005E61B6"/>
    <w:rsid w:val="005E6F45"/>
    <w:rsid w:val="005E6F82"/>
    <w:rsid w:val="005E745F"/>
    <w:rsid w:val="005F0093"/>
    <w:rsid w:val="005F335E"/>
    <w:rsid w:val="005F3383"/>
    <w:rsid w:val="005F35E0"/>
    <w:rsid w:val="005F3D63"/>
    <w:rsid w:val="005F5688"/>
    <w:rsid w:val="005F5A74"/>
    <w:rsid w:val="005F6152"/>
    <w:rsid w:val="005F64FD"/>
    <w:rsid w:val="005F6724"/>
    <w:rsid w:val="005F763C"/>
    <w:rsid w:val="005F7BC3"/>
    <w:rsid w:val="006000EC"/>
    <w:rsid w:val="006009A8"/>
    <w:rsid w:val="00600DFA"/>
    <w:rsid w:val="00603E86"/>
    <w:rsid w:val="00607021"/>
    <w:rsid w:val="006075F5"/>
    <w:rsid w:val="00610277"/>
    <w:rsid w:val="006103A7"/>
    <w:rsid w:val="00613D62"/>
    <w:rsid w:val="006143B9"/>
    <w:rsid w:val="00615EE7"/>
    <w:rsid w:val="00616609"/>
    <w:rsid w:val="00616BD7"/>
    <w:rsid w:val="00616FEB"/>
    <w:rsid w:val="0062024E"/>
    <w:rsid w:val="00622579"/>
    <w:rsid w:val="00623509"/>
    <w:rsid w:val="00627142"/>
    <w:rsid w:val="006275A3"/>
    <w:rsid w:val="0062771B"/>
    <w:rsid w:val="00630868"/>
    <w:rsid w:val="006318CF"/>
    <w:rsid w:val="006339AA"/>
    <w:rsid w:val="00635369"/>
    <w:rsid w:val="006357BE"/>
    <w:rsid w:val="00635DEB"/>
    <w:rsid w:val="00636FDA"/>
    <w:rsid w:val="00637235"/>
    <w:rsid w:val="00640CA1"/>
    <w:rsid w:val="00640DCA"/>
    <w:rsid w:val="00641B45"/>
    <w:rsid w:val="00642687"/>
    <w:rsid w:val="00642EDE"/>
    <w:rsid w:val="00643F2E"/>
    <w:rsid w:val="006455DA"/>
    <w:rsid w:val="00646D0F"/>
    <w:rsid w:val="00646E6D"/>
    <w:rsid w:val="006474C2"/>
    <w:rsid w:val="006500F0"/>
    <w:rsid w:val="006502D7"/>
    <w:rsid w:val="00650E14"/>
    <w:rsid w:val="006512AC"/>
    <w:rsid w:val="00652119"/>
    <w:rsid w:val="00652261"/>
    <w:rsid w:val="00652968"/>
    <w:rsid w:val="006530CC"/>
    <w:rsid w:val="00654577"/>
    <w:rsid w:val="00655555"/>
    <w:rsid w:val="00656096"/>
    <w:rsid w:val="00657D1F"/>
    <w:rsid w:val="00661C44"/>
    <w:rsid w:val="0066227F"/>
    <w:rsid w:val="00662F17"/>
    <w:rsid w:val="00663505"/>
    <w:rsid w:val="006640A3"/>
    <w:rsid w:val="0066489E"/>
    <w:rsid w:val="00666E73"/>
    <w:rsid w:val="006671D9"/>
    <w:rsid w:val="0066769A"/>
    <w:rsid w:val="0067018A"/>
    <w:rsid w:val="00670605"/>
    <w:rsid w:val="00670CCC"/>
    <w:rsid w:val="00670CDA"/>
    <w:rsid w:val="006735C8"/>
    <w:rsid w:val="00673C29"/>
    <w:rsid w:val="00673D36"/>
    <w:rsid w:val="00673D3D"/>
    <w:rsid w:val="00673F26"/>
    <w:rsid w:val="00675132"/>
    <w:rsid w:val="0067591C"/>
    <w:rsid w:val="00676BB9"/>
    <w:rsid w:val="006774E8"/>
    <w:rsid w:val="006809B9"/>
    <w:rsid w:val="0068136B"/>
    <w:rsid w:val="006826C0"/>
    <w:rsid w:val="006836E7"/>
    <w:rsid w:val="00684579"/>
    <w:rsid w:val="006869B5"/>
    <w:rsid w:val="00686F20"/>
    <w:rsid w:val="00687B59"/>
    <w:rsid w:val="00687FFB"/>
    <w:rsid w:val="0069009C"/>
    <w:rsid w:val="00691222"/>
    <w:rsid w:val="006920C6"/>
    <w:rsid w:val="0069339C"/>
    <w:rsid w:val="00693724"/>
    <w:rsid w:val="006937B8"/>
    <w:rsid w:val="00693C64"/>
    <w:rsid w:val="00695EE7"/>
    <w:rsid w:val="006960BF"/>
    <w:rsid w:val="006A05DA"/>
    <w:rsid w:val="006A3F91"/>
    <w:rsid w:val="006A5308"/>
    <w:rsid w:val="006A62B3"/>
    <w:rsid w:val="006B058E"/>
    <w:rsid w:val="006B0C77"/>
    <w:rsid w:val="006B1FB7"/>
    <w:rsid w:val="006B200F"/>
    <w:rsid w:val="006B23E1"/>
    <w:rsid w:val="006B2E3C"/>
    <w:rsid w:val="006B2EBD"/>
    <w:rsid w:val="006B36E4"/>
    <w:rsid w:val="006B388A"/>
    <w:rsid w:val="006B511F"/>
    <w:rsid w:val="006B53CF"/>
    <w:rsid w:val="006B63F3"/>
    <w:rsid w:val="006B6C51"/>
    <w:rsid w:val="006C0442"/>
    <w:rsid w:val="006C3DEA"/>
    <w:rsid w:val="006C4466"/>
    <w:rsid w:val="006C5272"/>
    <w:rsid w:val="006C52A1"/>
    <w:rsid w:val="006C5CFE"/>
    <w:rsid w:val="006C5F14"/>
    <w:rsid w:val="006C6624"/>
    <w:rsid w:val="006C7F4B"/>
    <w:rsid w:val="006C7FA3"/>
    <w:rsid w:val="006D02CF"/>
    <w:rsid w:val="006D1353"/>
    <w:rsid w:val="006D22C6"/>
    <w:rsid w:val="006D25F4"/>
    <w:rsid w:val="006D4706"/>
    <w:rsid w:val="006D4D44"/>
    <w:rsid w:val="006D5178"/>
    <w:rsid w:val="006D55DD"/>
    <w:rsid w:val="006D6938"/>
    <w:rsid w:val="006D7616"/>
    <w:rsid w:val="006E0446"/>
    <w:rsid w:val="006E0BF5"/>
    <w:rsid w:val="006E0D5D"/>
    <w:rsid w:val="006E1684"/>
    <w:rsid w:val="006E3A69"/>
    <w:rsid w:val="006E410D"/>
    <w:rsid w:val="006E43F6"/>
    <w:rsid w:val="006E4C5A"/>
    <w:rsid w:val="006E5607"/>
    <w:rsid w:val="006E587F"/>
    <w:rsid w:val="006E62FE"/>
    <w:rsid w:val="006E6B46"/>
    <w:rsid w:val="006E71D0"/>
    <w:rsid w:val="006E73B6"/>
    <w:rsid w:val="006E7F34"/>
    <w:rsid w:val="006F1C45"/>
    <w:rsid w:val="006F4295"/>
    <w:rsid w:val="006F49DA"/>
    <w:rsid w:val="006F546F"/>
    <w:rsid w:val="006F5C25"/>
    <w:rsid w:val="006F5FE4"/>
    <w:rsid w:val="0070064C"/>
    <w:rsid w:val="00700E64"/>
    <w:rsid w:val="0070183F"/>
    <w:rsid w:val="0070240B"/>
    <w:rsid w:val="0070379E"/>
    <w:rsid w:val="007045E2"/>
    <w:rsid w:val="00705633"/>
    <w:rsid w:val="00705ED6"/>
    <w:rsid w:val="007062CE"/>
    <w:rsid w:val="0070755E"/>
    <w:rsid w:val="00707B35"/>
    <w:rsid w:val="00710560"/>
    <w:rsid w:val="00710746"/>
    <w:rsid w:val="00711C5F"/>
    <w:rsid w:val="007120B1"/>
    <w:rsid w:val="00713C37"/>
    <w:rsid w:val="00714A15"/>
    <w:rsid w:val="00714F9F"/>
    <w:rsid w:val="00721A32"/>
    <w:rsid w:val="0072337F"/>
    <w:rsid w:val="007239FA"/>
    <w:rsid w:val="0072505F"/>
    <w:rsid w:val="00725E53"/>
    <w:rsid w:val="00726F20"/>
    <w:rsid w:val="00727648"/>
    <w:rsid w:val="00730EA1"/>
    <w:rsid w:val="0073209A"/>
    <w:rsid w:val="00732608"/>
    <w:rsid w:val="00733F2E"/>
    <w:rsid w:val="007340EE"/>
    <w:rsid w:val="0073617F"/>
    <w:rsid w:val="00737916"/>
    <w:rsid w:val="007428BD"/>
    <w:rsid w:val="00742958"/>
    <w:rsid w:val="00742BE2"/>
    <w:rsid w:val="0074302F"/>
    <w:rsid w:val="00744709"/>
    <w:rsid w:val="00745075"/>
    <w:rsid w:val="007452C1"/>
    <w:rsid w:val="00745335"/>
    <w:rsid w:val="007463D2"/>
    <w:rsid w:val="00746CFE"/>
    <w:rsid w:val="0074783B"/>
    <w:rsid w:val="007503B2"/>
    <w:rsid w:val="00750D3E"/>
    <w:rsid w:val="007511BE"/>
    <w:rsid w:val="007512D4"/>
    <w:rsid w:val="00752B18"/>
    <w:rsid w:val="007537E4"/>
    <w:rsid w:val="00754391"/>
    <w:rsid w:val="0075561A"/>
    <w:rsid w:val="00755869"/>
    <w:rsid w:val="00757465"/>
    <w:rsid w:val="00757BC5"/>
    <w:rsid w:val="007617EF"/>
    <w:rsid w:val="00761EFD"/>
    <w:rsid w:val="00765077"/>
    <w:rsid w:val="00771C30"/>
    <w:rsid w:val="00772732"/>
    <w:rsid w:val="00773037"/>
    <w:rsid w:val="007743EC"/>
    <w:rsid w:val="007746F1"/>
    <w:rsid w:val="00775CF4"/>
    <w:rsid w:val="00776538"/>
    <w:rsid w:val="00777CCF"/>
    <w:rsid w:val="00780007"/>
    <w:rsid w:val="00781A6E"/>
    <w:rsid w:val="00781B87"/>
    <w:rsid w:val="00781E5B"/>
    <w:rsid w:val="00782A7A"/>
    <w:rsid w:val="00782EBB"/>
    <w:rsid w:val="007832F0"/>
    <w:rsid w:val="00784339"/>
    <w:rsid w:val="00784AD3"/>
    <w:rsid w:val="00786C36"/>
    <w:rsid w:val="00786CE1"/>
    <w:rsid w:val="00787102"/>
    <w:rsid w:val="00787B32"/>
    <w:rsid w:val="00790372"/>
    <w:rsid w:val="007907A1"/>
    <w:rsid w:val="00791CEC"/>
    <w:rsid w:val="00791D74"/>
    <w:rsid w:val="00792851"/>
    <w:rsid w:val="00793656"/>
    <w:rsid w:val="007938A1"/>
    <w:rsid w:val="007951AC"/>
    <w:rsid w:val="00797790"/>
    <w:rsid w:val="007A0A08"/>
    <w:rsid w:val="007A1037"/>
    <w:rsid w:val="007A2B42"/>
    <w:rsid w:val="007A3241"/>
    <w:rsid w:val="007A50E9"/>
    <w:rsid w:val="007A543B"/>
    <w:rsid w:val="007A66BE"/>
    <w:rsid w:val="007A7710"/>
    <w:rsid w:val="007A7892"/>
    <w:rsid w:val="007B301A"/>
    <w:rsid w:val="007B3337"/>
    <w:rsid w:val="007B68D1"/>
    <w:rsid w:val="007B6A1B"/>
    <w:rsid w:val="007B716E"/>
    <w:rsid w:val="007C0B01"/>
    <w:rsid w:val="007C20DC"/>
    <w:rsid w:val="007C37D2"/>
    <w:rsid w:val="007C52FA"/>
    <w:rsid w:val="007C680A"/>
    <w:rsid w:val="007C686B"/>
    <w:rsid w:val="007C70FB"/>
    <w:rsid w:val="007C7180"/>
    <w:rsid w:val="007C797D"/>
    <w:rsid w:val="007D05E7"/>
    <w:rsid w:val="007D0B75"/>
    <w:rsid w:val="007D2613"/>
    <w:rsid w:val="007D4525"/>
    <w:rsid w:val="007D4645"/>
    <w:rsid w:val="007D4F37"/>
    <w:rsid w:val="007D5762"/>
    <w:rsid w:val="007D5F8B"/>
    <w:rsid w:val="007E0692"/>
    <w:rsid w:val="007E0A15"/>
    <w:rsid w:val="007E0ADD"/>
    <w:rsid w:val="007E202E"/>
    <w:rsid w:val="007E3737"/>
    <w:rsid w:val="007E4E3B"/>
    <w:rsid w:val="007E7523"/>
    <w:rsid w:val="007E7726"/>
    <w:rsid w:val="007E7793"/>
    <w:rsid w:val="007F02B7"/>
    <w:rsid w:val="007F1EB4"/>
    <w:rsid w:val="007F1EB9"/>
    <w:rsid w:val="007F3816"/>
    <w:rsid w:val="007F3C83"/>
    <w:rsid w:val="007F43BC"/>
    <w:rsid w:val="007F4F5F"/>
    <w:rsid w:val="007F5F09"/>
    <w:rsid w:val="007F5FFD"/>
    <w:rsid w:val="007F60C1"/>
    <w:rsid w:val="007F616E"/>
    <w:rsid w:val="007F6F8F"/>
    <w:rsid w:val="007F6FD5"/>
    <w:rsid w:val="007F72B7"/>
    <w:rsid w:val="00800D40"/>
    <w:rsid w:val="008019C9"/>
    <w:rsid w:val="00802712"/>
    <w:rsid w:val="00805D30"/>
    <w:rsid w:val="00805F94"/>
    <w:rsid w:val="00806E72"/>
    <w:rsid w:val="008076DA"/>
    <w:rsid w:val="00807A4D"/>
    <w:rsid w:val="00810F48"/>
    <w:rsid w:val="00811CDB"/>
    <w:rsid w:val="0081283A"/>
    <w:rsid w:val="0081365F"/>
    <w:rsid w:val="00813D21"/>
    <w:rsid w:val="00814DFC"/>
    <w:rsid w:val="0081726D"/>
    <w:rsid w:val="00817EF7"/>
    <w:rsid w:val="00821572"/>
    <w:rsid w:val="00821E05"/>
    <w:rsid w:val="00821EA0"/>
    <w:rsid w:val="00822F33"/>
    <w:rsid w:val="00823B88"/>
    <w:rsid w:val="008241BF"/>
    <w:rsid w:val="00827180"/>
    <w:rsid w:val="008304D3"/>
    <w:rsid w:val="0083092D"/>
    <w:rsid w:val="008318D3"/>
    <w:rsid w:val="00831DFB"/>
    <w:rsid w:val="008324A4"/>
    <w:rsid w:val="00832C3A"/>
    <w:rsid w:val="00833224"/>
    <w:rsid w:val="00833ACB"/>
    <w:rsid w:val="008340B9"/>
    <w:rsid w:val="0083483F"/>
    <w:rsid w:val="0083577B"/>
    <w:rsid w:val="00835CF0"/>
    <w:rsid w:val="00837E22"/>
    <w:rsid w:val="00842422"/>
    <w:rsid w:val="0084331A"/>
    <w:rsid w:val="008438A0"/>
    <w:rsid w:val="0084418C"/>
    <w:rsid w:val="0084588B"/>
    <w:rsid w:val="00845F84"/>
    <w:rsid w:val="00846461"/>
    <w:rsid w:val="00846B46"/>
    <w:rsid w:val="00847A29"/>
    <w:rsid w:val="0085046F"/>
    <w:rsid w:val="00850575"/>
    <w:rsid w:val="008514EB"/>
    <w:rsid w:val="0085164A"/>
    <w:rsid w:val="008519FC"/>
    <w:rsid w:val="00851AFB"/>
    <w:rsid w:val="00851E14"/>
    <w:rsid w:val="008526D7"/>
    <w:rsid w:val="00852BE4"/>
    <w:rsid w:val="00853037"/>
    <w:rsid w:val="00853069"/>
    <w:rsid w:val="00854579"/>
    <w:rsid w:val="00854785"/>
    <w:rsid w:val="00854A61"/>
    <w:rsid w:val="00855779"/>
    <w:rsid w:val="00856B96"/>
    <w:rsid w:val="00856BA4"/>
    <w:rsid w:val="00856F1A"/>
    <w:rsid w:val="00857828"/>
    <w:rsid w:val="00860160"/>
    <w:rsid w:val="00860691"/>
    <w:rsid w:val="00860E78"/>
    <w:rsid w:val="008611FB"/>
    <w:rsid w:val="00861CF1"/>
    <w:rsid w:val="00861EA1"/>
    <w:rsid w:val="00863EA1"/>
    <w:rsid w:val="00865064"/>
    <w:rsid w:val="00865A9A"/>
    <w:rsid w:val="00866FF7"/>
    <w:rsid w:val="00867CE7"/>
    <w:rsid w:val="00867D97"/>
    <w:rsid w:val="008730A2"/>
    <w:rsid w:val="0087337A"/>
    <w:rsid w:val="008740AE"/>
    <w:rsid w:val="00874D48"/>
    <w:rsid w:val="008759D3"/>
    <w:rsid w:val="00875FCE"/>
    <w:rsid w:val="00876427"/>
    <w:rsid w:val="00876E61"/>
    <w:rsid w:val="0087722F"/>
    <w:rsid w:val="00877361"/>
    <w:rsid w:val="0087794A"/>
    <w:rsid w:val="008806FD"/>
    <w:rsid w:val="008808B7"/>
    <w:rsid w:val="008819F2"/>
    <w:rsid w:val="00882A81"/>
    <w:rsid w:val="00882B05"/>
    <w:rsid w:val="00882D15"/>
    <w:rsid w:val="00884D8D"/>
    <w:rsid w:val="008906C4"/>
    <w:rsid w:val="0089074A"/>
    <w:rsid w:val="008913D2"/>
    <w:rsid w:val="00891A11"/>
    <w:rsid w:val="00891F86"/>
    <w:rsid w:val="00893DDB"/>
    <w:rsid w:val="00894225"/>
    <w:rsid w:val="0089467E"/>
    <w:rsid w:val="00894CF5"/>
    <w:rsid w:val="008952C2"/>
    <w:rsid w:val="00897104"/>
    <w:rsid w:val="00897B73"/>
    <w:rsid w:val="00897E58"/>
    <w:rsid w:val="008A0C52"/>
    <w:rsid w:val="008A1297"/>
    <w:rsid w:val="008A146A"/>
    <w:rsid w:val="008A25B3"/>
    <w:rsid w:val="008A278C"/>
    <w:rsid w:val="008A2879"/>
    <w:rsid w:val="008A2BF0"/>
    <w:rsid w:val="008A6D1C"/>
    <w:rsid w:val="008A71C5"/>
    <w:rsid w:val="008A7E3F"/>
    <w:rsid w:val="008A7EEE"/>
    <w:rsid w:val="008B03DF"/>
    <w:rsid w:val="008B0BBF"/>
    <w:rsid w:val="008B0E86"/>
    <w:rsid w:val="008B2180"/>
    <w:rsid w:val="008B5F66"/>
    <w:rsid w:val="008B64C2"/>
    <w:rsid w:val="008C04F1"/>
    <w:rsid w:val="008C053F"/>
    <w:rsid w:val="008C0897"/>
    <w:rsid w:val="008C1BBD"/>
    <w:rsid w:val="008C1DF0"/>
    <w:rsid w:val="008C23AC"/>
    <w:rsid w:val="008C2E81"/>
    <w:rsid w:val="008C3EA0"/>
    <w:rsid w:val="008C4092"/>
    <w:rsid w:val="008C42EE"/>
    <w:rsid w:val="008C500A"/>
    <w:rsid w:val="008C6A96"/>
    <w:rsid w:val="008C7BD4"/>
    <w:rsid w:val="008D05DC"/>
    <w:rsid w:val="008D2B2E"/>
    <w:rsid w:val="008D2D75"/>
    <w:rsid w:val="008D345B"/>
    <w:rsid w:val="008D3F17"/>
    <w:rsid w:val="008D48BC"/>
    <w:rsid w:val="008D58FF"/>
    <w:rsid w:val="008D627F"/>
    <w:rsid w:val="008D6284"/>
    <w:rsid w:val="008D643A"/>
    <w:rsid w:val="008D7AC7"/>
    <w:rsid w:val="008D7DA4"/>
    <w:rsid w:val="008E016C"/>
    <w:rsid w:val="008E0B82"/>
    <w:rsid w:val="008E1A06"/>
    <w:rsid w:val="008E1CDC"/>
    <w:rsid w:val="008E604D"/>
    <w:rsid w:val="008E7248"/>
    <w:rsid w:val="008E76E1"/>
    <w:rsid w:val="008F1509"/>
    <w:rsid w:val="008F317A"/>
    <w:rsid w:val="008F3D03"/>
    <w:rsid w:val="008F4070"/>
    <w:rsid w:val="008F563B"/>
    <w:rsid w:val="009001EE"/>
    <w:rsid w:val="009002E0"/>
    <w:rsid w:val="00901600"/>
    <w:rsid w:val="00901F51"/>
    <w:rsid w:val="00902F57"/>
    <w:rsid w:val="00904740"/>
    <w:rsid w:val="00904F88"/>
    <w:rsid w:val="0090595E"/>
    <w:rsid w:val="00906038"/>
    <w:rsid w:val="00906AEC"/>
    <w:rsid w:val="009113AE"/>
    <w:rsid w:val="00914093"/>
    <w:rsid w:val="0091461A"/>
    <w:rsid w:val="00914C76"/>
    <w:rsid w:val="00914E6C"/>
    <w:rsid w:val="009154D0"/>
    <w:rsid w:val="0091561C"/>
    <w:rsid w:val="0091563B"/>
    <w:rsid w:val="009175A1"/>
    <w:rsid w:val="0091764D"/>
    <w:rsid w:val="00917811"/>
    <w:rsid w:val="00917B48"/>
    <w:rsid w:val="009202A8"/>
    <w:rsid w:val="00920909"/>
    <w:rsid w:val="00921D7F"/>
    <w:rsid w:val="009224D8"/>
    <w:rsid w:val="00922FAF"/>
    <w:rsid w:val="00923478"/>
    <w:rsid w:val="00923B7B"/>
    <w:rsid w:val="0092524F"/>
    <w:rsid w:val="0092621C"/>
    <w:rsid w:val="00927007"/>
    <w:rsid w:val="00927880"/>
    <w:rsid w:val="00927C8B"/>
    <w:rsid w:val="00927D84"/>
    <w:rsid w:val="009335C8"/>
    <w:rsid w:val="0093459A"/>
    <w:rsid w:val="009347C9"/>
    <w:rsid w:val="00934D3C"/>
    <w:rsid w:val="00935771"/>
    <w:rsid w:val="00935F88"/>
    <w:rsid w:val="009375B9"/>
    <w:rsid w:val="00937D2D"/>
    <w:rsid w:val="00940062"/>
    <w:rsid w:val="00940190"/>
    <w:rsid w:val="00941CF9"/>
    <w:rsid w:val="00942ADC"/>
    <w:rsid w:val="009436A0"/>
    <w:rsid w:val="0094455E"/>
    <w:rsid w:val="009448AB"/>
    <w:rsid w:val="00946116"/>
    <w:rsid w:val="009509E3"/>
    <w:rsid w:val="0095149D"/>
    <w:rsid w:val="0095410F"/>
    <w:rsid w:val="00955047"/>
    <w:rsid w:val="009568F5"/>
    <w:rsid w:val="00957970"/>
    <w:rsid w:val="009612A0"/>
    <w:rsid w:val="00962CED"/>
    <w:rsid w:val="00963BD2"/>
    <w:rsid w:val="00964EF4"/>
    <w:rsid w:val="00966A09"/>
    <w:rsid w:val="009670F4"/>
    <w:rsid w:val="00967263"/>
    <w:rsid w:val="00967553"/>
    <w:rsid w:val="00967BDF"/>
    <w:rsid w:val="00971BCE"/>
    <w:rsid w:val="00972061"/>
    <w:rsid w:val="0097226D"/>
    <w:rsid w:val="00973236"/>
    <w:rsid w:val="00974645"/>
    <w:rsid w:val="00976699"/>
    <w:rsid w:val="00976737"/>
    <w:rsid w:val="00976B86"/>
    <w:rsid w:val="00976D91"/>
    <w:rsid w:val="009775F7"/>
    <w:rsid w:val="00977854"/>
    <w:rsid w:val="0098204B"/>
    <w:rsid w:val="00983681"/>
    <w:rsid w:val="00985A68"/>
    <w:rsid w:val="0098622F"/>
    <w:rsid w:val="00986931"/>
    <w:rsid w:val="0098714D"/>
    <w:rsid w:val="0098736A"/>
    <w:rsid w:val="009877B6"/>
    <w:rsid w:val="00987998"/>
    <w:rsid w:val="009905E3"/>
    <w:rsid w:val="009907A4"/>
    <w:rsid w:val="00991660"/>
    <w:rsid w:val="00992009"/>
    <w:rsid w:val="009928A5"/>
    <w:rsid w:val="00993648"/>
    <w:rsid w:val="00994C06"/>
    <w:rsid w:val="00995DC2"/>
    <w:rsid w:val="0099636A"/>
    <w:rsid w:val="009968E8"/>
    <w:rsid w:val="00997AED"/>
    <w:rsid w:val="00997C23"/>
    <w:rsid w:val="009A1224"/>
    <w:rsid w:val="009A1A86"/>
    <w:rsid w:val="009A23ED"/>
    <w:rsid w:val="009A3150"/>
    <w:rsid w:val="009A3342"/>
    <w:rsid w:val="009A55C2"/>
    <w:rsid w:val="009A6178"/>
    <w:rsid w:val="009A640A"/>
    <w:rsid w:val="009A65B6"/>
    <w:rsid w:val="009A677F"/>
    <w:rsid w:val="009A6A92"/>
    <w:rsid w:val="009A6C75"/>
    <w:rsid w:val="009A6DBF"/>
    <w:rsid w:val="009B0C36"/>
    <w:rsid w:val="009B246E"/>
    <w:rsid w:val="009B28E9"/>
    <w:rsid w:val="009B39BA"/>
    <w:rsid w:val="009B4332"/>
    <w:rsid w:val="009B45E6"/>
    <w:rsid w:val="009B4673"/>
    <w:rsid w:val="009B53DF"/>
    <w:rsid w:val="009B67E5"/>
    <w:rsid w:val="009B6CAA"/>
    <w:rsid w:val="009C07B5"/>
    <w:rsid w:val="009C1897"/>
    <w:rsid w:val="009C1F5F"/>
    <w:rsid w:val="009C2EFA"/>
    <w:rsid w:val="009C3136"/>
    <w:rsid w:val="009C3D79"/>
    <w:rsid w:val="009C4326"/>
    <w:rsid w:val="009C4B94"/>
    <w:rsid w:val="009C4D96"/>
    <w:rsid w:val="009C658C"/>
    <w:rsid w:val="009C7424"/>
    <w:rsid w:val="009C757F"/>
    <w:rsid w:val="009D00E4"/>
    <w:rsid w:val="009D1070"/>
    <w:rsid w:val="009D18EE"/>
    <w:rsid w:val="009D2722"/>
    <w:rsid w:val="009D27DD"/>
    <w:rsid w:val="009D2A10"/>
    <w:rsid w:val="009D54C8"/>
    <w:rsid w:val="009E0291"/>
    <w:rsid w:val="009E107D"/>
    <w:rsid w:val="009E1E87"/>
    <w:rsid w:val="009E2277"/>
    <w:rsid w:val="009E25A3"/>
    <w:rsid w:val="009E41DE"/>
    <w:rsid w:val="009E465E"/>
    <w:rsid w:val="009E5447"/>
    <w:rsid w:val="009E5FA2"/>
    <w:rsid w:val="009E707E"/>
    <w:rsid w:val="009E7786"/>
    <w:rsid w:val="009E7B4F"/>
    <w:rsid w:val="009E7E2F"/>
    <w:rsid w:val="009F0315"/>
    <w:rsid w:val="009F07D5"/>
    <w:rsid w:val="009F0BD6"/>
    <w:rsid w:val="009F1E9F"/>
    <w:rsid w:val="009F26A0"/>
    <w:rsid w:val="009F3238"/>
    <w:rsid w:val="009F3C9D"/>
    <w:rsid w:val="009F474E"/>
    <w:rsid w:val="009F4F01"/>
    <w:rsid w:val="009F4F68"/>
    <w:rsid w:val="009F529B"/>
    <w:rsid w:val="009F58C0"/>
    <w:rsid w:val="009F5F72"/>
    <w:rsid w:val="009F7DEE"/>
    <w:rsid w:val="00A007DB"/>
    <w:rsid w:val="00A00A3B"/>
    <w:rsid w:val="00A00D5A"/>
    <w:rsid w:val="00A03961"/>
    <w:rsid w:val="00A03AD3"/>
    <w:rsid w:val="00A04A9B"/>
    <w:rsid w:val="00A05B77"/>
    <w:rsid w:val="00A0648D"/>
    <w:rsid w:val="00A07D22"/>
    <w:rsid w:val="00A102C3"/>
    <w:rsid w:val="00A10525"/>
    <w:rsid w:val="00A111FC"/>
    <w:rsid w:val="00A11453"/>
    <w:rsid w:val="00A11F6B"/>
    <w:rsid w:val="00A1481C"/>
    <w:rsid w:val="00A17C48"/>
    <w:rsid w:val="00A20A0B"/>
    <w:rsid w:val="00A220D0"/>
    <w:rsid w:val="00A232C5"/>
    <w:rsid w:val="00A23A99"/>
    <w:rsid w:val="00A249C6"/>
    <w:rsid w:val="00A265E8"/>
    <w:rsid w:val="00A27668"/>
    <w:rsid w:val="00A31B80"/>
    <w:rsid w:val="00A348BA"/>
    <w:rsid w:val="00A365E8"/>
    <w:rsid w:val="00A368A0"/>
    <w:rsid w:val="00A36D11"/>
    <w:rsid w:val="00A36EAD"/>
    <w:rsid w:val="00A40621"/>
    <w:rsid w:val="00A416A5"/>
    <w:rsid w:val="00A42458"/>
    <w:rsid w:val="00A507F5"/>
    <w:rsid w:val="00A50B42"/>
    <w:rsid w:val="00A50CBC"/>
    <w:rsid w:val="00A53DBB"/>
    <w:rsid w:val="00A55B80"/>
    <w:rsid w:val="00A57794"/>
    <w:rsid w:val="00A6290B"/>
    <w:rsid w:val="00A62C05"/>
    <w:rsid w:val="00A62F33"/>
    <w:rsid w:val="00A64ADC"/>
    <w:rsid w:val="00A65D01"/>
    <w:rsid w:val="00A669D6"/>
    <w:rsid w:val="00A675F0"/>
    <w:rsid w:val="00A70D89"/>
    <w:rsid w:val="00A70F9B"/>
    <w:rsid w:val="00A722BC"/>
    <w:rsid w:val="00A7304C"/>
    <w:rsid w:val="00A7349B"/>
    <w:rsid w:val="00A737C0"/>
    <w:rsid w:val="00A738E7"/>
    <w:rsid w:val="00A73996"/>
    <w:rsid w:val="00A73F5A"/>
    <w:rsid w:val="00A752C5"/>
    <w:rsid w:val="00A75715"/>
    <w:rsid w:val="00A75B68"/>
    <w:rsid w:val="00A75F01"/>
    <w:rsid w:val="00A7664D"/>
    <w:rsid w:val="00A768D7"/>
    <w:rsid w:val="00A76AFA"/>
    <w:rsid w:val="00A80BCE"/>
    <w:rsid w:val="00A80C00"/>
    <w:rsid w:val="00A80F91"/>
    <w:rsid w:val="00A8234D"/>
    <w:rsid w:val="00A82493"/>
    <w:rsid w:val="00A8277A"/>
    <w:rsid w:val="00A82E24"/>
    <w:rsid w:val="00A8450F"/>
    <w:rsid w:val="00A85273"/>
    <w:rsid w:val="00A85D3F"/>
    <w:rsid w:val="00A900D1"/>
    <w:rsid w:val="00A90256"/>
    <w:rsid w:val="00A911C3"/>
    <w:rsid w:val="00A921A0"/>
    <w:rsid w:val="00A9224F"/>
    <w:rsid w:val="00A9235A"/>
    <w:rsid w:val="00A9266C"/>
    <w:rsid w:val="00A929E1"/>
    <w:rsid w:val="00A93003"/>
    <w:rsid w:val="00A93695"/>
    <w:rsid w:val="00A93914"/>
    <w:rsid w:val="00A9449E"/>
    <w:rsid w:val="00A94653"/>
    <w:rsid w:val="00A959FB"/>
    <w:rsid w:val="00A95DB0"/>
    <w:rsid w:val="00A95E86"/>
    <w:rsid w:val="00A961C5"/>
    <w:rsid w:val="00A96F84"/>
    <w:rsid w:val="00A975D7"/>
    <w:rsid w:val="00AA0565"/>
    <w:rsid w:val="00AA125C"/>
    <w:rsid w:val="00AA1F2C"/>
    <w:rsid w:val="00AA37BB"/>
    <w:rsid w:val="00AA3BD5"/>
    <w:rsid w:val="00AA4A72"/>
    <w:rsid w:val="00AA5BF4"/>
    <w:rsid w:val="00AA643F"/>
    <w:rsid w:val="00AA668A"/>
    <w:rsid w:val="00AA762E"/>
    <w:rsid w:val="00AB002D"/>
    <w:rsid w:val="00AB0356"/>
    <w:rsid w:val="00AB0780"/>
    <w:rsid w:val="00AB1480"/>
    <w:rsid w:val="00AB1E7F"/>
    <w:rsid w:val="00AB306F"/>
    <w:rsid w:val="00AB3342"/>
    <w:rsid w:val="00AB4220"/>
    <w:rsid w:val="00AB480C"/>
    <w:rsid w:val="00AB555B"/>
    <w:rsid w:val="00AB5ADA"/>
    <w:rsid w:val="00AB6117"/>
    <w:rsid w:val="00AB6EE9"/>
    <w:rsid w:val="00AB7416"/>
    <w:rsid w:val="00AB77AA"/>
    <w:rsid w:val="00AB7B45"/>
    <w:rsid w:val="00AC240A"/>
    <w:rsid w:val="00AC2B11"/>
    <w:rsid w:val="00AC35AB"/>
    <w:rsid w:val="00AC3F27"/>
    <w:rsid w:val="00AC43A7"/>
    <w:rsid w:val="00AC51D3"/>
    <w:rsid w:val="00AC7063"/>
    <w:rsid w:val="00AC7C82"/>
    <w:rsid w:val="00AD07BE"/>
    <w:rsid w:val="00AD0808"/>
    <w:rsid w:val="00AD099C"/>
    <w:rsid w:val="00AD2013"/>
    <w:rsid w:val="00AD2472"/>
    <w:rsid w:val="00AD35DB"/>
    <w:rsid w:val="00AD3836"/>
    <w:rsid w:val="00AD4119"/>
    <w:rsid w:val="00AD6493"/>
    <w:rsid w:val="00AD67E7"/>
    <w:rsid w:val="00AD79C1"/>
    <w:rsid w:val="00AD7C2B"/>
    <w:rsid w:val="00AE0FEF"/>
    <w:rsid w:val="00AE1315"/>
    <w:rsid w:val="00AE3DBB"/>
    <w:rsid w:val="00AE4456"/>
    <w:rsid w:val="00AE4715"/>
    <w:rsid w:val="00AE48DF"/>
    <w:rsid w:val="00AE49C8"/>
    <w:rsid w:val="00AE57CE"/>
    <w:rsid w:val="00AE6111"/>
    <w:rsid w:val="00AE6AD1"/>
    <w:rsid w:val="00AE7644"/>
    <w:rsid w:val="00AF0F4D"/>
    <w:rsid w:val="00AF3313"/>
    <w:rsid w:val="00AF4A96"/>
    <w:rsid w:val="00AF4D3D"/>
    <w:rsid w:val="00AF562D"/>
    <w:rsid w:val="00AF5A96"/>
    <w:rsid w:val="00AF5AFB"/>
    <w:rsid w:val="00B0040D"/>
    <w:rsid w:val="00B004C4"/>
    <w:rsid w:val="00B00CA4"/>
    <w:rsid w:val="00B00D41"/>
    <w:rsid w:val="00B01034"/>
    <w:rsid w:val="00B013FC"/>
    <w:rsid w:val="00B02E86"/>
    <w:rsid w:val="00B03965"/>
    <w:rsid w:val="00B03E1B"/>
    <w:rsid w:val="00B07338"/>
    <w:rsid w:val="00B07A49"/>
    <w:rsid w:val="00B10960"/>
    <w:rsid w:val="00B1167D"/>
    <w:rsid w:val="00B126FE"/>
    <w:rsid w:val="00B13503"/>
    <w:rsid w:val="00B14871"/>
    <w:rsid w:val="00B148CE"/>
    <w:rsid w:val="00B155A4"/>
    <w:rsid w:val="00B15815"/>
    <w:rsid w:val="00B16CB9"/>
    <w:rsid w:val="00B16EC0"/>
    <w:rsid w:val="00B17E6B"/>
    <w:rsid w:val="00B20ABD"/>
    <w:rsid w:val="00B21132"/>
    <w:rsid w:val="00B21427"/>
    <w:rsid w:val="00B219E7"/>
    <w:rsid w:val="00B22627"/>
    <w:rsid w:val="00B23031"/>
    <w:rsid w:val="00B238C9"/>
    <w:rsid w:val="00B241D2"/>
    <w:rsid w:val="00B2482B"/>
    <w:rsid w:val="00B24975"/>
    <w:rsid w:val="00B25B4A"/>
    <w:rsid w:val="00B2601F"/>
    <w:rsid w:val="00B27CD5"/>
    <w:rsid w:val="00B31A34"/>
    <w:rsid w:val="00B34132"/>
    <w:rsid w:val="00B3429A"/>
    <w:rsid w:val="00B348DA"/>
    <w:rsid w:val="00B34F24"/>
    <w:rsid w:val="00B3587E"/>
    <w:rsid w:val="00B400BB"/>
    <w:rsid w:val="00B40160"/>
    <w:rsid w:val="00B4254A"/>
    <w:rsid w:val="00B425B7"/>
    <w:rsid w:val="00B426A0"/>
    <w:rsid w:val="00B43775"/>
    <w:rsid w:val="00B43872"/>
    <w:rsid w:val="00B43BE2"/>
    <w:rsid w:val="00B45526"/>
    <w:rsid w:val="00B461D0"/>
    <w:rsid w:val="00B5061E"/>
    <w:rsid w:val="00B50B0A"/>
    <w:rsid w:val="00B51685"/>
    <w:rsid w:val="00B51823"/>
    <w:rsid w:val="00B518DC"/>
    <w:rsid w:val="00B5197F"/>
    <w:rsid w:val="00B52648"/>
    <w:rsid w:val="00B52E57"/>
    <w:rsid w:val="00B5334D"/>
    <w:rsid w:val="00B537F4"/>
    <w:rsid w:val="00B53B28"/>
    <w:rsid w:val="00B53E7F"/>
    <w:rsid w:val="00B541BF"/>
    <w:rsid w:val="00B545CA"/>
    <w:rsid w:val="00B54694"/>
    <w:rsid w:val="00B57A6D"/>
    <w:rsid w:val="00B60192"/>
    <w:rsid w:val="00B601BF"/>
    <w:rsid w:val="00B6024E"/>
    <w:rsid w:val="00B61441"/>
    <w:rsid w:val="00B6165D"/>
    <w:rsid w:val="00B64548"/>
    <w:rsid w:val="00B65C3A"/>
    <w:rsid w:val="00B67595"/>
    <w:rsid w:val="00B6776F"/>
    <w:rsid w:val="00B67799"/>
    <w:rsid w:val="00B67E1A"/>
    <w:rsid w:val="00B71A54"/>
    <w:rsid w:val="00B722F9"/>
    <w:rsid w:val="00B72552"/>
    <w:rsid w:val="00B7340F"/>
    <w:rsid w:val="00B73C15"/>
    <w:rsid w:val="00B748EA"/>
    <w:rsid w:val="00B75C60"/>
    <w:rsid w:val="00B76235"/>
    <w:rsid w:val="00B76C07"/>
    <w:rsid w:val="00B803D9"/>
    <w:rsid w:val="00B81DB6"/>
    <w:rsid w:val="00B83EB3"/>
    <w:rsid w:val="00B849A4"/>
    <w:rsid w:val="00B851B2"/>
    <w:rsid w:val="00B85251"/>
    <w:rsid w:val="00B8562B"/>
    <w:rsid w:val="00B874D6"/>
    <w:rsid w:val="00B87599"/>
    <w:rsid w:val="00B876A4"/>
    <w:rsid w:val="00B90802"/>
    <w:rsid w:val="00B91105"/>
    <w:rsid w:val="00B9328A"/>
    <w:rsid w:val="00B9379E"/>
    <w:rsid w:val="00B951AA"/>
    <w:rsid w:val="00B9618A"/>
    <w:rsid w:val="00B97893"/>
    <w:rsid w:val="00BA038C"/>
    <w:rsid w:val="00BA0B79"/>
    <w:rsid w:val="00BA0C86"/>
    <w:rsid w:val="00BA269D"/>
    <w:rsid w:val="00BA2BE5"/>
    <w:rsid w:val="00BA37C5"/>
    <w:rsid w:val="00BA4110"/>
    <w:rsid w:val="00BA41FE"/>
    <w:rsid w:val="00BA6282"/>
    <w:rsid w:val="00BA6356"/>
    <w:rsid w:val="00BB24F8"/>
    <w:rsid w:val="00BB26AE"/>
    <w:rsid w:val="00BB26E5"/>
    <w:rsid w:val="00BB3A0C"/>
    <w:rsid w:val="00BB5E39"/>
    <w:rsid w:val="00BB77A0"/>
    <w:rsid w:val="00BC0F42"/>
    <w:rsid w:val="00BC1E1C"/>
    <w:rsid w:val="00BC2097"/>
    <w:rsid w:val="00BC3D7C"/>
    <w:rsid w:val="00BC4160"/>
    <w:rsid w:val="00BC4812"/>
    <w:rsid w:val="00BC50F0"/>
    <w:rsid w:val="00BC57EF"/>
    <w:rsid w:val="00BC7517"/>
    <w:rsid w:val="00BD0389"/>
    <w:rsid w:val="00BD117F"/>
    <w:rsid w:val="00BD188B"/>
    <w:rsid w:val="00BD1A3C"/>
    <w:rsid w:val="00BD1CA0"/>
    <w:rsid w:val="00BD2175"/>
    <w:rsid w:val="00BD59FB"/>
    <w:rsid w:val="00BD5C43"/>
    <w:rsid w:val="00BD6480"/>
    <w:rsid w:val="00BD64FB"/>
    <w:rsid w:val="00BD6952"/>
    <w:rsid w:val="00BD6C4C"/>
    <w:rsid w:val="00BD7700"/>
    <w:rsid w:val="00BD77A1"/>
    <w:rsid w:val="00BE098B"/>
    <w:rsid w:val="00BE1D2B"/>
    <w:rsid w:val="00BE2354"/>
    <w:rsid w:val="00BE24FD"/>
    <w:rsid w:val="00BE3B7B"/>
    <w:rsid w:val="00BE4174"/>
    <w:rsid w:val="00BE70FC"/>
    <w:rsid w:val="00BE73D6"/>
    <w:rsid w:val="00BE76D6"/>
    <w:rsid w:val="00BE7E42"/>
    <w:rsid w:val="00BF000C"/>
    <w:rsid w:val="00BF02E3"/>
    <w:rsid w:val="00BF18CC"/>
    <w:rsid w:val="00BF19C5"/>
    <w:rsid w:val="00BF243B"/>
    <w:rsid w:val="00BF3D1C"/>
    <w:rsid w:val="00BF4E7A"/>
    <w:rsid w:val="00BF5B22"/>
    <w:rsid w:val="00BF613C"/>
    <w:rsid w:val="00BF6CD2"/>
    <w:rsid w:val="00C00152"/>
    <w:rsid w:val="00C01032"/>
    <w:rsid w:val="00C019C6"/>
    <w:rsid w:val="00C026A3"/>
    <w:rsid w:val="00C02711"/>
    <w:rsid w:val="00C02CD8"/>
    <w:rsid w:val="00C0327A"/>
    <w:rsid w:val="00C03DF3"/>
    <w:rsid w:val="00C0517A"/>
    <w:rsid w:val="00C05485"/>
    <w:rsid w:val="00C0601D"/>
    <w:rsid w:val="00C10369"/>
    <w:rsid w:val="00C107EE"/>
    <w:rsid w:val="00C11646"/>
    <w:rsid w:val="00C1185E"/>
    <w:rsid w:val="00C11C13"/>
    <w:rsid w:val="00C12687"/>
    <w:rsid w:val="00C135A5"/>
    <w:rsid w:val="00C136A8"/>
    <w:rsid w:val="00C1385B"/>
    <w:rsid w:val="00C14483"/>
    <w:rsid w:val="00C1474F"/>
    <w:rsid w:val="00C14A3F"/>
    <w:rsid w:val="00C161BF"/>
    <w:rsid w:val="00C168DD"/>
    <w:rsid w:val="00C16948"/>
    <w:rsid w:val="00C200F2"/>
    <w:rsid w:val="00C21387"/>
    <w:rsid w:val="00C22452"/>
    <w:rsid w:val="00C2363F"/>
    <w:rsid w:val="00C2447B"/>
    <w:rsid w:val="00C2538C"/>
    <w:rsid w:val="00C2625A"/>
    <w:rsid w:val="00C26775"/>
    <w:rsid w:val="00C26EE9"/>
    <w:rsid w:val="00C271DD"/>
    <w:rsid w:val="00C2732B"/>
    <w:rsid w:val="00C275C0"/>
    <w:rsid w:val="00C27B5A"/>
    <w:rsid w:val="00C31C5A"/>
    <w:rsid w:val="00C3224A"/>
    <w:rsid w:val="00C32430"/>
    <w:rsid w:val="00C326B3"/>
    <w:rsid w:val="00C33073"/>
    <w:rsid w:val="00C33787"/>
    <w:rsid w:val="00C33832"/>
    <w:rsid w:val="00C41377"/>
    <w:rsid w:val="00C41BF7"/>
    <w:rsid w:val="00C43980"/>
    <w:rsid w:val="00C4684F"/>
    <w:rsid w:val="00C4730E"/>
    <w:rsid w:val="00C5034E"/>
    <w:rsid w:val="00C50A1F"/>
    <w:rsid w:val="00C51E7A"/>
    <w:rsid w:val="00C52E14"/>
    <w:rsid w:val="00C54652"/>
    <w:rsid w:val="00C54872"/>
    <w:rsid w:val="00C557BE"/>
    <w:rsid w:val="00C55FD7"/>
    <w:rsid w:val="00C56449"/>
    <w:rsid w:val="00C57E19"/>
    <w:rsid w:val="00C6028C"/>
    <w:rsid w:val="00C614D1"/>
    <w:rsid w:val="00C625D8"/>
    <w:rsid w:val="00C6298E"/>
    <w:rsid w:val="00C632C3"/>
    <w:rsid w:val="00C63835"/>
    <w:rsid w:val="00C63945"/>
    <w:rsid w:val="00C6398B"/>
    <w:rsid w:val="00C65587"/>
    <w:rsid w:val="00C655F5"/>
    <w:rsid w:val="00C66991"/>
    <w:rsid w:val="00C67FC8"/>
    <w:rsid w:val="00C7063B"/>
    <w:rsid w:val="00C70DE1"/>
    <w:rsid w:val="00C7130C"/>
    <w:rsid w:val="00C71F07"/>
    <w:rsid w:val="00C72963"/>
    <w:rsid w:val="00C74ECB"/>
    <w:rsid w:val="00C760CB"/>
    <w:rsid w:val="00C80A80"/>
    <w:rsid w:val="00C82E05"/>
    <w:rsid w:val="00C83619"/>
    <w:rsid w:val="00C84B85"/>
    <w:rsid w:val="00C84D0D"/>
    <w:rsid w:val="00C865AF"/>
    <w:rsid w:val="00C87267"/>
    <w:rsid w:val="00C9055F"/>
    <w:rsid w:val="00C911B1"/>
    <w:rsid w:val="00C919CF"/>
    <w:rsid w:val="00C91B80"/>
    <w:rsid w:val="00C93CEF"/>
    <w:rsid w:val="00C94ED0"/>
    <w:rsid w:val="00C94F87"/>
    <w:rsid w:val="00C95ABA"/>
    <w:rsid w:val="00C95D7A"/>
    <w:rsid w:val="00C9668C"/>
    <w:rsid w:val="00C97CB6"/>
    <w:rsid w:val="00CA011F"/>
    <w:rsid w:val="00CA0CC0"/>
    <w:rsid w:val="00CA1050"/>
    <w:rsid w:val="00CA2209"/>
    <w:rsid w:val="00CA22AC"/>
    <w:rsid w:val="00CA2A0A"/>
    <w:rsid w:val="00CA5A5D"/>
    <w:rsid w:val="00CA6516"/>
    <w:rsid w:val="00CB0B2A"/>
    <w:rsid w:val="00CB12B7"/>
    <w:rsid w:val="00CB1376"/>
    <w:rsid w:val="00CB1B7B"/>
    <w:rsid w:val="00CB33DF"/>
    <w:rsid w:val="00CB35D3"/>
    <w:rsid w:val="00CB4EBB"/>
    <w:rsid w:val="00CB657C"/>
    <w:rsid w:val="00CB669A"/>
    <w:rsid w:val="00CB6806"/>
    <w:rsid w:val="00CB694B"/>
    <w:rsid w:val="00CB7F73"/>
    <w:rsid w:val="00CC0EEB"/>
    <w:rsid w:val="00CC1318"/>
    <w:rsid w:val="00CC2F12"/>
    <w:rsid w:val="00CC5599"/>
    <w:rsid w:val="00CC5734"/>
    <w:rsid w:val="00CC5A61"/>
    <w:rsid w:val="00CC6B58"/>
    <w:rsid w:val="00CC763B"/>
    <w:rsid w:val="00CC7B93"/>
    <w:rsid w:val="00CD0F0A"/>
    <w:rsid w:val="00CD1D53"/>
    <w:rsid w:val="00CD1F47"/>
    <w:rsid w:val="00CD2359"/>
    <w:rsid w:val="00CD3AED"/>
    <w:rsid w:val="00CD5542"/>
    <w:rsid w:val="00CD5BFE"/>
    <w:rsid w:val="00CD7092"/>
    <w:rsid w:val="00CD71DC"/>
    <w:rsid w:val="00CE0068"/>
    <w:rsid w:val="00CE093A"/>
    <w:rsid w:val="00CE1383"/>
    <w:rsid w:val="00CE16D8"/>
    <w:rsid w:val="00CE1A43"/>
    <w:rsid w:val="00CE37EF"/>
    <w:rsid w:val="00CE4525"/>
    <w:rsid w:val="00CE4782"/>
    <w:rsid w:val="00CE4805"/>
    <w:rsid w:val="00CE68DC"/>
    <w:rsid w:val="00CE79A0"/>
    <w:rsid w:val="00CF11B6"/>
    <w:rsid w:val="00CF1B9B"/>
    <w:rsid w:val="00CF1C4C"/>
    <w:rsid w:val="00CF2FA1"/>
    <w:rsid w:val="00CF39D4"/>
    <w:rsid w:val="00CF49F3"/>
    <w:rsid w:val="00CF4DF2"/>
    <w:rsid w:val="00CF4EF0"/>
    <w:rsid w:val="00CF63DB"/>
    <w:rsid w:val="00CF7BB7"/>
    <w:rsid w:val="00D00F8F"/>
    <w:rsid w:val="00D01BD0"/>
    <w:rsid w:val="00D03879"/>
    <w:rsid w:val="00D03A69"/>
    <w:rsid w:val="00D04E4A"/>
    <w:rsid w:val="00D0665C"/>
    <w:rsid w:val="00D07668"/>
    <w:rsid w:val="00D07F35"/>
    <w:rsid w:val="00D11A61"/>
    <w:rsid w:val="00D13074"/>
    <w:rsid w:val="00D137F0"/>
    <w:rsid w:val="00D138FD"/>
    <w:rsid w:val="00D147C0"/>
    <w:rsid w:val="00D16343"/>
    <w:rsid w:val="00D17064"/>
    <w:rsid w:val="00D17073"/>
    <w:rsid w:val="00D17CDF"/>
    <w:rsid w:val="00D205E9"/>
    <w:rsid w:val="00D20DD7"/>
    <w:rsid w:val="00D22E63"/>
    <w:rsid w:val="00D253CA"/>
    <w:rsid w:val="00D26346"/>
    <w:rsid w:val="00D276E2"/>
    <w:rsid w:val="00D314EC"/>
    <w:rsid w:val="00D317CA"/>
    <w:rsid w:val="00D32817"/>
    <w:rsid w:val="00D3464A"/>
    <w:rsid w:val="00D35477"/>
    <w:rsid w:val="00D36CD4"/>
    <w:rsid w:val="00D37986"/>
    <w:rsid w:val="00D40275"/>
    <w:rsid w:val="00D403C6"/>
    <w:rsid w:val="00D41CF0"/>
    <w:rsid w:val="00D41F4F"/>
    <w:rsid w:val="00D4283D"/>
    <w:rsid w:val="00D429FD"/>
    <w:rsid w:val="00D42FFC"/>
    <w:rsid w:val="00D43039"/>
    <w:rsid w:val="00D4310C"/>
    <w:rsid w:val="00D43BC0"/>
    <w:rsid w:val="00D4457B"/>
    <w:rsid w:val="00D446A8"/>
    <w:rsid w:val="00D454E1"/>
    <w:rsid w:val="00D459A4"/>
    <w:rsid w:val="00D45EBF"/>
    <w:rsid w:val="00D46C2C"/>
    <w:rsid w:val="00D47545"/>
    <w:rsid w:val="00D47F17"/>
    <w:rsid w:val="00D504A1"/>
    <w:rsid w:val="00D52238"/>
    <w:rsid w:val="00D53504"/>
    <w:rsid w:val="00D5366C"/>
    <w:rsid w:val="00D54B29"/>
    <w:rsid w:val="00D55276"/>
    <w:rsid w:val="00D55902"/>
    <w:rsid w:val="00D55C15"/>
    <w:rsid w:val="00D560FC"/>
    <w:rsid w:val="00D563F6"/>
    <w:rsid w:val="00D57031"/>
    <w:rsid w:val="00D60015"/>
    <w:rsid w:val="00D601DD"/>
    <w:rsid w:val="00D601FD"/>
    <w:rsid w:val="00D609F2"/>
    <w:rsid w:val="00D611A9"/>
    <w:rsid w:val="00D61806"/>
    <w:rsid w:val="00D62614"/>
    <w:rsid w:val="00D632BD"/>
    <w:rsid w:val="00D637A3"/>
    <w:rsid w:val="00D637EA"/>
    <w:rsid w:val="00D64BF6"/>
    <w:rsid w:val="00D65119"/>
    <w:rsid w:val="00D65286"/>
    <w:rsid w:val="00D6586A"/>
    <w:rsid w:val="00D65914"/>
    <w:rsid w:val="00D65D82"/>
    <w:rsid w:val="00D66376"/>
    <w:rsid w:val="00D66BF6"/>
    <w:rsid w:val="00D672AB"/>
    <w:rsid w:val="00D67412"/>
    <w:rsid w:val="00D67DC8"/>
    <w:rsid w:val="00D72178"/>
    <w:rsid w:val="00D728C5"/>
    <w:rsid w:val="00D729B8"/>
    <w:rsid w:val="00D729DF"/>
    <w:rsid w:val="00D745E2"/>
    <w:rsid w:val="00D74DCD"/>
    <w:rsid w:val="00D7501A"/>
    <w:rsid w:val="00D7506D"/>
    <w:rsid w:val="00D77A56"/>
    <w:rsid w:val="00D77B20"/>
    <w:rsid w:val="00D8094E"/>
    <w:rsid w:val="00D80EA9"/>
    <w:rsid w:val="00D80F99"/>
    <w:rsid w:val="00D826BD"/>
    <w:rsid w:val="00D8333E"/>
    <w:rsid w:val="00D835A0"/>
    <w:rsid w:val="00D8406D"/>
    <w:rsid w:val="00D8470D"/>
    <w:rsid w:val="00D8472A"/>
    <w:rsid w:val="00D84889"/>
    <w:rsid w:val="00D84DFC"/>
    <w:rsid w:val="00D8520E"/>
    <w:rsid w:val="00D8665E"/>
    <w:rsid w:val="00D8682B"/>
    <w:rsid w:val="00D86BA5"/>
    <w:rsid w:val="00D86D82"/>
    <w:rsid w:val="00D905D2"/>
    <w:rsid w:val="00D9080B"/>
    <w:rsid w:val="00D92786"/>
    <w:rsid w:val="00D927FE"/>
    <w:rsid w:val="00D9299D"/>
    <w:rsid w:val="00D938A7"/>
    <w:rsid w:val="00D944DF"/>
    <w:rsid w:val="00D950BC"/>
    <w:rsid w:val="00D96478"/>
    <w:rsid w:val="00D96A67"/>
    <w:rsid w:val="00D9709A"/>
    <w:rsid w:val="00D9732A"/>
    <w:rsid w:val="00D97585"/>
    <w:rsid w:val="00D979AF"/>
    <w:rsid w:val="00DA111C"/>
    <w:rsid w:val="00DA1470"/>
    <w:rsid w:val="00DA19C8"/>
    <w:rsid w:val="00DA2B96"/>
    <w:rsid w:val="00DA32C2"/>
    <w:rsid w:val="00DA37BA"/>
    <w:rsid w:val="00DA3CBE"/>
    <w:rsid w:val="00DA5A30"/>
    <w:rsid w:val="00DA6FDD"/>
    <w:rsid w:val="00DA7236"/>
    <w:rsid w:val="00DA724B"/>
    <w:rsid w:val="00DA7BA3"/>
    <w:rsid w:val="00DB0086"/>
    <w:rsid w:val="00DB0BF6"/>
    <w:rsid w:val="00DB0C87"/>
    <w:rsid w:val="00DB15C8"/>
    <w:rsid w:val="00DB1F66"/>
    <w:rsid w:val="00DB210E"/>
    <w:rsid w:val="00DB26A4"/>
    <w:rsid w:val="00DB32FC"/>
    <w:rsid w:val="00DB35C7"/>
    <w:rsid w:val="00DB368F"/>
    <w:rsid w:val="00DB6DD0"/>
    <w:rsid w:val="00DC03DF"/>
    <w:rsid w:val="00DC20D4"/>
    <w:rsid w:val="00DC2BEA"/>
    <w:rsid w:val="00DC43E3"/>
    <w:rsid w:val="00DC4912"/>
    <w:rsid w:val="00DC5220"/>
    <w:rsid w:val="00DC618F"/>
    <w:rsid w:val="00DC708C"/>
    <w:rsid w:val="00DC7D6A"/>
    <w:rsid w:val="00DD2286"/>
    <w:rsid w:val="00DD41BD"/>
    <w:rsid w:val="00DD56BC"/>
    <w:rsid w:val="00DD7112"/>
    <w:rsid w:val="00DD7CC9"/>
    <w:rsid w:val="00DE0D65"/>
    <w:rsid w:val="00DE1AAB"/>
    <w:rsid w:val="00DE3432"/>
    <w:rsid w:val="00DE43F8"/>
    <w:rsid w:val="00DE5BD0"/>
    <w:rsid w:val="00DE6E78"/>
    <w:rsid w:val="00DE7A26"/>
    <w:rsid w:val="00DE7A39"/>
    <w:rsid w:val="00DF2693"/>
    <w:rsid w:val="00DF3172"/>
    <w:rsid w:val="00DF3502"/>
    <w:rsid w:val="00DF5435"/>
    <w:rsid w:val="00DF745C"/>
    <w:rsid w:val="00DF773C"/>
    <w:rsid w:val="00E00292"/>
    <w:rsid w:val="00E00309"/>
    <w:rsid w:val="00E02A58"/>
    <w:rsid w:val="00E03888"/>
    <w:rsid w:val="00E039D4"/>
    <w:rsid w:val="00E04A1F"/>
    <w:rsid w:val="00E04EE7"/>
    <w:rsid w:val="00E057DF"/>
    <w:rsid w:val="00E0760B"/>
    <w:rsid w:val="00E112A3"/>
    <w:rsid w:val="00E11EB7"/>
    <w:rsid w:val="00E12404"/>
    <w:rsid w:val="00E13C78"/>
    <w:rsid w:val="00E149DB"/>
    <w:rsid w:val="00E15CF0"/>
    <w:rsid w:val="00E164C6"/>
    <w:rsid w:val="00E17034"/>
    <w:rsid w:val="00E17D9C"/>
    <w:rsid w:val="00E2431D"/>
    <w:rsid w:val="00E24F75"/>
    <w:rsid w:val="00E24FF0"/>
    <w:rsid w:val="00E252FC"/>
    <w:rsid w:val="00E26032"/>
    <w:rsid w:val="00E319DC"/>
    <w:rsid w:val="00E32E9D"/>
    <w:rsid w:val="00E34419"/>
    <w:rsid w:val="00E34B44"/>
    <w:rsid w:val="00E3635B"/>
    <w:rsid w:val="00E3732C"/>
    <w:rsid w:val="00E40131"/>
    <w:rsid w:val="00E415AF"/>
    <w:rsid w:val="00E41B6D"/>
    <w:rsid w:val="00E427B8"/>
    <w:rsid w:val="00E43720"/>
    <w:rsid w:val="00E45DA1"/>
    <w:rsid w:val="00E460B7"/>
    <w:rsid w:val="00E46500"/>
    <w:rsid w:val="00E474A3"/>
    <w:rsid w:val="00E515F8"/>
    <w:rsid w:val="00E517B5"/>
    <w:rsid w:val="00E51ECB"/>
    <w:rsid w:val="00E523E0"/>
    <w:rsid w:val="00E52AD0"/>
    <w:rsid w:val="00E53296"/>
    <w:rsid w:val="00E53577"/>
    <w:rsid w:val="00E54A67"/>
    <w:rsid w:val="00E550A4"/>
    <w:rsid w:val="00E55F92"/>
    <w:rsid w:val="00E56BA4"/>
    <w:rsid w:val="00E611AD"/>
    <w:rsid w:val="00E617EF"/>
    <w:rsid w:val="00E62FD1"/>
    <w:rsid w:val="00E64D93"/>
    <w:rsid w:val="00E656B2"/>
    <w:rsid w:val="00E6579B"/>
    <w:rsid w:val="00E65929"/>
    <w:rsid w:val="00E66355"/>
    <w:rsid w:val="00E66B58"/>
    <w:rsid w:val="00E673BE"/>
    <w:rsid w:val="00E71C1B"/>
    <w:rsid w:val="00E72121"/>
    <w:rsid w:val="00E73051"/>
    <w:rsid w:val="00E730A4"/>
    <w:rsid w:val="00E739EF"/>
    <w:rsid w:val="00E74323"/>
    <w:rsid w:val="00E7474D"/>
    <w:rsid w:val="00E74A48"/>
    <w:rsid w:val="00E75A5C"/>
    <w:rsid w:val="00E81095"/>
    <w:rsid w:val="00E81A3F"/>
    <w:rsid w:val="00E82063"/>
    <w:rsid w:val="00E828FE"/>
    <w:rsid w:val="00E82A9D"/>
    <w:rsid w:val="00E832E4"/>
    <w:rsid w:val="00E846BA"/>
    <w:rsid w:val="00E85337"/>
    <w:rsid w:val="00E9063C"/>
    <w:rsid w:val="00E9197E"/>
    <w:rsid w:val="00E92658"/>
    <w:rsid w:val="00E93E0D"/>
    <w:rsid w:val="00E9453C"/>
    <w:rsid w:val="00E95600"/>
    <w:rsid w:val="00E9585E"/>
    <w:rsid w:val="00E962AE"/>
    <w:rsid w:val="00E975F2"/>
    <w:rsid w:val="00EA0DF5"/>
    <w:rsid w:val="00EA5406"/>
    <w:rsid w:val="00EA5540"/>
    <w:rsid w:val="00EA7CCF"/>
    <w:rsid w:val="00EB031F"/>
    <w:rsid w:val="00EB25D5"/>
    <w:rsid w:val="00EB2C40"/>
    <w:rsid w:val="00EB48C2"/>
    <w:rsid w:val="00EB5B76"/>
    <w:rsid w:val="00EB6F93"/>
    <w:rsid w:val="00EB70AF"/>
    <w:rsid w:val="00EC013E"/>
    <w:rsid w:val="00EC0347"/>
    <w:rsid w:val="00EC0545"/>
    <w:rsid w:val="00EC0F14"/>
    <w:rsid w:val="00EC198A"/>
    <w:rsid w:val="00EC20DA"/>
    <w:rsid w:val="00EC32BC"/>
    <w:rsid w:val="00EC40B0"/>
    <w:rsid w:val="00EC4E27"/>
    <w:rsid w:val="00EC4EAB"/>
    <w:rsid w:val="00EC55E8"/>
    <w:rsid w:val="00EC57A9"/>
    <w:rsid w:val="00EC5A09"/>
    <w:rsid w:val="00EC6A29"/>
    <w:rsid w:val="00ED0E6B"/>
    <w:rsid w:val="00ED15AC"/>
    <w:rsid w:val="00ED2657"/>
    <w:rsid w:val="00ED449E"/>
    <w:rsid w:val="00ED7D32"/>
    <w:rsid w:val="00ED7D87"/>
    <w:rsid w:val="00EE0B56"/>
    <w:rsid w:val="00EE1273"/>
    <w:rsid w:val="00EE232E"/>
    <w:rsid w:val="00EE23A1"/>
    <w:rsid w:val="00EE2E98"/>
    <w:rsid w:val="00EE4C38"/>
    <w:rsid w:val="00EE52A6"/>
    <w:rsid w:val="00EE6A70"/>
    <w:rsid w:val="00EE6A73"/>
    <w:rsid w:val="00EF1051"/>
    <w:rsid w:val="00EF2060"/>
    <w:rsid w:val="00EF3274"/>
    <w:rsid w:val="00EF43C7"/>
    <w:rsid w:val="00EF4469"/>
    <w:rsid w:val="00EF4D77"/>
    <w:rsid w:val="00EF4E75"/>
    <w:rsid w:val="00EF5F74"/>
    <w:rsid w:val="00EF7F26"/>
    <w:rsid w:val="00F008A6"/>
    <w:rsid w:val="00F015DE"/>
    <w:rsid w:val="00F03FFC"/>
    <w:rsid w:val="00F06CF0"/>
    <w:rsid w:val="00F072E3"/>
    <w:rsid w:val="00F10D2D"/>
    <w:rsid w:val="00F11D57"/>
    <w:rsid w:val="00F131E1"/>
    <w:rsid w:val="00F132EC"/>
    <w:rsid w:val="00F13392"/>
    <w:rsid w:val="00F13AE8"/>
    <w:rsid w:val="00F13EDB"/>
    <w:rsid w:val="00F16289"/>
    <w:rsid w:val="00F16423"/>
    <w:rsid w:val="00F1666C"/>
    <w:rsid w:val="00F16E9B"/>
    <w:rsid w:val="00F17761"/>
    <w:rsid w:val="00F206F5"/>
    <w:rsid w:val="00F21D2B"/>
    <w:rsid w:val="00F21D41"/>
    <w:rsid w:val="00F22C6E"/>
    <w:rsid w:val="00F30CE8"/>
    <w:rsid w:val="00F30CEB"/>
    <w:rsid w:val="00F31BBF"/>
    <w:rsid w:val="00F31CD2"/>
    <w:rsid w:val="00F3354E"/>
    <w:rsid w:val="00F33CA8"/>
    <w:rsid w:val="00F35C2A"/>
    <w:rsid w:val="00F366C5"/>
    <w:rsid w:val="00F403B4"/>
    <w:rsid w:val="00F40DFF"/>
    <w:rsid w:val="00F41D0D"/>
    <w:rsid w:val="00F41FBB"/>
    <w:rsid w:val="00F420E1"/>
    <w:rsid w:val="00F429CE"/>
    <w:rsid w:val="00F43285"/>
    <w:rsid w:val="00F4346C"/>
    <w:rsid w:val="00F43A76"/>
    <w:rsid w:val="00F4601F"/>
    <w:rsid w:val="00F46335"/>
    <w:rsid w:val="00F4658A"/>
    <w:rsid w:val="00F46718"/>
    <w:rsid w:val="00F4680E"/>
    <w:rsid w:val="00F46B3B"/>
    <w:rsid w:val="00F47F56"/>
    <w:rsid w:val="00F51379"/>
    <w:rsid w:val="00F5240C"/>
    <w:rsid w:val="00F52FFE"/>
    <w:rsid w:val="00F5456B"/>
    <w:rsid w:val="00F55DFC"/>
    <w:rsid w:val="00F56738"/>
    <w:rsid w:val="00F568E7"/>
    <w:rsid w:val="00F613DD"/>
    <w:rsid w:val="00F61A4F"/>
    <w:rsid w:val="00F63E88"/>
    <w:rsid w:val="00F644AA"/>
    <w:rsid w:val="00F652E5"/>
    <w:rsid w:val="00F6662D"/>
    <w:rsid w:val="00F66BC3"/>
    <w:rsid w:val="00F66BDF"/>
    <w:rsid w:val="00F67276"/>
    <w:rsid w:val="00F67A53"/>
    <w:rsid w:val="00F70D3C"/>
    <w:rsid w:val="00F713EE"/>
    <w:rsid w:val="00F720DD"/>
    <w:rsid w:val="00F7223B"/>
    <w:rsid w:val="00F72C1D"/>
    <w:rsid w:val="00F72D95"/>
    <w:rsid w:val="00F74C4E"/>
    <w:rsid w:val="00F754EC"/>
    <w:rsid w:val="00F7732D"/>
    <w:rsid w:val="00F80974"/>
    <w:rsid w:val="00F81858"/>
    <w:rsid w:val="00F822C1"/>
    <w:rsid w:val="00F827D8"/>
    <w:rsid w:val="00F83799"/>
    <w:rsid w:val="00F85D5D"/>
    <w:rsid w:val="00F87C0F"/>
    <w:rsid w:val="00F907F6"/>
    <w:rsid w:val="00F90ACA"/>
    <w:rsid w:val="00F912E6"/>
    <w:rsid w:val="00F92450"/>
    <w:rsid w:val="00F924B8"/>
    <w:rsid w:val="00F92580"/>
    <w:rsid w:val="00F9355F"/>
    <w:rsid w:val="00F935F1"/>
    <w:rsid w:val="00F93EC4"/>
    <w:rsid w:val="00F9604B"/>
    <w:rsid w:val="00F96176"/>
    <w:rsid w:val="00F97BB9"/>
    <w:rsid w:val="00FA06E5"/>
    <w:rsid w:val="00FA1060"/>
    <w:rsid w:val="00FA2CED"/>
    <w:rsid w:val="00FA4204"/>
    <w:rsid w:val="00FA542F"/>
    <w:rsid w:val="00FA5A31"/>
    <w:rsid w:val="00FA6180"/>
    <w:rsid w:val="00FA6E63"/>
    <w:rsid w:val="00FA71E4"/>
    <w:rsid w:val="00FA7E73"/>
    <w:rsid w:val="00FA7F73"/>
    <w:rsid w:val="00FB02AF"/>
    <w:rsid w:val="00FB13AE"/>
    <w:rsid w:val="00FB1B09"/>
    <w:rsid w:val="00FB2E67"/>
    <w:rsid w:val="00FB3623"/>
    <w:rsid w:val="00FB4096"/>
    <w:rsid w:val="00FB4C1B"/>
    <w:rsid w:val="00FB7384"/>
    <w:rsid w:val="00FB7906"/>
    <w:rsid w:val="00FC03BE"/>
    <w:rsid w:val="00FC0733"/>
    <w:rsid w:val="00FC0B97"/>
    <w:rsid w:val="00FC2344"/>
    <w:rsid w:val="00FC25E8"/>
    <w:rsid w:val="00FC3402"/>
    <w:rsid w:val="00FC3E49"/>
    <w:rsid w:val="00FC3F3C"/>
    <w:rsid w:val="00FC577B"/>
    <w:rsid w:val="00FC5A74"/>
    <w:rsid w:val="00FC6013"/>
    <w:rsid w:val="00FC734E"/>
    <w:rsid w:val="00FC780E"/>
    <w:rsid w:val="00FD0780"/>
    <w:rsid w:val="00FD1449"/>
    <w:rsid w:val="00FD2075"/>
    <w:rsid w:val="00FD2256"/>
    <w:rsid w:val="00FD3C32"/>
    <w:rsid w:val="00FD4A45"/>
    <w:rsid w:val="00FD4C6D"/>
    <w:rsid w:val="00FD5C58"/>
    <w:rsid w:val="00FD6996"/>
    <w:rsid w:val="00FD72E4"/>
    <w:rsid w:val="00FE01F6"/>
    <w:rsid w:val="00FE107E"/>
    <w:rsid w:val="00FE2C60"/>
    <w:rsid w:val="00FE2EEB"/>
    <w:rsid w:val="00FE4BFE"/>
    <w:rsid w:val="00FE7E19"/>
    <w:rsid w:val="00FF0383"/>
    <w:rsid w:val="00FF0B22"/>
    <w:rsid w:val="00FF20A5"/>
    <w:rsid w:val="00FF2176"/>
    <w:rsid w:val="00FF28E8"/>
    <w:rsid w:val="00FF2DB5"/>
    <w:rsid w:val="00FF31AF"/>
    <w:rsid w:val="00FF3618"/>
    <w:rsid w:val="00FF409D"/>
    <w:rsid w:val="00FF414B"/>
    <w:rsid w:val="00FF5D2C"/>
    <w:rsid w:val="00FF5F62"/>
    <w:rsid w:val="00FF60E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D2FB"/>
  <w15:docId w15:val="{38233168-1240-4F76-B67F-E236C672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493"/>
    <w:pPr>
      <w:ind w:left="720"/>
      <w:contextualSpacing/>
    </w:pPr>
  </w:style>
  <w:style w:type="character" w:styleId="CommentReference">
    <w:name w:val="annotation reference"/>
    <w:basedOn w:val="DefaultParagraphFont"/>
    <w:uiPriority w:val="99"/>
    <w:semiHidden/>
    <w:unhideWhenUsed/>
    <w:rsid w:val="00AF562D"/>
    <w:rPr>
      <w:sz w:val="16"/>
      <w:szCs w:val="16"/>
    </w:rPr>
  </w:style>
  <w:style w:type="paragraph" w:styleId="CommentText">
    <w:name w:val="annotation text"/>
    <w:basedOn w:val="Normal"/>
    <w:link w:val="CommentTextChar"/>
    <w:uiPriority w:val="99"/>
    <w:unhideWhenUsed/>
    <w:rsid w:val="00AF562D"/>
    <w:pPr>
      <w:spacing w:line="240" w:lineRule="auto"/>
    </w:pPr>
    <w:rPr>
      <w:sz w:val="20"/>
      <w:szCs w:val="20"/>
    </w:rPr>
  </w:style>
  <w:style w:type="character" w:customStyle="1" w:styleId="CommentTextChar">
    <w:name w:val="Comment Text Char"/>
    <w:basedOn w:val="DefaultParagraphFont"/>
    <w:link w:val="CommentText"/>
    <w:uiPriority w:val="99"/>
    <w:rsid w:val="00AF562D"/>
    <w:rPr>
      <w:sz w:val="20"/>
      <w:szCs w:val="20"/>
    </w:rPr>
  </w:style>
  <w:style w:type="paragraph" w:styleId="CommentSubject">
    <w:name w:val="annotation subject"/>
    <w:basedOn w:val="CommentText"/>
    <w:next w:val="CommentText"/>
    <w:link w:val="CommentSubjectChar"/>
    <w:uiPriority w:val="99"/>
    <w:semiHidden/>
    <w:unhideWhenUsed/>
    <w:rsid w:val="00AF562D"/>
    <w:rPr>
      <w:b/>
      <w:bCs/>
    </w:rPr>
  </w:style>
  <w:style w:type="character" w:customStyle="1" w:styleId="CommentSubjectChar">
    <w:name w:val="Comment Subject Char"/>
    <w:basedOn w:val="CommentTextChar"/>
    <w:link w:val="CommentSubject"/>
    <w:uiPriority w:val="99"/>
    <w:semiHidden/>
    <w:rsid w:val="00AF562D"/>
    <w:rPr>
      <w:b/>
      <w:bCs/>
      <w:sz w:val="20"/>
      <w:szCs w:val="20"/>
    </w:rPr>
  </w:style>
  <w:style w:type="paragraph" w:styleId="Revision">
    <w:name w:val="Revision"/>
    <w:hidden/>
    <w:uiPriority w:val="99"/>
    <w:semiHidden/>
    <w:rsid w:val="00AF562D"/>
    <w:pPr>
      <w:spacing w:after="0" w:line="240" w:lineRule="auto"/>
    </w:pPr>
  </w:style>
  <w:style w:type="paragraph" w:styleId="BalloonText">
    <w:name w:val="Balloon Text"/>
    <w:basedOn w:val="Normal"/>
    <w:link w:val="BalloonTextChar"/>
    <w:uiPriority w:val="99"/>
    <w:semiHidden/>
    <w:unhideWhenUsed/>
    <w:rsid w:val="00AF5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62D"/>
    <w:rPr>
      <w:rFonts w:ascii="Segoe UI" w:hAnsi="Segoe UI" w:cs="Segoe UI"/>
      <w:sz w:val="18"/>
      <w:szCs w:val="18"/>
    </w:rPr>
  </w:style>
  <w:style w:type="paragraph" w:styleId="BodyText3">
    <w:name w:val="Body Text 3"/>
    <w:basedOn w:val="Normal"/>
    <w:link w:val="BodyText3Char"/>
    <w:rsid w:val="000E44B2"/>
    <w:pPr>
      <w:spacing w:after="0" w:line="240" w:lineRule="auto"/>
      <w:jc w:val="both"/>
    </w:pPr>
    <w:rPr>
      <w:rFonts w:ascii="Arial" w:eastAsia="Times New Roman" w:hAnsi="Arial" w:cs="Times New Roman"/>
      <w:color w:val="000000"/>
      <w:sz w:val="20"/>
      <w:szCs w:val="20"/>
      <w:lang w:val="en-GB" w:eastAsia="zh-CN"/>
    </w:rPr>
  </w:style>
  <w:style w:type="character" w:customStyle="1" w:styleId="BodyText3Char">
    <w:name w:val="Body Text 3 Char"/>
    <w:basedOn w:val="DefaultParagraphFont"/>
    <w:link w:val="BodyText3"/>
    <w:rsid w:val="000E44B2"/>
    <w:rPr>
      <w:rFonts w:ascii="Arial" w:eastAsia="Times New Roman" w:hAnsi="Arial" w:cs="Times New Roman"/>
      <w:color w:val="00000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1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0D821-4C1E-4595-BB5D-FB8573DF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11019</Words>
  <Characters>62814</Characters>
  <Application>Microsoft Office Word</Application>
  <DocSecurity>0</DocSecurity>
  <Lines>523</Lines>
  <Paragraphs>147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engin.gur</dc:creator>
  <cp:keywords/>
  <dc:description/>
  <cp:lastModifiedBy>Pancheng Shen</cp:lastModifiedBy>
  <cp:revision>4</cp:revision>
  <dcterms:created xsi:type="dcterms:W3CDTF">2021-06-25T19:03:00Z</dcterms:created>
  <dcterms:modified xsi:type="dcterms:W3CDTF">2021-06-28T18:20:00Z</dcterms:modified>
</cp:coreProperties>
</file>